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2A" w:rsidRPr="0078170C" w:rsidRDefault="00D752D4" w:rsidP="00E3772A">
      <w:pPr>
        <w:pStyle w:val="WW-Default"/>
        <w:jc w:val="both"/>
        <w:rPr>
          <w:rFonts w:ascii="Arial" w:hAnsi="Arial" w:cs="Arial"/>
          <w:sz w:val="22"/>
          <w:szCs w:val="22"/>
          <w:lang w:val="fr-LU"/>
        </w:rPr>
      </w:pPr>
      <w:bookmarkStart w:id="0" w:name="_GoBack"/>
      <w:bookmarkEnd w:id="0"/>
      <w:r w:rsidRPr="0078170C">
        <w:rPr>
          <w:rFonts w:ascii="Arial" w:hAnsi="Arial" w:cs="Arial"/>
          <w:b/>
          <w:bCs/>
          <w:sz w:val="22"/>
          <w:szCs w:val="22"/>
        </w:rPr>
        <w:t xml:space="preserve">Projet de loi </w:t>
      </w:r>
      <w:r w:rsidR="0078170C" w:rsidRPr="0078170C">
        <w:rPr>
          <w:rFonts w:ascii="Arial" w:hAnsi="Arial" w:cs="Arial"/>
          <w:b/>
          <w:bCs/>
          <w:sz w:val="22"/>
          <w:szCs w:val="22"/>
        </w:rPr>
        <w:t xml:space="preserve">7165 </w:t>
      </w:r>
      <w:r w:rsidR="00E3772A" w:rsidRPr="0078170C">
        <w:rPr>
          <w:rFonts w:ascii="Arial" w:hAnsi="Arial" w:cs="Arial"/>
          <w:b/>
          <w:sz w:val="22"/>
          <w:szCs w:val="22"/>
          <w:lang w:val="fr-LU"/>
        </w:rPr>
        <w:t>relative aux dépositaires centraux de titres et portant mise en œuvre du règlement (UE) n° 909/2014 du Parlement européen et du Conseil du 23 juillet 2014 concernant l’amélioration du règlement de titres dans l’Union européenne et les dépositaires centraux de titres, et modifiant les directives 98/26/CE et 2014/65/UE ainsi que le règlement (UE) n° 236/2012</w:t>
      </w:r>
    </w:p>
    <w:p w:rsidR="0002273C" w:rsidRPr="008536D8" w:rsidRDefault="0002273C" w:rsidP="008536D8">
      <w:pPr>
        <w:pStyle w:val="Body"/>
        <w:jc w:val="both"/>
        <w:rPr>
          <w:rFonts w:ascii="Arial" w:eastAsia="Arial" w:hAnsi="Arial" w:cs="Arial"/>
          <w:b/>
          <w:bCs/>
          <w:sz w:val="22"/>
          <w:szCs w:val="22"/>
        </w:rPr>
      </w:pPr>
    </w:p>
    <w:p w:rsidR="008536D8" w:rsidRPr="008536D8" w:rsidRDefault="008536D8" w:rsidP="008536D8">
      <w:pPr>
        <w:spacing w:after="0" w:line="240" w:lineRule="auto"/>
        <w:contextualSpacing/>
        <w:jc w:val="both"/>
        <w:rPr>
          <w:rFonts w:ascii="Arial" w:hAnsi="Arial" w:cs="Arial"/>
          <w:lang w:val="fr-FR"/>
        </w:rPr>
      </w:pPr>
      <w:r w:rsidRPr="008536D8">
        <w:rPr>
          <w:rFonts w:ascii="Arial" w:hAnsi="Arial" w:cs="Arial"/>
          <w:lang w:val="fr-FR"/>
        </w:rPr>
        <w:t xml:space="preserve">L'objet du </w:t>
      </w:r>
      <w:r w:rsidR="0078170C">
        <w:rPr>
          <w:rFonts w:ascii="Arial" w:hAnsi="Arial" w:cs="Arial"/>
          <w:lang w:val="fr-FR"/>
        </w:rPr>
        <w:t xml:space="preserve">présent </w:t>
      </w:r>
      <w:r w:rsidRPr="008536D8">
        <w:rPr>
          <w:rFonts w:ascii="Arial" w:hAnsi="Arial" w:cs="Arial"/>
          <w:lang w:val="fr-FR"/>
        </w:rPr>
        <w:t>projet de loi est la mise en</w:t>
      </w:r>
      <w:r>
        <w:rPr>
          <w:rFonts w:ascii="Arial" w:hAnsi="Arial" w:cs="Arial"/>
          <w:lang w:val="fr-FR"/>
        </w:rPr>
        <w:t xml:space="preserve"> œuvre </w:t>
      </w:r>
      <w:r w:rsidRPr="008536D8">
        <w:rPr>
          <w:rFonts w:ascii="Arial" w:hAnsi="Arial" w:cs="Arial"/>
          <w:lang w:val="fr-FR"/>
        </w:rPr>
        <w:t xml:space="preserve">de certaines dispositions du Règlement (UE) n°909/2014 du Parlement européen et du Conseil du 23 juillet 2014 concernant l'amélioration du règlement de titres dans l'Union européenne et les dépositaires centraux de titres, et modifiant les directives 98/26/CE et 2014/65/UE ainsi que le Règlement (UE) n°236/2012 (ci-après dénommé </w:t>
      </w:r>
      <w:r>
        <w:rPr>
          <w:rFonts w:ascii="Arial" w:hAnsi="Arial" w:cs="Arial"/>
          <w:lang w:val="fr-FR"/>
        </w:rPr>
        <w:t>« </w:t>
      </w:r>
      <w:r w:rsidRPr="008536D8">
        <w:rPr>
          <w:rFonts w:ascii="Arial" w:hAnsi="Arial" w:cs="Arial"/>
          <w:lang w:val="fr-FR"/>
        </w:rPr>
        <w:t>le Règlement</w:t>
      </w:r>
      <w:r>
        <w:rPr>
          <w:rFonts w:ascii="Arial" w:hAnsi="Arial" w:cs="Arial"/>
          <w:lang w:val="fr-FR"/>
        </w:rPr>
        <w:t> »</w:t>
      </w:r>
      <w:r w:rsidRPr="008536D8">
        <w:rPr>
          <w:rFonts w:ascii="Arial" w:hAnsi="Arial" w:cs="Arial"/>
          <w:lang w:val="fr-FR"/>
        </w:rPr>
        <w:t>).</w:t>
      </w:r>
    </w:p>
    <w:p w:rsidR="008536D8" w:rsidRPr="008536D8" w:rsidRDefault="008536D8" w:rsidP="008536D8">
      <w:pPr>
        <w:spacing w:after="0" w:line="240" w:lineRule="auto"/>
        <w:contextualSpacing/>
        <w:jc w:val="both"/>
        <w:rPr>
          <w:rFonts w:ascii="Arial" w:hAnsi="Arial" w:cs="Arial"/>
          <w:lang w:val="fr-FR"/>
        </w:rPr>
      </w:pPr>
    </w:p>
    <w:p w:rsidR="008536D8" w:rsidRPr="008536D8" w:rsidRDefault="008536D8" w:rsidP="008536D8">
      <w:pPr>
        <w:spacing w:after="0" w:line="240" w:lineRule="auto"/>
        <w:contextualSpacing/>
        <w:jc w:val="both"/>
        <w:rPr>
          <w:rFonts w:ascii="Arial" w:hAnsi="Arial" w:cs="Arial"/>
          <w:lang w:val="fr-FR"/>
        </w:rPr>
      </w:pPr>
      <w:r w:rsidRPr="008536D8">
        <w:rPr>
          <w:rFonts w:ascii="Arial" w:hAnsi="Arial" w:cs="Arial"/>
          <w:lang w:val="fr-FR"/>
        </w:rPr>
        <w:t>Le Règlement vise à établir des exigences uniformes en matière de règlement des instruments financiers dans l’Union, ainsi que des règles relatives à l’organisation des dépositaires centraux de titres (DCT) et à la conduite de leurs activités.</w:t>
      </w:r>
    </w:p>
    <w:p w:rsidR="008536D8" w:rsidRPr="008536D8" w:rsidRDefault="008536D8" w:rsidP="008536D8">
      <w:pPr>
        <w:spacing w:after="0" w:line="240" w:lineRule="auto"/>
        <w:contextualSpacing/>
        <w:jc w:val="both"/>
        <w:rPr>
          <w:rFonts w:ascii="Arial" w:hAnsi="Arial" w:cs="Arial"/>
          <w:lang w:val="fr-FR"/>
        </w:rPr>
      </w:pPr>
    </w:p>
    <w:p w:rsidR="008536D8" w:rsidRPr="008536D8" w:rsidRDefault="00257414" w:rsidP="008536D8">
      <w:pPr>
        <w:spacing w:after="0" w:line="240" w:lineRule="auto"/>
        <w:contextualSpacing/>
        <w:jc w:val="both"/>
        <w:rPr>
          <w:rFonts w:ascii="Arial" w:hAnsi="Arial" w:cs="Arial"/>
          <w:lang w:val="fr-FR"/>
        </w:rPr>
      </w:pPr>
      <w:r>
        <w:rPr>
          <w:rFonts w:ascii="Arial" w:hAnsi="Arial" w:cs="Arial"/>
          <w:lang w:val="fr-FR"/>
        </w:rPr>
        <w:t>L</w:t>
      </w:r>
      <w:r w:rsidR="008536D8" w:rsidRPr="008536D8">
        <w:rPr>
          <w:rFonts w:ascii="Arial" w:hAnsi="Arial" w:cs="Arial"/>
          <w:lang w:val="fr-FR"/>
        </w:rPr>
        <w:t xml:space="preserve">es DCT exploitent les systèmes de règlement de titres, qui assurent le règlement des transactions sur titres. Ils assurent également le suivi du nombre de titres émis, de l'identité des émetteurs et de tout changement de détention de ces titres. Les DCT constituent ainsi un élément important dans la chaîne des opérations sur titres. </w:t>
      </w:r>
      <w:r w:rsidR="00564059">
        <w:rPr>
          <w:rFonts w:ascii="Arial" w:hAnsi="Arial" w:cs="Arial"/>
          <w:lang w:val="fr-FR"/>
        </w:rPr>
        <w:t>I</w:t>
      </w:r>
      <w:r w:rsidR="008536D8" w:rsidRPr="008536D8">
        <w:rPr>
          <w:rFonts w:ascii="Arial" w:hAnsi="Arial" w:cs="Arial"/>
          <w:lang w:val="fr-FR"/>
        </w:rPr>
        <w:t xml:space="preserve">ls </w:t>
      </w:r>
      <w:r w:rsidR="00564059">
        <w:rPr>
          <w:rFonts w:ascii="Arial" w:hAnsi="Arial" w:cs="Arial"/>
          <w:lang w:val="fr-FR"/>
        </w:rPr>
        <w:t>contribuent</w:t>
      </w:r>
      <w:r w:rsidR="00564059" w:rsidRPr="008536D8">
        <w:rPr>
          <w:rFonts w:ascii="Arial" w:hAnsi="Arial" w:cs="Arial"/>
          <w:lang w:val="fr-FR"/>
        </w:rPr>
        <w:t xml:space="preserve"> </w:t>
      </w:r>
      <w:r w:rsidR="00564059">
        <w:rPr>
          <w:rFonts w:ascii="Arial" w:hAnsi="Arial" w:cs="Arial"/>
          <w:lang w:val="fr-FR"/>
        </w:rPr>
        <w:t>au</w:t>
      </w:r>
      <w:r w:rsidR="00564059" w:rsidRPr="008536D8">
        <w:rPr>
          <w:rFonts w:ascii="Arial" w:hAnsi="Arial" w:cs="Arial"/>
          <w:lang w:val="fr-FR"/>
        </w:rPr>
        <w:t xml:space="preserve"> </w:t>
      </w:r>
      <w:r w:rsidR="008536D8" w:rsidRPr="008536D8">
        <w:rPr>
          <w:rFonts w:ascii="Arial" w:hAnsi="Arial" w:cs="Arial"/>
          <w:lang w:val="fr-FR"/>
        </w:rPr>
        <w:t>bon fonctionnement des marchés financiers</w:t>
      </w:r>
      <w:r w:rsidR="00564059">
        <w:rPr>
          <w:rFonts w:ascii="Arial" w:hAnsi="Arial" w:cs="Arial"/>
          <w:lang w:val="fr-FR"/>
        </w:rPr>
        <w:t xml:space="preserve"> et à la confiance</w:t>
      </w:r>
      <w:r w:rsidR="00336959">
        <w:rPr>
          <w:rFonts w:ascii="Arial" w:hAnsi="Arial" w:cs="Arial"/>
          <w:lang w:val="fr-FR"/>
        </w:rPr>
        <w:t xml:space="preserve"> </w:t>
      </w:r>
      <w:r w:rsidR="00564059">
        <w:rPr>
          <w:rFonts w:ascii="Arial" w:hAnsi="Arial" w:cs="Arial"/>
          <w:lang w:val="fr-FR"/>
        </w:rPr>
        <w:t xml:space="preserve">des </w:t>
      </w:r>
      <w:r w:rsidR="008536D8" w:rsidRPr="008536D8">
        <w:rPr>
          <w:rFonts w:ascii="Arial" w:hAnsi="Arial" w:cs="Arial"/>
          <w:lang w:val="fr-FR"/>
        </w:rPr>
        <w:t>acteurs de ces marchés quant au fait que les transactions sur titres seront exécutées correctement et en temps voulu.</w:t>
      </w:r>
    </w:p>
    <w:p w:rsidR="008536D8" w:rsidRPr="008536D8" w:rsidRDefault="008536D8" w:rsidP="008536D8">
      <w:pPr>
        <w:spacing w:after="0" w:line="240" w:lineRule="auto"/>
        <w:contextualSpacing/>
        <w:jc w:val="both"/>
        <w:rPr>
          <w:rFonts w:ascii="Arial" w:hAnsi="Arial" w:cs="Arial"/>
          <w:lang w:val="fr-FR"/>
        </w:rPr>
      </w:pPr>
    </w:p>
    <w:p w:rsidR="008536D8" w:rsidRPr="008536D8" w:rsidRDefault="008536D8" w:rsidP="008536D8">
      <w:pPr>
        <w:spacing w:after="0" w:line="240" w:lineRule="auto"/>
        <w:contextualSpacing/>
        <w:jc w:val="both"/>
        <w:rPr>
          <w:rFonts w:ascii="Arial" w:hAnsi="Arial" w:cs="Arial"/>
          <w:lang w:val="fr-FR"/>
        </w:rPr>
      </w:pPr>
      <w:r w:rsidRPr="008536D8">
        <w:rPr>
          <w:rFonts w:ascii="Arial" w:hAnsi="Arial" w:cs="Arial"/>
          <w:lang w:val="fr-FR"/>
        </w:rPr>
        <w:t xml:space="preserve">Bien que le Règlement soit d'application directe dans tous ses éléments, il laisse au législateur le soin de désigner une autorité nationale compétente pour l'agrément et la surveillance </w:t>
      </w:r>
      <w:r w:rsidR="00257414">
        <w:rPr>
          <w:rFonts w:ascii="Arial" w:hAnsi="Arial" w:cs="Arial"/>
          <w:lang w:val="fr-FR"/>
        </w:rPr>
        <w:t xml:space="preserve">des </w:t>
      </w:r>
      <w:r w:rsidRPr="008536D8">
        <w:rPr>
          <w:rFonts w:ascii="Arial" w:hAnsi="Arial" w:cs="Arial"/>
          <w:lang w:val="fr-FR"/>
        </w:rPr>
        <w:t xml:space="preserve">DCT. </w:t>
      </w:r>
      <w:r w:rsidR="00257414">
        <w:rPr>
          <w:rFonts w:ascii="Arial" w:hAnsi="Arial" w:cs="Arial"/>
          <w:lang w:val="fr-FR"/>
        </w:rPr>
        <w:t>Il est proposé</w:t>
      </w:r>
      <w:r w:rsidRPr="008536D8">
        <w:rPr>
          <w:rFonts w:ascii="Arial" w:hAnsi="Arial" w:cs="Arial"/>
          <w:lang w:val="fr-FR"/>
        </w:rPr>
        <w:t xml:space="preserve"> de conférer ces missions à la Commission de surveillance du secteur financier (ci-après </w:t>
      </w:r>
      <w:r>
        <w:rPr>
          <w:rFonts w:ascii="Arial" w:hAnsi="Arial" w:cs="Arial"/>
          <w:lang w:val="fr-FR"/>
        </w:rPr>
        <w:t>« </w:t>
      </w:r>
      <w:r w:rsidRPr="008536D8">
        <w:rPr>
          <w:rFonts w:ascii="Arial" w:hAnsi="Arial" w:cs="Arial"/>
          <w:lang w:val="fr-FR"/>
        </w:rPr>
        <w:t>CSSF</w:t>
      </w:r>
      <w:r>
        <w:rPr>
          <w:rFonts w:ascii="Arial" w:hAnsi="Arial" w:cs="Arial"/>
          <w:lang w:val="fr-FR"/>
        </w:rPr>
        <w:t> »</w:t>
      </w:r>
      <w:r w:rsidRPr="008536D8">
        <w:rPr>
          <w:rFonts w:ascii="Arial" w:hAnsi="Arial" w:cs="Arial"/>
          <w:lang w:val="fr-FR"/>
        </w:rPr>
        <w:t>). La CSSF sera dotée des pouvoirs nécessaires à l'exercice de ces fonctions</w:t>
      </w:r>
      <w:r w:rsidR="00564059">
        <w:rPr>
          <w:rFonts w:ascii="Arial" w:hAnsi="Arial" w:cs="Arial"/>
          <w:lang w:val="fr-FR"/>
        </w:rPr>
        <w:t xml:space="preserve">, qui comprennent </w:t>
      </w:r>
      <w:r w:rsidRPr="008536D8">
        <w:rPr>
          <w:rFonts w:ascii="Arial" w:hAnsi="Arial" w:cs="Arial"/>
          <w:lang w:val="fr-FR"/>
        </w:rPr>
        <w:t xml:space="preserve">notamment des pouvoirs de surveillance, d'intervention, d'inspection et d'enquête. </w:t>
      </w:r>
    </w:p>
    <w:p w:rsidR="008536D8" w:rsidRPr="008536D8" w:rsidRDefault="008536D8" w:rsidP="008536D8">
      <w:pPr>
        <w:spacing w:after="0" w:line="240" w:lineRule="auto"/>
        <w:contextualSpacing/>
        <w:jc w:val="both"/>
        <w:rPr>
          <w:rFonts w:ascii="Arial" w:hAnsi="Arial" w:cs="Arial"/>
          <w:lang w:val="fr-FR"/>
        </w:rPr>
      </w:pPr>
    </w:p>
    <w:p w:rsidR="008536D8" w:rsidRPr="008536D8" w:rsidRDefault="008536D8" w:rsidP="008536D8">
      <w:pPr>
        <w:spacing w:after="0" w:line="240" w:lineRule="auto"/>
        <w:contextualSpacing/>
        <w:jc w:val="both"/>
        <w:rPr>
          <w:rFonts w:ascii="Arial" w:hAnsi="Arial" w:cs="Arial"/>
          <w:lang w:val="fr-FR"/>
        </w:rPr>
      </w:pPr>
      <w:r w:rsidRPr="008536D8">
        <w:rPr>
          <w:rFonts w:ascii="Arial" w:hAnsi="Arial" w:cs="Arial"/>
          <w:lang w:val="fr-FR"/>
        </w:rPr>
        <w:t xml:space="preserve">Le projet de loi instaure également un régime de sanctions effectives, proportionnées et dissuasives applicable en cas de violation du règlement. Toute décision prise par la CSSF dans le cadre </w:t>
      </w:r>
      <w:r>
        <w:rPr>
          <w:rFonts w:ascii="Arial" w:hAnsi="Arial" w:cs="Arial"/>
          <w:lang w:val="fr-FR"/>
        </w:rPr>
        <w:t xml:space="preserve">de </w:t>
      </w:r>
      <w:r w:rsidR="00257414">
        <w:rPr>
          <w:rFonts w:ascii="Arial" w:hAnsi="Arial" w:cs="Arial"/>
          <w:lang w:val="fr-FR"/>
        </w:rPr>
        <w:t>s</w:t>
      </w:r>
      <w:r w:rsidRPr="008536D8">
        <w:rPr>
          <w:rFonts w:ascii="Arial" w:hAnsi="Arial" w:cs="Arial"/>
          <w:lang w:val="fr-FR"/>
        </w:rPr>
        <w:t>es missions</w:t>
      </w:r>
      <w:r w:rsidR="00257414">
        <w:rPr>
          <w:rFonts w:ascii="Arial" w:hAnsi="Arial" w:cs="Arial"/>
          <w:lang w:val="fr-FR"/>
        </w:rPr>
        <w:t xml:space="preserve"> au titre de la loi en projet</w:t>
      </w:r>
      <w:r w:rsidRPr="008536D8">
        <w:rPr>
          <w:rFonts w:ascii="Arial" w:hAnsi="Arial" w:cs="Arial"/>
          <w:lang w:val="fr-FR"/>
        </w:rPr>
        <w:t xml:space="preserve"> peut être déférée</w:t>
      </w:r>
      <w:r w:rsidR="00257414">
        <w:rPr>
          <w:rFonts w:ascii="Arial" w:hAnsi="Arial" w:cs="Arial"/>
          <w:lang w:val="fr-FR"/>
        </w:rPr>
        <w:t xml:space="preserve"> au tribunal administratif</w:t>
      </w:r>
      <w:r w:rsidRPr="008536D8">
        <w:rPr>
          <w:rFonts w:ascii="Arial" w:hAnsi="Arial" w:cs="Arial"/>
          <w:lang w:val="fr-FR"/>
        </w:rPr>
        <w:t xml:space="preserve"> dans un délai d'un mois à compter de la notification de la décision. </w:t>
      </w:r>
    </w:p>
    <w:p w:rsidR="008536D8" w:rsidRPr="008536D8" w:rsidRDefault="008536D8" w:rsidP="008536D8">
      <w:pPr>
        <w:spacing w:after="0" w:line="240" w:lineRule="auto"/>
        <w:contextualSpacing/>
        <w:jc w:val="both"/>
        <w:rPr>
          <w:rFonts w:ascii="Arial" w:hAnsi="Arial" w:cs="Arial"/>
          <w:lang w:val="fr-FR"/>
        </w:rPr>
      </w:pPr>
    </w:p>
    <w:p w:rsidR="008536D8" w:rsidRPr="008536D8" w:rsidRDefault="00257414" w:rsidP="008536D8">
      <w:pPr>
        <w:spacing w:after="0" w:line="240" w:lineRule="auto"/>
        <w:contextualSpacing/>
        <w:jc w:val="both"/>
        <w:rPr>
          <w:rFonts w:ascii="Arial" w:hAnsi="Arial" w:cs="Arial"/>
          <w:lang w:val="fr-FR"/>
        </w:rPr>
      </w:pPr>
      <w:r>
        <w:rPr>
          <w:rFonts w:ascii="Arial" w:hAnsi="Arial" w:cs="Arial"/>
          <w:lang w:val="fr-FR"/>
        </w:rPr>
        <w:t>Le projet de loi prévoit</w:t>
      </w:r>
      <w:r w:rsidR="008536D8" w:rsidRPr="008536D8">
        <w:rPr>
          <w:rFonts w:ascii="Arial" w:hAnsi="Arial" w:cs="Arial"/>
          <w:lang w:val="fr-FR"/>
        </w:rPr>
        <w:t xml:space="preserve"> encore l'obligation pour la CSSF de mettre en place des mécanismes efficaces pour permettre la notification à la CSSF de violations potentielles ou avérées du Règlement, de la loi en projet ou des mesures prises pour leur exécution.</w:t>
      </w:r>
    </w:p>
    <w:p w:rsidR="008536D8" w:rsidRPr="008536D8" w:rsidRDefault="008536D8" w:rsidP="008536D8">
      <w:pPr>
        <w:spacing w:after="0" w:line="240" w:lineRule="auto"/>
        <w:contextualSpacing/>
        <w:jc w:val="both"/>
        <w:rPr>
          <w:rFonts w:ascii="Arial" w:hAnsi="Arial" w:cs="Arial"/>
          <w:lang w:val="fr-FR"/>
        </w:rPr>
      </w:pPr>
    </w:p>
    <w:sectPr w:rsidR="008536D8" w:rsidRPr="008536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CB" w:rsidRDefault="00253ECB" w:rsidP="0077578F">
      <w:pPr>
        <w:spacing w:after="0" w:line="240" w:lineRule="auto"/>
      </w:pPr>
      <w:r>
        <w:separator/>
      </w:r>
    </w:p>
  </w:endnote>
  <w:endnote w:type="continuationSeparator" w:id="0">
    <w:p w:rsidR="00253ECB" w:rsidRDefault="00253ECB" w:rsidP="0077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8F" w:rsidRPr="0077578F" w:rsidRDefault="0077578F">
    <w:pPr>
      <w:pStyle w:val="Pieddepage"/>
      <w:jc w:val="center"/>
      <w:rPr>
        <w:rFonts w:ascii="Arial" w:hAnsi="Arial" w:cs="Arial"/>
        <w:sz w:val="20"/>
        <w:szCs w:val="20"/>
      </w:rPr>
    </w:pPr>
    <w:r w:rsidRPr="0077578F">
      <w:rPr>
        <w:rFonts w:ascii="Arial" w:hAnsi="Arial" w:cs="Arial"/>
        <w:sz w:val="20"/>
        <w:szCs w:val="20"/>
      </w:rPr>
      <w:fldChar w:fldCharType="begin"/>
    </w:r>
    <w:r w:rsidRPr="0077578F">
      <w:rPr>
        <w:rFonts w:ascii="Arial" w:hAnsi="Arial" w:cs="Arial"/>
        <w:sz w:val="20"/>
        <w:szCs w:val="20"/>
      </w:rPr>
      <w:instrText>PAGE   \* MERGEFORMAT</w:instrText>
    </w:r>
    <w:r w:rsidRPr="0077578F">
      <w:rPr>
        <w:rFonts w:ascii="Arial" w:hAnsi="Arial" w:cs="Arial"/>
        <w:sz w:val="20"/>
        <w:szCs w:val="20"/>
      </w:rPr>
      <w:fldChar w:fldCharType="separate"/>
    </w:r>
    <w:r w:rsidR="004D3B42" w:rsidRPr="004D3B42">
      <w:rPr>
        <w:rFonts w:ascii="Arial" w:hAnsi="Arial" w:cs="Arial"/>
        <w:noProof/>
        <w:sz w:val="20"/>
        <w:szCs w:val="20"/>
        <w:lang w:val="fr-FR"/>
      </w:rPr>
      <w:t>1</w:t>
    </w:r>
    <w:r w:rsidRPr="0077578F">
      <w:rPr>
        <w:rFonts w:ascii="Arial" w:hAnsi="Arial" w:cs="Arial"/>
        <w:sz w:val="20"/>
        <w:szCs w:val="20"/>
      </w:rPr>
      <w:fldChar w:fldCharType="end"/>
    </w:r>
  </w:p>
  <w:p w:rsidR="0077578F" w:rsidRDefault="0077578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CB" w:rsidRDefault="00253ECB" w:rsidP="0077578F">
      <w:pPr>
        <w:spacing w:after="0" w:line="240" w:lineRule="auto"/>
      </w:pPr>
      <w:r>
        <w:separator/>
      </w:r>
    </w:p>
  </w:footnote>
  <w:footnote w:type="continuationSeparator" w:id="0">
    <w:p w:rsidR="00253ECB" w:rsidRDefault="00253ECB" w:rsidP="00775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BCE"/>
    <w:multiLevelType w:val="hybridMultilevel"/>
    <w:tmpl w:val="8D52F750"/>
    <w:lvl w:ilvl="0" w:tplc="5FC476FE">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58901B4"/>
    <w:multiLevelType w:val="hybridMultilevel"/>
    <w:tmpl w:val="81005358"/>
    <w:lvl w:ilvl="0" w:tplc="823008BC">
      <w:start w:val="1"/>
      <w:numFmt w:val="decimal"/>
      <w:lvlText w:val="%1."/>
      <w:lvlJc w:val="left"/>
      <w:pPr>
        <w:ind w:left="644" w:hanging="360"/>
      </w:pPr>
    </w:lvl>
    <w:lvl w:ilvl="1" w:tplc="140C0019">
      <w:start w:val="1"/>
      <w:numFmt w:val="lowerLetter"/>
      <w:lvlText w:val="%2."/>
      <w:lvlJc w:val="left"/>
      <w:pPr>
        <w:ind w:left="1363" w:hanging="360"/>
      </w:pPr>
    </w:lvl>
    <w:lvl w:ilvl="2" w:tplc="140C001B">
      <w:start w:val="1"/>
      <w:numFmt w:val="lowerRoman"/>
      <w:lvlText w:val="%3."/>
      <w:lvlJc w:val="right"/>
      <w:pPr>
        <w:ind w:left="2083" w:hanging="180"/>
      </w:pPr>
    </w:lvl>
    <w:lvl w:ilvl="3" w:tplc="140C000F">
      <w:start w:val="1"/>
      <w:numFmt w:val="decimal"/>
      <w:lvlText w:val="%4."/>
      <w:lvlJc w:val="left"/>
      <w:pPr>
        <w:ind w:left="2803" w:hanging="360"/>
      </w:pPr>
    </w:lvl>
    <w:lvl w:ilvl="4" w:tplc="140C0019">
      <w:start w:val="1"/>
      <w:numFmt w:val="lowerLetter"/>
      <w:lvlText w:val="%5."/>
      <w:lvlJc w:val="left"/>
      <w:pPr>
        <w:ind w:left="3523" w:hanging="360"/>
      </w:pPr>
    </w:lvl>
    <w:lvl w:ilvl="5" w:tplc="140C001B">
      <w:start w:val="1"/>
      <w:numFmt w:val="lowerRoman"/>
      <w:lvlText w:val="%6."/>
      <w:lvlJc w:val="right"/>
      <w:pPr>
        <w:ind w:left="4243" w:hanging="180"/>
      </w:pPr>
    </w:lvl>
    <w:lvl w:ilvl="6" w:tplc="140C000F">
      <w:start w:val="1"/>
      <w:numFmt w:val="decimal"/>
      <w:lvlText w:val="%7."/>
      <w:lvlJc w:val="left"/>
      <w:pPr>
        <w:ind w:left="4963" w:hanging="360"/>
      </w:pPr>
    </w:lvl>
    <w:lvl w:ilvl="7" w:tplc="140C0019">
      <w:start w:val="1"/>
      <w:numFmt w:val="lowerLetter"/>
      <w:lvlText w:val="%8."/>
      <w:lvlJc w:val="left"/>
      <w:pPr>
        <w:ind w:left="5683" w:hanging="360"/>
      </w:pPr>
    </w:lvl>
    <w:lvl w:ilvl="8" w:tplc="140C001B">
      <w:start w:val="1"/>
      <w:numFmt w:val="lowerRoman"/>
      <w:lvlText w:val="%9."/>
      <w:lvlJc w:val="right"/>
      <w:pPr>
        <w:ind w:left="6403" w:hanging="180"/>
      </w:pPr>
    </w:lvl>
  </w:abstractNum>
  <w:abstractNum w:abstractNumId="2" w15:restartNumberingAfterBreak="0">
    <w:nsid w:val="10CB6DB0"/>
    <w:multiLevelType w:val="hybridMultilevel"/>
    <w:tmpl w:val="7BEC8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A610DD"/>
    <w:multiLevelType w:val="hybridMultilevel"/>
    <w:tmpl w:val="2EA253D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738C8"/>
    <w:multiLevelType w:val="hybridMultilevel"/>
    <w:tmpl w:val="36AAA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4D0EF4"/>
    <w:multiLevelType w:val="hybridMultilevel"/>
    <w:tmpl w:val="C876EF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2C6462"/>
    <w:multiLevelType w:val="hybridMultilevel"/>
    <w:tmpl w:val="8AB49AF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6B7C4262"/>
    <w:multiLevelType w:val="hybridMultilevel"/>
    <w:tmpl w:val="D3B0AB44"/>
    <w:lvl w:ilvl="0" w:tplc="53FA0630">
      <w:start w:val="1"/>
      <w:numFmt w:val="upperRoman"/>
      <w:pStyle w:val="Titre1"/>
      <w:lvlText w:val="%1."/>
      <w:lvlJc w:val="right"/>
      <w:pPr>
        <w:ind w:left="748"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76271249"/>
    <w:multiLevelType w:val="hybridMultilevel"/>
    <w:tmpl w:val="68D08F10"/>
    <w:lvl w:ilvl="0" w:tplc="140C000F">
      <w:start w:val="1"/>
      <w:numFmt w:val="decimal"/>
      <w:lvlText w:val="%1."/>
      <w:lvlJc w:val="left"/>
      <w:pPr>
        <w:ind w:left="1080" w:hanging="360"/>
      </w:p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5" w15:restartNumberingAfterBreak="0">
    <w:nsid w:val="7EE61CA2"/>
    <w:multiLevelType w:val="hybridMultilevel"/>
    <w:tmpl w:val="B386D1EE"/>
    <w:lvl w:ilvl="0" w:tplc="1F66CD54">
      <w:start w:val="1"/>
      <w:numFmt w:val="decimal"/>
      <w:lvlText w:val="%1."/>
      <w:lvlJc w:val="left"/>
      <w:pPr>
        <w:ind w:left="643" w:hanging="360"/>
      </w:pPr>
      <w:rPr>
        <w:lang w:val="fr-FR"/>
      </w:rPr>
    </w:lvl>
    <w:lvl w:ilvl="1" w:tplc="140C0019">
      <w:start w:val="1"/>
      <w:numFmt w:val="lowerLetter"/>
      <w:lvlText w:val="%2."/>
      <w:lvlJc w:val="left"/>
      <w:pPr>
        <w:ind w:left="1363" w:hanging="360"/>
      </w:pPr>
    </w:lvl>
    <w:lvl w:ilvl="2" w:tplc="140C001B">
      <w:start w:val="1"/>
      <w:numFmt w:val="lowerRoman"/>
      <w:lvlText w:val="%3."/>
      <w:lvlJc w:val="right"/>
      <w:pPr>
        <w:ind w:left="2083" w:hanging="180"/>
      </w:pPr>
    </w:lvl>
    <w:lvl w:ilvl="3" w:tplc="140C000F">
      <w:start w:val="1"/>
      <w:numFmt w:val="decimal"/>
      <w:lvlText w:val="%4."/>
      <w:lvlJc w:val="left"/>
      <w:pPr>
        <w:ind w:left="2803" w:hanging="360"/>
      </w:pPr>
    </w:lvl>
    <w:lvl w:ilvl="4" w:tplc="140C0019">
      <w:start w:val="1"/>
      <w:numFmt w:val="lowerLetter"/>
      <w:lvlText w:val="%5."/>
      <w:lvlJc w:val="left"/>
      <w:pPr>
        <w:ind w:left="3523" w:hanging="360"/>
      </w:pPr>
    </w:lvl>
    <w:lvl w:ilvl="5" w:tplc="140C001B">
      <w:start w:val="1"/>
      <w:numFmt w:val="lowerRoman"/>
      <w:lvlText w:val="%6."/>
      <w:lvlJc w:val="right"/>
      <w:pPr>
        <w:ind w:left="4243" w:hanging="180"/>
      </w:pPr>
    </w:lvl>
    <w:lvl w:ilvl="6" w:tplc="140C000F">
      <w:start w:val="1"/>
      <w:numFmt w:val="decimal"/>
      <w:lvlText w:val="%7."/>
      <w:lvlJc w:val="left"/>
      <w:pPr>
        <w:ind w:left="4963" w:hanging="360"/>
      </w:pPr>
    </w:lvl>
    <w:lvl w:ilvl="7" w:tplc="140C0019">
      <w:start w:val="1"/>
      <w:numFmt w:val="lowerLetter"/>
      <w:lvlText w:val="%8."/>
      <w:lvlJc w:val="left"/>
      <w:pPr>
        <w:ind w:left="5683" w:hanging="360"/>
      </w:pPr>
    </w:lvl>
    <w:lvl w:ilvl="8" w:tplc="140C001B">
      <w:start w:val="1"/>
      <w:numFmt w:val="lowerRoman"/>
      <w:lvlText w:val="%9."/>
      <w:lvlJc w:val="right"/>
      <w:pPr>
        <w:ind w:left="6403" w:hanging="180"/>
      </w:pPr>
    </w:lvl>
  </w:abstractNum>
  <w:num w:numId="1">
    <w:abstractNumId w:val="12"/>
  </w:num>
  <w:num w:numId="2">
    <w:abstractNumId w:val="4"/>
  </w:num>
  <w:num w:numId="3">
    <w:abstractNumId w:val="6"/>
  </w:num>
  <w:num w:numId="4">
    <w:abstractNumId w:val="7"/>
  </w:num>
  <w:num w:numId="5">
    <w:abstractNumId w:val="5"/>
  </w:num>
  <w:num w:numId="6">
    <w:abstractNumId w:val="13"/>
  </w:num>
  <w:num w:numId="7">
    <w:abstractNumId w:val="11"/>
  </w:num>
  <w:num w:numId="8">
    <w:abstractNumId w:va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14"/>
  </w:num>
  <w:num w:numId="14">
    <w:abstractNumId w:val="0"/>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35E52"/>
    <w:rsid w:val="00072A72"/>
    <w:rsid w:val="000762ED"/>
    <w:rsid w:val="000D7740"/>
    <w:rsid w:val="0010111B"/>
    <w:rsid w:val="001220C8"/>
    <w:rsid w:val="00170158"/>
    <w:rsid w:val="00186ABF"/>
    <w:rsid w:val="0022239D"/>
    <w:rsid w:val="00251DBE"/>
    <w:rsid w:val="00253ECB"/>
    <w:rsid w:val="00257414"/>
    <w:rsid w:val="0027387E"/>
    <w:rsid w:val="002750A4"/>
    <w:rsid w:val="002851C5"/>
    <w:rsid w:val="002F0ADB"/>
    <w:rsid w:val="002F3B16"/>
    <w:rsid w:val="00336959"/>
    <w:rsid w:val="003F5E23"/>
    <w:rsid w:val="004510C5"/>
    <w:rsid w:val="00457E34"/>
    <w:rsid w:val="004705DD"/>
    <w:rsid w:val="004953A0"/>
    <w:rsid w:val="00495E9F"/>
    <w:rsid w:val="004D3B42"/>
    <w:rsid w:val="00564059"/>
    <w:rsid w:val="005969DE"/>
    <w:rsid w:val="005B5C56"/>
    <w:rsid w:val="005E1CEC"/>
    <w:rsid w:val="005F3C61"/>
    <w:rsid w:val="006B253C"/>
    <w:rsid w:val="007265A3"/>
    <w:rsid w:val="00752348"/>
    <w:rsid w:val="0077578F"/>
    <w:rsid w:val="0078170C"/>
    <w:rsid w:val="007942C7"/>
    <w:rsid w:val="00822CAC"/>
    <w:rsid w:val="008536D8"/>
    <w:rsid w:val="00860178"/>
    <w:rsid w:val="009278CA"/>
    <w:rsid w:val="00945000"/>
    <w:rsid w:val="00977281"/>
    <w:rsid w:val="009977E5"/>
    <w:rsid w:val="009C0799"/>
    <w:rsid w:val="009D3856"/>
    <w:rsid w:val="00A63AE6"/>
    <w:rsid w:val="00A92797"/>
    <w:rsid w:val="00B03BD1"/>
    <w:rsid w:val="00B86A65"/>
    <w:rsid w:val="00C00C43"/>
    <w:rsid w:val="00C24E93"/>
    <w:rsid w:val="00CE7012"/>
    <w:rsid w:val="00CF5A8A"/>
    <w:rsid w:val="00D132D8"/>
    <w:rsid w:val="00D752D4"/>
    <w:rsid w:val="00DA2046"/>
    <w:rsid w:val="00E02A9D"/>
    <w:rsid w:val="00E072B7"/>
    <w:rsid w:val="00E135A3"/>
    <w:rsid w:val="00E25818"/>
    <w:rsid w:val="00E3772A"/>
    <w:rsid w:val="00E63C7F"/>
    <w:rsid w:val="00E842D2"/>
    <w:rsid w:val="00E93021"/>
    <w:rsid w:val="00EB2727"/>
    <w:rsid w:val="00ED08D1"/>
    <w:rsid w:val="00F15F71"/>
    <w:rsid w:val="00F20CA3"/>
    <w:rsid w:val="00F60E44"/>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B2EECA-EB19-42F6-B097-AE8BBA7F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aliases w:val="I. II."/>
    <w:basedOn w:val="Normal"/>
    <w:next w:val="Normal"/>
    <w:link w:val="Titre1Car"/>
    <w:uiPriority w:val="9"/>
    <w:qFormat/>
    <w:rsid w:val="00CF5A8A"/>
    <w:pPr>
      <w:keepNext/>
      <w:keepLines/>
      <w:numPr>
        <w:numId w:val="7"/>
      </w:numPr>
      <w:spacing w:before="480" w:after="200" w:line="276" w:lineRule="auto"/>
      <w:ind w:left="720"/>
      <w:jc w:val="both"/>
      <w:outlineLvl w:val="0"/>
    </w:pPr>
    <w:rPr>
      <w:rFonts w:ascii="Times New Roman" w:eastAsia="MS Gothic" w:hAnsi="Times New Roman"/>
      <w:b/>
      <w:bCs/>
      <w:sz w:val="24"/>
      <w:szCs w:val="32"/>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character" w:customStyle="1" w:styleId="Titre1Car">
    <w:name w:val="Titre 1 Car"/>
    <w:aliases w:val="I. II. Car"/>
    <w:link w:val="Titre1"/>
    <w:uiPriority w:val="9"/>
    <w:rsid w:val="00CF5A8A"/>
    <w:rPr>
      <w:rFonts w:ascii="Times New Roman" w:eastAsia="MS Gothic" w:hAnsi="Times New Roman"/>
      <w:b/>
      <w:bCs/>
      <w:sz w:val="24"/>
      <w:szCs w:val="32"/>
      <w:u w:val="single"/>
      <w:lang w:eastAsia="en-US"/>
    </w:rPr>
  </w:style>
  <w:style w:type="paragraph" w:styleId="En-tte">
    <w:name w:val="header"/>
    <w:basedOn w:val="Normal"/>
    <w:link w:val="En-tteCar"/>
    <w:uiPriority w:val="99"/>
    <w:unhideWhenUsed/>
    <w:rsid w:val="0077578F"/>
    <w:pPr>
      <w:tabs>
        <w:tab w:val="center" w:pos="4536"/>
        <w:tab w:val="right" w:pos="9072"/>
      </w:tabs>
    </w:pPr>
  </w:style>
  <w:style w:type="character" w:customStyle="1" w:styleId="En-tteCar">
    <w:name w:val="En-tête Car"/>
    <w:link w:val="En-tte"/>
    <w:uiPriority w:val="99"/>
    <w:rsid w:val="0077578F"/>
    <w:rPr>
      <w:sz w:val="22"/>
      <w:szCs w:val="22"/>
      <w:lang w:eastAsia="en-US"/>
    </w:rPr>
  </w:style>
  <w:style w:type="paragraph" w:styleId="Pieddepage">
    <w:name w:val="footer"/>
    <w:basedOn w:val="Normal"/>
    <w:link w:val="PieddepageCar"/>
    <w:uiPriority w:val="99"/>
    <w:unhideWhenUsed/>
    <w:rsid w:val="0077578F"/>
    <w:pPr>
      <w:tabs>
        <w:tab w:val="center" w:pos="4536"/>
        <w:tab w:val="right" w:pos="9072"/>
      </w:tabs>
    </w:pPr>
  </w:style>
  <w:style w:type="character" w:customStyle="1" w:styleId="PieddepageCar">
    <w:name w:val="Pied de page Car"/>
    <w:link w:val="Pieddepage"/>
    <w:uiPriority w:val="99"/>
    <w:rsid w:val="0077578F"/>
    <w:rPr>
      <w:sz w:val="22"/>
      <w:szCs w:val="22"/>
      <w:lang w:eastAsia="en-US"/>
    </w:rPr>
  </w:style>
  <w:style w:type="character" w:styleId="Marquedecommentaire">
    <w:name w:val="annotation reference"/>
    <w:uiPriority w:val="99"/>
    <w:semiHidden/>
    <w:unhideWhenUsed/>
    <w:rsid w:val="00564059"/>
    <w:rPr>
      <w:sz w:val="16"/>
      <w:szCs w:val="16"/>
    </w:rPr>
  </w:style>
  <w:style w:type="paragraph" w:styleId="Commentaire">
    <w:name w:val="annotation text"/>
    <w:basedOn w:val="Normal"/>
    <w:link w:val="CommentaireCar"/>
    <w:uiPriority w:val="99"/>
    <w:semiHidden/>
    <w:unhideWhenUsed/>
    <w:rsid w:val="00564059"/>
    <w:rPr>
      <w:sz w:val="20"/>
      <w:szCs w:val="20"/>
    </w:rPr>
  </w:style>
  <w:style w:type="character" w:customStyle="1" w:styleId="CommentaireCar">
    <w:name w:val="Commentaire Car"/>
    <w:link w:val="Commentaire"/>
    <w:uiPriority w:val="99"/>
    <w:semiHidden/>
    <w:rsid w:val="00564059"/>
    <w:rPr>
      <w:lang w:val="fr-LU" w:eastAsia="en-US"/>
    </w:rPr>
  </w:style>
  <w:style w:type="paragraph" w:styleId="Objetducommentaire">
    <w:name w:val="annotation subject"/>
    <w:basedOn w:val="Commentaire"/>
    <w:next w:val="Commentaire"/>
    <w:link w:val="ObjetducommentaireCar"/>
    <w:uiPriority w:val="99"/>
    <w:semiHidden/>
    <w:unhideWhenUsed/>
    <w:rsid w:val="00564059"/>
    <w:rPr>
      <w:b/>
      <w:bCs/>
    </w:rPr>
  </w:style>
  <w:style w:type="character" w:customStyle="1" w:styleId="ObjetducommentaireCar">
    <w:name w:val="Objet du commentaire Car"/>
    <w:link w:val="Objetducommentaire"/>
    <w:uiPriority w:val="99"/>
    <w:semiHidden/>
    <w:rsid w:val="00564059"/>
    <w:rPr>
      <w:b/>
      <w:bCs/>
      <w:lang w:val="fr-LU" w:eastAsia="en-US"/>
    </w:rPr>
  </w:style>
  <w:style w:type="paragraph" w:styleId="Textedebulles">
    <w:name w:val="Balloon Text"/>
    <w:basedOn w:val="Normal"/>
    <w:link w:val="TextedebullesCar"/>
    <w:uiPriority w:val="99"/>
    <w:semiHidden/>
    <w:unhideWhenUsed/>
    <w:rsid w:val="0056405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64059"/>
    <w:rPr>
      <w:rFonts w:ascii="Segoe UI" w:hAnsi="Segoe UI" w:cs="Segoe UI"/>
      <w:sz w:val="18"/>
      <w:szCs w:val="18"/>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893114">
      <w:bodyDiv w:val="1"/>
      <w:marLeft w:val="0"/>
      <w:marRight w:val="0"/>
      <w:marTop w:val="0"/>
      <w:marBottom w:val="0"/>
      <w:divBdr>
        <w:top w:val="none" w:sz="0" w:space="0" w:color="auto"/>
        <w:left w:val="none" w:sz="0" w:space="0" w:color="auto"/>
        <w:bottom w:val="none" w:sz="0" w:space="0" w:color="auto"/>
        <w:right w:val="none" w:sz="0" w:space="0" w:color="auto"/>
      </w:divBdr>
      <w:divsChild>
        <w:div w:id="14578115">
          <w:marLeft w:val="0"/>
          <w:marRight w:val="0"/>
          <w:marTop w:val="0"/>
          <w:marBottom w:val="0"/>
          <w:divBdr>
            <w:top w:val="none" w:sz="0" w:space="0" w:color="auto"/>
            <w:left w:val="none" w:sz="0" w:space="0" w:color="auto"/>
            <w:bottom w:val="none" w:sz="0" w:space="0" w:color="auto"/>
            <w:right w:val="none" w:sz="0" w:space="0" w:color="auto"/>
          </w:divBdr>
        </w:div>
        <w:div w:id="587008010">
          <w:marLeft w:val="0"/>
          <w:marRight w:val="0"/>
          <w:marTop w:val="0"/>
          <w:marBottom w:val="0"/>
          <w:divBdr>
            <w:top w:val="none" w:sz="0" w:space="0" w:color="auto"/>
            <w:left w:val="none" w:sz="0" w:space="0" w:color="auto"/>
            <w:bottom w:val="none" w:sz="0" w:space="0" w:color="auto"/>
            <w:right w:val="none" w:sz="0" w:space="0" w:color="auto"/>
          </w:divBdr>
        </w:div>
        <w:div w:id="1753967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6E53EBE-B144-490E-A7FF-1653F501672D}"/>
</file>

<file path=customXml/itemProps2.xml><?xml version="1.0" encoding="utf-8"?>
<ds:datastoreItem xmlns:ds="http://schemas.openxmlformats.org/officeDocument/2006/customXml" ds:itemID="{7C5E14FC-BB71-4D60-BDC6-CF8B2B970C0D}"/>
</file>

<file path=customXml/itemProps3.xml><?xml version="1.0" encoding="utf-8"?>
<ds:datastoreItem xmlns:ds="http://schemas.openxmlformats.org/officeDocument/2006/customXml" ds:itemID="{634CB4A4-5AEE-4DD0-93D6-81DA39546E11}"/>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2255</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