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D1" w:rsidRDefault="00D752D4" w:rsidP="007E66E4">
      <w:pPr>
        <w:autoSpaceDE w:val="0"/>
        <w:autoSpaceDN w:val="0"/>
        <w:adjustRightInd w:val="0"/>
        <w:spacing w:after="0" w:line="240" w:lineRule="auto"/>
        <w:ind w:right="23"/>
        <w:jc w:val="both"/>
        <w:rPr>
          <w:rFonts w:ascii="Arial" w:hAnsi="Arial" w:cs="Arial"/>
          <w:b/>
          <w:bCs/>
        </w:rPr>
      </w:pPr>
      <w:bookmarkStart w:id="0" w:name="_GoBack"/>
      <w:bookmarkEnd w:id="0"/>
      <w:r w:rsidRPr="00B03BD1">
        <w:rPr>
          <w:rFonts w:ascii="Arial" w:hAnsi="Arial" w:cs="Arial"/>
          <w:b/>
          <w:bCs/>
          <w:color w:val="000000"/>
          <w:lang w:val="fr-FR"/>
        </w:rPr>
        <w:t xml:space="preserve">Projet de loi </w:t>
      </w:r>
      <w:r w:rsidR="007E66E4">
        <w:rPr>
          <w:rFonts w:ascii="Arial" w:hAnsi="Arial" w:cs="Arial"/>
          <w:b/>
          <w:bCs/>
          <w:color w:val="000000"/>
          <w:lang w:val="fr-FR"/>
        </w:rPr>
        <w:t xml:space="preserve">7157 </w:t>
      </w:r>
      <w:r w:rsidR="00B03BD1" w:rsidRPr="00B03BD1">
        <w:rPr>
          <w:rFonts w:ascii="Arial" w:hAnsi="Arial" w:cs="Arial"/>
          <w:b/>
          <w:bCs/>
        </w:rPr>
        <w:t>du [--] relative aux marchés d’instruments financiers et portant :</w:t>
      </w:r>
    </w:p>
    <w:p w:rsidR="007E66E4" w:rsidRPr="00B03BD1" w:rsidRDefault="007E66E4" w:rsidP="007E66E4">
      <w:pPr>
        <w:autoSpaceDE w:val="0"/>
        <w:autoSpaceDN w:val="0"/>
        <w:adjustRightInd w:val="0"/>
        <w:spacing w:after="0" w:line="240" w:lineRule="auto"/>
        <w:ind w:right="23"/>
        <w:jc w:val="both"/>
        <w:rPr>
          <w:rFonts w:ascii="Arial" w:hAnsi="Arial" w:cs="Arial"/>
          <w:b/>
          <w:bCs/>
        </w:rPr>
      </w:pPr>
    </w:p>
    <w:p w:rsidR="00B03BD1" w:rsidRPr="001A3AF0" w:rsidRDefault="00B03BD1" w:rsidP="007E66E4">
      <w:pPr>
        <w:widowControl w:val="0"/>
        <w:numPr>
          <w:ilvl w:val="0"/>
          <w:numId w:val="1"/>
        </w:numPr>
        <w:tabs>
          <w:tab w:val="left" w:pos="544"/>
        </w:tabs>
        <w:kinsoku w:val="0"/>
        <w:overflowPunct w:val="0"/>
        <w:autoSpaceDE w:val="0"/>
        <w:autoSpaceDN w:val="0"/>
        <w:adjustRightInd w:val="0"/>
        <w:spacing w:after="0" w:line="240" w:lineRule="auto"/>
        <w:ind w:right="23" w:hanging="436"/>
        <w:jc w:val="both"/>
        <w:rPr>
          <w:rFonts w:ascii="Arial" w:hAnsi="Arial" w:cs="Arial"/>
          <w:b/>
          <w:bCs/>
        </w:rPr>
      </w:pPr>
      <w:r w:rsidRPr="00B03BD1">
        <w:rPr>
          <w:rFonts w:ascii="Arial" w:hAnsi="Arial" w:cs="Arial"/>
          <w:b/>
          <w:bCs/>
        </w:rPr>
        <w:t xml:space="preserve"> </w:t>
      </w:r>
      <w:r w:rsidRPr="00B03BD1">
        <w:rPr>
          <w:rFonts w:ascii="Arial" w:hAnsi="Arial" w:cs="Arial"/>
          <w:b/>
          <w:bCs/>
        </w:rPr>
        <w:tab/>
        <w:t>transposition de la directive 2014</w:t>
      </w:r>
      <w:r w:rsidRPr="001A3AF0">
        <w:rPr>
          <w:rFonts w:ascii="Arial" w:hAnsi="Arial" w:cs="Arial"/>
          <w:b/>
          <w:bCs/>
        </w:rPr>
        <w:t>/65/UE du Parlement européen et du Conseil du 15 mai 2014 concernant les marchés d’instruments financiers et modifiant la directive 2002/92/CE et la directive 2011/61/UE ;</w:t>
      </w:r>
    </w:p>
    <w:p w:rsidR="00B03BD1" w:rsidRPr="001A3AF0" w:rsidRDefault="00B03BD1" w:rsidP="007E66E4">
      <w:pPr>
        <w:widowControl w:val="0"/>
        <w:numPr>
          <w:ilvl w:val="0"/>
          <w:numId w:val="1"/>
        </w:numPr>
        <w:tabs>
          <w:tab w:val="left" w:pos="709"/>
        </w:tabs>
        <w:kinsoku w:val="0"/>
        <w:overflowPunct w:val="0"/>
        <w:autoSpaceDE w:val="0"/>
        <w:autoSpaceDN w:val="0"/>
        <w:adjustRightInd w:val="0"/>
        <w:spacing w:after="0" w:line="240" w:lineRule="auto"/>
        <w:ind w:right="23"/>
        <w:jc w:val="both"/>
        <w:rPr>
          <w:rFonts w:ascii="Arial" w:hAnsi="Arial" w:cs="Arial"/>
          <w:b/>
          <w:bCs/>
        </w:rPr>
      </w:pPr>
      <w:r w:rsidRPr="001A3AF0">
        <w:rPr>
          <w:rFonts w:ascii="Arial" w:hAnsi="Arial" w:cs="Arial"/>
          <w:b/>
          <w:bCs/>
        </w:rPr>
        <w:t>transposition de l’article 6 de la directive déléguée (UE) 2017/593 de la Commission du 7 avril 2016 complétant la directive 2014/65/UE du Parlement européen et du Conseil en ce qui concerne la sauvegarde des instruments financiers et des fonds des clients, les obligations applicables en matière de gouvernance des produits et les règles régissant l'octroi ou la perception de droits, de commissions ou de tout autre avantage pécuniaire ou non pécuniaire ;</w:t>
      </w:r>
    </w:p>
    <w:p w:rsidR="00B03BD1" w:rsidRPr="001A3AF0" w:rsidRDefault="00B03BD1" w:rsidP="007E66E4">
      <w:pPr>
        <w:widowControl w:val="0"/>
        <w:numPr>
          <w:ilvl w:val="0"/>
          <w:numId w:val="1"/>
        </w:numPr>
        <w:tabs>
          <w:tab w:val="left" w:pos="544"/>
        </w:tabs>
        <w:kinsoku w:val="0"/>
        <w:overflowPunct w:val="0"/>
        <w:autoSpaceDE w:val="0"/>
        <w:autoSpaceDN w:val="0"/>
        <w:adjustRightInd w:val="0"/>
        <w:spacing w:after="0" w:line="240" w:lineRule="auto"/>
        <w:ind w:right="23" w:hanging="436"/>
        <w:jc w:val="both"/>
        <w:rPr>
          <w:rFonts w:ascii="Arial" w:hAnsi="Arial" w:cs="Arial"/>
          <w:b/>
          <w:bCs/>
        </w:rPr>
      </w:pPr>
      <w:r w:rsidRPr="001A3AF0">
        <w:rPr>
          <w:rFonts w:ascii="Arial" w:hAnsi="Arial" w:cs="Arial"/>
          <w:b/>
          <w:bCs/>
        </w:rPr>
        <w:t xml:space="preserve"> </w:t>
      </w:r>
      <w:r w:rsidRPr="001A3AF0">
        <w:rPr>
          <w:rFonts w:ascii="Arial" w:hAnsi="Arial" w:cs="Arial"/>
          <w:b/>
          <w:bCs/>
        </w:rPr>
        <w:tab/>
        <w:t>mise en œuvre du règlement (UE) n° 600/2014 du Parlement européen et du Conseil du 15 mai 2014 concernant les marchés d’instruments financiers et modifiant le règlement (UE) n° 648/2012 ;</w:t>
      </w:r>
    </w:p>
    <w:p w:rsidR="00B03BD1" w:rsidRPr="001A3AF0" w:rsidRDefault="00B03BD1" w:rsidP="007E66E4">
      <w:pPr>
        <w:widowControl w:val="0"/>
        <w:numPr>
          <w:ilvl w:val="0"/>
          <w:numId w:val="1"/>
        </w:numPr>
        <w:tabs>
          <w:tab w:val="left" w:pos="709"/>
        </w:tabs>
        <w:kinsoku w:val="0"/>
        <w:overflowPunct w:val="0"/>
        <w:autoSpaceDE w:val="0"/>
        <w:autoSpaceDN w:val="0"/>
        <w:adjustRightInd w:val="0"/>
        <w:spacing w:after="0" w:line="240" w:lineRule="auto"/>
        <w:ind w:right="23" w:hanging="436"/>
        <w:jc w:val="both"/>
        <w:rPr>
          <w:rFonts w:ascii="Arial" w:hAnsi="Arial" w:cs="Arial"/>
          <w:b/>
          <w:bCs/>
        </w:rPr>
      </w:pPr>
      <w:r w:rsidRPr="001A3AF0">
        <w:rPr>
          <w:rFonts w:ascii="Arial" w:hAnsi="Arial" w:cs="Arial"/>
          <w:b/>
          <w:bCs/>
        </w:rPr>
        <w:t>modification de :</w:t>
      </w:r>
    </w:p>
    <w:p w:rsidR="00B03BD1" w:rsidRPr="001A3AF0" w:rsidRDefault="00B03BD1" w:rsidP="007E66E4">
      <w:pPr>
        <w:widowControl w:val="0"/>
        <w:numPr>
          <w:ilvl w:val="0"/>
          <w:numId w:val="2"/>
        </w:numPr>
        <w:kinsoku w:val="0"/>
        <w:overflowPunct w:val="0"/>
        <w:autoSpaceDE w:val="0"/>
        <w:autoSpaceDN w:val="0"/>
        <w:adjustRightInd w:val="0"/>
        <w:spacing w:after="0" w:line="240" w:lineRule="auto"/>
        <w:ind w:left="1418" w:right="23" w:hanging="436"/>
        <w:jc w:val="both"/>
        <w:rPr>
          <w:rFonts w:ascii="Arial" w:hAnsi="Arial" w:cs="Arial"/>
          <w:b/>
        </w:rPr>
      </w:pPr>
      <w:r w:rsidRPr="001A3AF0">
        <w:rPr>
          <w:rFonts w:ascii="Arial" w:hAnsi="Arial" w:cs="Arial"/>
          <w:b/>
          <w:bCs/>
          <w:spacing w:val="-1"/>
        </w:rPr>
        <w:t>l</w:t>
      </w:r>
      <w:r w:rsidRPr="001A3AF0">
        <w:rPr>
          <w:rFonts w:ascii="Arial" w:hAnsi="Arial" w:cs="Arial"/>
          <w:b/>
          <w:bCs/>
        </w:rPr>
        <w:t>a</w:t>
      </w:r>
      <w:r w:rsidRPr="001A3AF0">
        <w:rPr>
          <w:rFonts w:ascii="Arial" w:hAnsi="Arial" w:cs="Arial"/>
          <w:b/>
          <w:bCs/>
          <w:spacing w:val="-1"/>
        </w:rPr>
        <w:t xml:space="preserve"> lo</w:t>
      </w:r>
      <w:r w:rsidRPr="001A3AF0">
        <w:rPr>
          <w:rFonts w:ascii="Arial" w:hAnsi="Arial" w:cs="Arial"/>
          <w:b/>
          <w:bCs/>
        </w:rPr>
        <w:t>i</w:t>
      </w:r>
      <w:r w:rsidRPr="001A3AF0">
        <w:rPr>
          <w:rFonts w:ascii="Arial" w:hAnsi="Arial" w:cs="Arial"/>
          <w:b/>
          <w:bCs/>
          <w:spacing w:val="-1"/>
        </w:rPr>
        <w:t xml:space="preserve"> modifi</w:t>
      </w:r>
      <w:r w:rsidRPr="001A3AF0">
        <w:rPr>
          <w:rFonts w:ascii="Arial" w:hAnsi="Arial" w:cs="Arial"/>
          <w:b/>
          <w:bCs/>
          <w:spacing w:val="1"/>
        </w:rPr>
        <w:t>é</w:t>
      </w:r>
      <w:r w:rsidRPr="001A3AF0">
        <w:rPr>
          <w:rFonts w:ascii="Arial" w:hAnsi="Arial" w:cs="Arial"/>
          <w:b/>
          <w:bCs/>
        </w:rPr>
        <w:t>e</w:t>
      </w:r>
      <w:r w:rsidRPr="001A3AF0">
        <w:rPr>
          <w:rFonts w:ascii="Arial" w:hAnsi="Arial" w:cs="Arial"/>
          <w:b/>
          <w:bCs/>
          <w:spacing w:val="-1"/>
        </w:rPr>
        <w:t xml:space="preserve"> d</w:t>
      </w:r>
      <w:r w:rsidRPr="001A3AF0">
        <w:rPr>
          <w:rFonts w:ascii="Arial" w:hAnsi="Arial" w:cs="Arial"/>
          <w:b/>
          <w:bCs/>
        </w:rPr>
        <w:t>u</w:t>
      </w:r>
      <w:r w:rsidRPr="001A3AF0">
        <w:rPr>
          <w:rFonts w:ascii="Arial" w:hAnsi="Arial" w:cs="Arial"/>
          <w:b/>
          <w:bCs/>
          <w:spacing w:val="-1"/>
        </w:rPr>
        <w:t xml:space="preserve"> </w:t>
      </w:r>
      <w:r w:rsidRPr="001A3AF0">
        <w:rPr>
          <w:rFonts w:ascii="Arial" w:hAnsi="Arial" w:cs="Arial"/>
          <w:b/>
          <w:bCs/>
        </w:rPr>
        <w:t>5</w:t>
      </w:r>
      <w:r w:rsidRPr="001A3AF0">
        <w:rPr>
          <w:rFonts w:ascii="Arial" w:hAnsi="Arial" w:cs="Arial"/>
          <w:b/>
          <w:bCs/>
          <w:spacing w:val="-1"/>
        </w:rPr>
        <w:t xml:space="preserve"> a</w:t>
      </w:r>
      <w:r w:rsidRPr="001A3AF0">
        <w:rPr>
          <w:rFonts w:ascii="Arial" w:hAnsi="Arial" w:cs="Arial"/>
          <w:b/>
          <w:bCs/>
          <w:spacing w:val="-3"/>
        </w:rPr>
        <w:t>v</w:t>
      </w:r>
      <w:r w:rsidRPr="001A3AF0">
        <w:rPr>
          <w:rFonts w:ascii="Arial" w:hAnsi="Arial" w:cs="Arial"/>
          <w:b/>
          <w:bCs/>
          <w:spacing w:val="-1"/>
        </w:rPr>
        <w:t>ri</w:t>
      </w:r>
      <w:r w:rsidRPr="001A3AF0">
        <w:rPr>
          <w:rFonts w:ascii="Arial" w:hAnsi="Arial" w:cs="Arial"/>
          <w:b/>
          <w:bCs/>
        </w:rPr>
        <w:t>l</w:t>
      </w:r>
      <w:r w:rsidRPr="001A3AF0">
        <w:rPr>
          <w:rFonts w:ascii="Arial" w:hAnsi="Arial" w:cs="Arial"/>
          <w:b/>
          <w:bCs/>
          <w:spacing w:val="-1"/>
        </w:rPr>
        <w:t xml:space="preserve"> </w:t>
      </w:r>
      <w:r w:rsidRPr="001A3AF0">
        <w:rPr>
          <w:rFonts w:ascii="Arial" w:hAnsi="Arial" w:cs="Arial"/>
          <w:b/>
          <w:bCs/>
          <w:spacing w:val="1"/>
        </w:rPr>
        <w:t>1</w:t>
      </w:r>
      <w:r w:rsidRPr="001A3AF0">
        <w:rPr>
          <w:rFonts w:ascii="Arial" w:hAnsi="Arial" w:cs="Arial"/>
          <w:b/>
          <w:bCs/>
          <w:spacing w:val="-1"/>
        </w:rPr>
        <w:t>99</w:t>
      </w:r>
      <w:r w:rsidRPr="001A3AF0">
        <w:rPr>
          <w:rFonts w:ascii="Arial" w:hAnsi="Arial" w:cs="Arial"/>
          <w:b/>
          <w:bCs/>
        </w:rPr>
        <w:t>3</w:t>
      </w:r>
      <w:r w:rsidRPr="001A3AF0">
        <w:rPr>
          <w:rFonts w:ascii="Arial" w:hAnsi="Arial" w:cs="Arial"/>
          <w:b/>
          <w:bCs/>
          <w:spacing w:val="-1"/>
        </w:rPr>
        <w:t xml:space="preserve"> rel</w:t>
      </w:r>
      <w:r w:rsidRPr="001A3AF0">
        <w:rPr>
          <w:rFonts w:ascii="Arial" w:hAnsi="Arial" w:cs="Arial"/>
          <w:b/>
          <w:bCs/>
          <w:spacing w:val="-2"/>
        </w:rPr>
        <w:t>a</w:t>
      </w:r>
      <w:r w:rsidRPr="001A3AF0">
        <w:rPr>
          <w:rFonts w:ascii="Arial" w:hAnsi="Arial" w:cs="Arial"/>
          <w:b/>
          <w:bCs/>
          <w:spacing w:val="-1"/>
        </w:rPr>
        <w:t>ti</w:t>
      </w:r>
      <w:r w:rsidRPr="001A3AF0">
        <w:rPr>
          <w:rFonts w:ascii="Arial" w:hAnsi="Arial" w:cs="Arial"/>
          <w:b/>
          <w:bCs/>
          <w:spacing w:val="-3"/>
        </w:rPr>
        <w:t>v</w:t>
      </w:r>
      <w:r w:rsidRPr="001A3AF0">
        <w:rPr>
          <w:rFonts w:ascii="Arial" w:hAnsi="Arial" w:cs="Arial"/>
          <w:b/>
          <w:bCs/>
        </w:rPr>
        <w:t>e</w:t>
      </w:r>
      <w:r w:rsidRPr="001A3AF0">
        <w:rPr>
          <w:rFonts w:ascii="Arial" w:hAnsi="Arial" w:cs="Arial"/>
          <w:b/>
          <w:bCs/>
          <w:spacing w:val="1"/>
        </w:rPr>
        <w:t xml:space="preserve"> </w:t>
      </w:r>
      <w:r w:rsidRPr="001A3AF0">
        <w:rPr>
          <w:rFonts w:ascii="Arial" w:hAnsi="Arial" w:cs="Arial"/>
          <w:b/>
          <w:bCs/>
          <w:spacing w:val="-1"/>
        </w:rPr>
        <w:t>a</w:t>
      </w:r>
      <w:r w:rsidRPr="001A3AF0">
        <w:rPr>
          <w:rFonts w:ascii="Arial" w:hAnsi="Arial" w:cs="Arial"/>
          <w:b/>
          <w:bCs/>
        </w:rPr>
        <w:t>u</w:t>
      </w:r>
      <w:r w:rsidRPr="001A3AF0">
        <w:rPr>
          <w:rFonts w:ascii="Arial" w:hAnsi="Arial" w:cs="Arial"/>
          <w:b/>
          <w:bCs/>
          <w:spacing w:val="-1"/>
        </w:rPr>
        <w:t xml:space="preserve"> se</w:t>
      </w:r>
      <w:r w:rsidRPr="001A3AF0">
        <w:rPr>
          <w:rFonts w:ascii="Arial" w:hAnsi="Arial" w:cs="Arial"/>
          <w:b/>
          <w:bCs/>
          <w:spacing w:val="-2"/>
        </w:rPr>
        <w:t>c</w:t>
      </w:r>
      <w:r w:rsidRPr="001A3AF0">
        <w:rPr>
          <w:rFonts w:ascii="Arial" w:hAnsi="Arial" w:cs="Arial"/>
          <w:b/>
          <w:bCs/>
          <w:spacing w:val="-1"/>
        </w:rPr>
        <w:t>teu</w:t>
      </w:r>
      <w:r w:rsidRPr="001A3AF0">
        <w:rPr>
          <w:rFonts w:ascii="Arial" w:hAnsi="Arial" w:cs="Arial"/>
          <w:b/>
          <w:bCs/>
        </w:rPr>
        <w:t>r</w:t>
      </w:r>
      <w:r w:rsidRPr="001A3AF0">
        <w:rPr>
          <w:rFonts w:ascii="Arial" w:hAnsi="Arial" w:cs="Arial"/>
          <w:b/>
          <w:bCs/>
          <w:spacing w:val="-1"/>
        </w:rPr>
        <w:t xml:space="preserve"> f</w:t>
      </w:r>
      <w:r w:rsidRPr="001A3AF0">
        <w:rPr>
          <w:rFonts w:ascii="Arial" w:hAnsi="Arial" w:cs="Arial"/>
          <w:b/>
          <w:bCs/>
          <w:spacing w:val="-2"/>
        </w:rPr>
        <w:t>i</w:t>
      </w:r>
      <w:r w:rsidRPr="001A3AF0">
        <w:rPr>
          <w:rFonts w:ascii="Arial" w:hAnsi="Arial" w:cs="Arial"/>
          <w:b/>
          <w:bCs/>
          <w:spacing w:val="-1"/>
        </w:rPr>
        <w:t>nancier ;</w:t>
      </w:r>
    </w:p>
    <w:p w:rsidR="00B03BD1" w:rsidRPr="001A3AF0" w:rsidRDefault="00B03BD1" w:rsidP="007E66E4">
      <w:pPr>
        <w:widowControl w:val="0"/>
        <w:numPr>
          <w:ilvl w:val="0"/>
          <w:numId w:val="2"/>
        </w:numPr>
        <w:kinsoku w:val="0"/>
        <w:overflowPunct w:val="0"/>
        <w:autoSpaceDE w:val="0"/>
        <w:autoSpaceDN w:val="0"/>
        <w:adjustRightInd w:val="0"/>
        <w:spacing w:after="0" w:line="240" w:lineRule="auto"/>
        <w:ind w:left="1418" w:right="23" w:hanging="436"/>
        <w:jc w:val="both"/>
        <w:rPr>
          <w:rFonts w:ascii="Arial" w:hAnsi="Arial" w:cs="Arial"/>
          <w:b/>
        </w:rPr>
      </w:pPr>
      <w:r w:rsidRPr="001A3AF0">
        <w:rPr>
          <w:rFonts w:ascii="Arial" w:hAnsi="Arial" w:cs="Arial"/>
          <w:b/>
          <w:bCs/>
          <w:spacing w:val="-1"/>
        </w:rPr>
        <w:t>l</w:t>
      </w:r>
      <w:r w:rsidRPr="001A3AF0">
        <w:rPr>
          <w:rFonts w:ascii="Arial" w:hAnsi="Arial" w:cs="Arial"/>
          <w:b/>
          <w:bCs/>
        </w:rPr>
        <w:t>a</w:t>
      </w:r>
      <w:r w:rsidRPr="001A3AF0">
        <w:rPr>
          <w:rFonts w:ascii="Arial" w:hAnsi="Arial" w:cs="Arial"/>
          <w:b/>
          <w:bCs/>
          <w:spacing w:val="21"/>
        </w:rPr>
        <w:t xml:space="preserve"> </w:t>
      </w:r>
      <w:r w:rsidRPr="001A3AF0">
        <w:rPr>
          <w:rFonts w:ascii="Arial" w:hAnsi="Arial" w:cs="Arial"/>
          <w:b/>
          <w:bCs/>
          <w:spacing w:val="-1"/>
        </w:rPr>
        <w:t>lo</w:t>
      </w:r>
      <w:r w:rsidRPr="001A3AF0">
        <w:rPr>
          <w:rFonts w:ascii="Arial" w:hAnsi="Arial" w:cs="Arial"/>
          <w:b/>
          <w:bCs/>
        </w:rPr>
        <w:t>i</w:t>
      </w:r>
      <w:r w:rsidRPr="001A3AF0">
        <w:rPr>
          <w:rFonts w:ascii="Arial" w:hAnsi="Arial" w:cs="Arial"/>
          <w:b/>
          <w:bCs/>
          <w:spacing w:val="21"/>
        </w:rPr>
        <w:t xml:space="preserve"> </w:t>
      </w:r>
      <w:r w:rsidRPr="001A3AF0">
        <w:rPr>
          <w:rFonts w:ascii="Arial" w:hAnsi="Arial" w:cs="Arial"/>
          <w:b/>
          <w:bCs/>
          <w:spacing w:val="-1"/>
        </w:rPr>
        <w:t>modif</w:t>
      </w:r>
      <w:r w:rsidRPr="001A3AF0">
        <w:rPr>
          <w:rFonts w:ascii="Arial" w:hAnsi="Arial" w:cs="Arial"/>
          <w:b/>
          <w:bCs/>
          <w:spacing w:val="-2"/>
        </w:rPr>
        <w:t>i</w:t>
      </w:r>
      <w:r w:rsidRPr="001A3AF0">
        <w:rPr>
          <w:rFonts w:ascii="Arial" w:hAnsi="Arial" w:cs="Arial"/>
          <w:b/>
          <w:bCs/>
          <w:spacing w:val="-1"/>
        </w:rPr>
        <w:t>é</w:t>
      </w:r>
      <w:r w:rsidRPr="001A3AF0">
        <w:rPr>
          <w:rFonts w:ascii="Arial" w:hAnsi="Arial" w:cs="Arial"/>
          <w:b/>
          <w:bCs/>
        </w:rPr>
        <w:t>e</w:t>
      </w:r>
      <w:r w:rsidRPr="001A3AF0">
        <w:rPr>
          <w:rFonts w:ascii="Arial" w:hAnsi="Arial" w:cs="Arial"/>
          <w:b/>
          <w:bCs/>
          <w:spacing w:val="21"/>
        </w:rPr>
        <w:t xml:space="preserve"> </w:t>
      </w:r>
      <w:r w:rsidRPr="001A3AF0">
        <w:rPr>
          <w:rFonts w:ascii="Arial" w:hAnsi="Arial" w:cs="Arial"/>
          <w:b/>
          <w:bCs/>
          <w:spacing w:val="-1"/>
        </w:rPr>
        <w:t>d</w:t>
      </w:r>
      <w:r w:rsidRPr="001A3AF0">
        <w:rPr>
          <w:rFonts w:ascii="Arial" w:hAnsi="Arial" w:cs="Arial"/>
          <w:b/>
          <w:bCs/>
        </w:rPr>
        <w:t>u</w:t>
      </w:r>
      <w:r w:rsidRPr="001A3AF0">
        <w:rPr>
          <w:rFonts w:ascii="Arial" w:hAnsi="Arial" w:cs="Arial"/>
          <w:b/>
          <w:bCs/>
          <w:spacing w:val="20"/>
        </w:rPr>
        <w:t xml:space="preserve"> </w:t>
      </w:r>
      <w:r w:rsidRPr="001A3AF0">
        <w:rPr>
          <w:rFonts w:ascii="Arial" w:hAnsi="Arial" w:cs="Arial"/>
          <w:b/>
          <w:bCs/>
          <w:spacing w:val="-2"/>
        </w:rPr>
        <w:t>2</w:t>
      </w:r>
      <w:r w:rsidRPr="001A3AF0">
        <w:rPr>
          <w:rFonts w:ascii="Arial" w:hAnsi="Arial" w:cs="Arial"/>
          <w:b/>
          <w:bCs/>
        </w:rPr>
        <w:t>3</w:t>
      </w:r>
      <w:r w:rsidRPr="001A3AF0">
        <w:rPr>
          <w:rFonts w:ascii="Arial" w:hAnsi="Arial" w:cs="Arial"/>
          <w:b/>
          <w:bCs/>
          <w:spacing w:val="21"/>
        </w:rPr>
        <w:t xml:space="preserve"> </w:t>
      </w:r>
      <w:r w:rsidRPr="001A3AF0">
        <w:rPr>
          <w:rFonts w:ascii="Arial" w:hAnsi="Arial" w:cs="Arial"/>
          <w:b/>
          <w:bCs/>
          <w:spacing w:val="-1"/>
        </w:rPr>
        <w:t>d</w:t>
      </w:r>
      <w:r w:rsidRPr="001A3AF0">
        <w:rPr>
          <w:rFonts w:ascii="Arial" w:hAnsi="Arial" w:cs="Arial"/>
          <w:b/>
          <w:bCs/>
          <w:spacing w:val="-2"/>
        </w:rPr>
        <w:t>é</w:t>
      </w:r>
      <w:r w:rsidRPr="001A3AF0">
        <w:rPr>
          <w:rFonts w:ascii="Arial" w:hAnsi="Arial" w:cs="Arial"/>
          <w:b/>
          <w:bCs/>
          <w:spacing w:val="-1"/>
        </w:rPr>
        <w:t>cembr</w:t>
      </w:r>
      <w:r w:rsidRPr="001A3AF0">
        <w:rPr>
          <w:rFonts w:ascii="Arial" w:hAnsi="Arial" w:cs="Arial"/>
          <w:b/>
          <w:bCs/>
        </w:rPr>
        <w:t>e</w:t>
      </w:r>
      <w:r w:rsidRPr="001A3AF0">
        <w:rPr>
          <w:rFonts w:ascii="Arial" w:hAnsi="Arial" w:cs="Arial"/>
          <w:b/>
          <w:bCs/>
          <w:spacing w:val="20"/>
        </w:rPr>
        <w:t xml:space="preserve"> </w:t>
      </w:r>
      <w:r w:rsidRPr="001A3AF0">
        <w:rPr>
          <w:rFonts w:ascii="Arial" w:hAnsi="Arial" w:cs="Arial"/>
          <w:b/>
          <w:bCs/>
          <w:spacing w:val="-1"/>
        </w:rPr>
        <w:t>19</w:t>
      </w:r>
      <w:r w:rsidRPr="001A3AF0">
        <w:rPr>
          <w:rFonts w:ascii="Arial" w:hAnsi="Arial" w:cs="Arial"/>
          <w:b/>
          <w:bCs/>
          <w:spacing w:val="-2"/>
        </w:rPr>
        <w:t>9</w:t>
      </w:r>
      <w:r w:rsidRPr="001A3AF0">
        <w:rPr>
          <w:rFonts w:ascii="Arial" w:hAnsi="Arial" w:cs="Arial"/>
          <w:b/>
          <w:bCs/>
        </w:rPr>
        <w:t>8</w:t>
      </w:r>
      <w:r w:rsidRPr="001A3AF0">
        <w:rPr>
          <w:rFonts w:ascii="Arial" w:hAnsi="Arial" w:cs="Arial"/>
          <w:b/>
          <w:bCs/>
          <w:spacing w:val="21"/>
        </w:rPr>
        <w:t xml:space="preserve"> </w:t>
      </w:r>
      <w:r w:rsidRPr="001A3AF0">
        <w:rPr>
          <w:rFonts w:ascii="Arial" w:hAnsi="Arial" w:cs="Arial"/>
          <w:b/>
          <w:bCs/>
          <w:spacing w:val="-1"/>
        </w:rPr>
        <w:t>po</w:t>
      </w:r>
      <w:r w:rsidRPr="001A3AF0">
        <w:rPr>
          <w:rFonts w:ascii="Arial" w:hAnsi="Arial" w:cs="Arial"/>
          <w:b/>
          <w:bCs/>
          <w:spacing w:val="-2"/>
        </w:rPr>
        <w:t>r</w:t>
      </w:r>
      <w:r w:rsidRPr="001A3AF0">
        <w:rPr>
          <w:rFonts w:ascii="Arial" w:hAnsi="Arial" w:cs="Arial"/>
          <w:b/>
          <w:bCs/>
          <w:spacing w:val="-1"/>
        </w:rPr>
        <w:t>ta</w:t>
      </w:r>
      <w:r w:rsidRPr="001A3AF0">
        <w:rPr>
          <w:rFonts w:ascii="Arial" w:hAnsi="Arial" w:cs="Arial"/>
          <w:b/>
          <w:bCs/>
          <w:spacing w:val="-2"/>
        </w:rPr>
        <w:t>n</w:t>
      </w:r>
      <w:r w:rsidRPr="001A3AF0">
        <w:rPr>
          <w:rFonts w:ascii="Arial" w:hAnsi="Arial" w:cs="Arial"/>
          <w:b/>
          <w:bCs/>
        </w:rPr>
        <w:t>t</w:t>
      </w:r>
      <w:r w:rsidRPr="001A3AF0">
        <w:rPr>
          <w:rFonts w:ascii="Arial" w:hAnsi="Arial" w:cs="Arial"/>
          <w:b/>
          <w:bCs/>
          <w:spacing w:val="20"/>
        </w:rPr>
        <w:t xml:space="preserve"> </w:t>
      </w:r>
      <w:r w:rsidRPr="001A3AF0">
        <w:rPr>
          <w:rFonts w:ascii="Arial" w:hAnsi="Arial" w:cs="Arial"/>
          <w:b/>
          <w:bCs/>
          <w:spacing w:val="-1"/>
        </w:rPr>
        <w:t>c</w:t>
      </w:r>
      <w:r w:rsidRPr="001A3AF0">
        <w:rPr>
          <w:rFonts w:ascii="Arial" w:hAnsi="Arial" w:cs="Arial"/>
          <w:b/>
          <w:bCs/>
          <w:spacing w:val="-2"/>
        </w:rPr>
        <w:t>r</w:t>
      </w:r>
      <w:r w:rsidRPr="001A3AF0">
        <w:rPr>
          <w:rFonts w:ascii="Arial" w:hAnsi="Arial" w:cs="Arial"/>
          <w:b/>
          <w:bCs/>
          <w:spacing w:val="-1"/>
        </w:rPr>
        <w:t>éatio</w:t>
      </w:r>
      <w:r w:rsidRPr="001A3AF0">
        <w:rPr>
          <w:rFonts w:ascii="Arial" w:hAnsi="Arial" w:cs="Arial"/>
          <w:b/>
          <w:bCs/>
        </w:rPr>
        <w:t>n</w:t>
      </w:r>
      <w:r w:rsidRPr="001A3AF0">
        <w:rPr>
          <w:rFonts w:ascii="Arial" w:hAnsi="Arial" w:cs="Arial"/>
          <w:b/>
          <w:bCs/>
          <w:spacing w:val="20"/>
        </w:rPr>
        <w:t xml:space="preserve"> </w:t>
      </w:r>
      <w:r w:rsidRPr="001A3AF0">
        <w:rPr>
          <w:rFonts w:ascii="Arial" w:hAnsi="Arial" w:cs="Arial"/>
          <w:b/>
          <w:bCs/>
          <w:spacing w:val="-1"/>
        </w:rPr>
        <w:t>d’un</w:t>
      </w:r>
      <w:r w:rsidRPr="001A3AF0">
        <w:rPr>
          <w:rFonts w:ascii="Arial" w:hAnsi="Arial" w:cs="Arial"/>
          <w:b/>
          <w:bCs/>
        </w:rPr>
        <w:t>e</w:t>
      </w:r>
      <w:r w:rsidRPr="001A3AF0">
        <w:rPr>
          <w:rFonts w:ascii="Arial" w:hAnsi="Arial" w:cs="Arial"/>
          <w:b/>
          <w:bCs/>
          <w:spacing w:val="20"/>
        </w:rPr>
        <w:t xml:space="preserve"> </w:t>
      </w:r>
      <w:r w:rsidRPr="001A3AF0">
        <w:rPr>
          <w:rFonts w:ascii="Arial" w:hAnsi="Arial" w:cs="Arial"/>
          <w:b/>
          <w:bCs/>
          <w:spacing w:val="-1"/>
        </w:rPr>
        <w:t>commissi</w:t>
      </w:r>
      <w:r w:rsidRPr="001A3AF0">
        <w:rPr>
          <w:rFonts w:ascii="Arial" w:hAnsi="Arial" w:cs="Arial"/>
          <w:b/>
          <w:bCs/>
          <w:spacing w:val="-2"/>
        </w:rPr>
        <w:t>o</w:t>
      </w:r>
      <w:r w:rsidRPr="001A3AF0">
        <w:rPr>
          <w:rFonts w:ascii="Arial" w:hAnsi="Arial" w:cs="Arial"/>
          <w:b/>
          <w:bCs/>
        </w:rPr>
        <w:t>n</w:t>
      </w:r>
      <w:r w:rsidRPr="001A3AF0">
        <w:rPr>
          <w:rFonts w:ascii="Arial" w:hAnsi="Arial" w:cs="Arial"/>
          <w:b/>
          <w:bCs/>
          <w:spacing w:val="21"/>
        </w:rPr>
        <w:t xml:space="preserve"> </w:t>
      </w:r>
      <w:r w:rsidRPr="001A3AF0">
        <w:rPr>
          <w:rFonts w:ascii="Arial" w:hAnsi="Arial" w:cs="Arial"/>
          <w:b/>
          <w:bCs/>
          <w:spacing w:val="-1"/>
        </w:rPr>
        <w:t>d</w:t>
      </w:r>
      <w:r w:rsidRPr="001A3AF0">
        <w:rPr>
          <w:rFonts w:ascii="Arial" w:hAnsi="Arial" w:cs="Arial"/>
          <w:b/>
          <w:bCs/>
        </w:rPr>
        <w:t>e</w:t>
      </w:r>
      <w:r w:rsidRPr="001A3AF0">
        <w:rPr>
          <w:rFonts w:ascii="Arial" w:hAnsi="Arial" w:cs="Arial"/>
          <w:b/>
          <w:bCs/>
          <w:spacing w:val="20"/>
        </w:rPr>
        <w:t xml:space="preserve"> </w:t>
      </w:r>
      <w:r w:rsidRPr="001A3AF0">
        <w:rPr>
          <w:rFonts w:ascii="Arial" w:hAnsi="Arial" w:cs="Arial"/>
          <w:b/>
          <w:bCs/>
          <w:spacing w:val="-1"/>
        </w:rPr>
        <w:t>sur</w:t>
      </w:r>
      <w:r w:rsidRPr="001A3AF0">
        <w:rPr>
          <w:rFonts w:ascii="Arial" w:hAnsi="Arial" w:cs="Arial"/>
          <w:b/>
          <w:bCs/>
          <w:spacing w:val="-3"/>
        </w:rPr>
        <w:t>v</w:t>
      </w:r>
      <w:r w:rsidRPr="001A3AF0">
        <w:rPr>
          <w:rFonts w:ascii="Arial" w:hAnsi="Arial" w:cs="Arial"/>
          <w:b/>
          <w:bCs/>
          <w:spacing w:val="-1"/>
        </w:rPr>
        <w:t xml:space="preserve">eillance </w:t>
      </w:r>
      <w:r w:rsidRPr="001A3AF0">
        <w:rPr>
          <w:rFonts w:ascii="Arial" w:hAnsi="Arial" w:cs="Arial"/>
          <w:b/>
          <w:bCs/>
        </w:rPr>
        <w:t>du</w:t>
      </w:r>
      <w:r w:rsidRPr="001A3AF0">
        <w:rPr>
          <w:rFonts w:ascii="Arial" w:hAnsi="Arial" w:cs="Arial"/>
          <w:b/>
          <w:bCs/>
          <w:spacing w:val="-1"/>
        </w:rPr>
        <w:t xml:space="preserve"> </w:t>
      </w:r>
      <w:r w:rsidRPr="001A3AF0">
        <w:rPr>
          <w:rFonts w:ascii="Arial" w:hAnsi="Arial" w:cs="Arial"/>
          <w:b/>
          <w:bCs/>
        </w:rPr>
        <w:t>se</w:t>
      </w:r>
      <w:r w:rsidRPr="001A3AF0">
        <w:rPr>
          <w:rFonts w:ascii="Arial" w:hAnsi="Arial" w:cs="Arial"/>
          <w:b/>
          <w:bCs/>
          <w:spacing w:val="-2"/>
        </w:rPr>
        <w:t>c</w:t>
      </w:r>
      <w:r w:rsidRPr="001A3AF0">
        <w:rPr>
          <w:rFonts w:ascii="Arial" w:hAnsi="Arial" w:cs="Arial"/>
          <w:b/>
          <w:bCs/>
        </w:rPr>
        <w:t>teur</w:t>
      </w:r>
      <w:r w:rsidRPr="001A3AF0">
        <w:rPr>
          <w:rFonts w:ascii="Arial" w:hAnsi="Arial" w:cs="Arial"/>
          <w:b/>
          <w:bCs/>
          <w:spacing w:val="-1"/>
        </w:rPr>
        <w:t xml:space="preserve"> </w:t>
      </w:r>
      <w:r w:rsidRPr="001A3AF0">
        <w:rPr>
          <w:rFonts w:ascii="Arial" w:hAnsi="Arial" w:cs="Arial"/>
          <w:b/>
          <w:bCs/>
        </w:rPr>
        <w:t>f</w:t>
      </w:r>
      <w:r w:rsidRPr="001A3AF0">
        <w:rPr>
          <w:rFonts w:ascii="Arial" w:hAnsi="Arial" w:cs="Arial"/>
          <w:b/>
          <w:bCs/>
          <w:spacing w:val="-2"/>
        </w:rPr>
        <w:t>i</w:t>
      </w:r>
      <w:r w:rsidRPr="001A3AF0">
        <w:rPr>
          <w:rFonts w:ascii="Arial" w:hAnsi="Arial" w:cs="Arial"/>
          <w:b/>
          <w:bCs/>
        </w:rPr>
        <w:t>nancier ;</w:t>
      </w:r>
    </w:p>
    <w:p w:rsidR="00B03BD1" w:rsidRPr="001A3AF0" w:rsidRDefault="00B03BD1" w:rsidP="007E66E4">
      <w:pPr>
        <w:widowControl w:val="0"/>
        <w:numPr>
          <w:ilvl w:val="0"/>
          <w:numId w:val="2"/>
        </w:numPr>
        <w:kinsoku w:val="0"/>
        <w:overflowPunct w:val="0"/>
        <w:autoSpaceDE w:val="0"/>
        <w:autoSpaceDN w:val="0"/>
        <w:adjustRightInd w:val="0"/>
        <w:spacing w:after="0" w:line="240" w:lineRule="auto"/>
        <w:ind w:left="1418" w:right="23" w:hanging="436"/>
        <w:jc w:val="both"/>
        <w:rPr>
          <w:rFonts w:ascii="Arial" w:hAnsi="Arial" w:cs="Arial"/>
          <w:b/>
        </w:rPr>
      </w:pPr>
      <w:r w:rsidRPr="001A3AF0">
        <w:rPr>
          <w:rFonts w:ascii="Arial" w:hAnsi="Arial" w:cs="Arial"/>
          <w:b/>
          <w:bCs/>
          <w:spacing w:val="-1"/>
        </w:rPr>
        <w:t xml:space="preserve">la loi modifiée du 5 août 2005 sur les contrats de garantie financière ; </w:t>
      </w:r>
    </w:p>
    <w:p w:rsidR="00B03BD1" w:rsidRPr="001A3AF0" w:rsidRDefault="00B03BD1" w:rsidP="007E66E4">
      <w:pPr>
        <w:widowControl w:val="0"/>
        <w:numPr>
          <w:ilvl w:val="0"/>
          <w:numId w:val="2"/>
        </w:numPr>
        <w:kinsoku w:val="0"/>
        <w:overflowPunct w:val="0"/>
        <w:autoSpaceDE w:val="0"/>
        <w:autoSpaceDN w:val="0"/>
        <w:adjustRightInd w:val="0"/>
        <w:spacing w:after="0" w:line="240" w:lineRule="auto"/>
        <w:ind w:left="1418" w:right="23" w:hanging="436"/>
        <w:jc w:val="both"/>
        <w:rPr>
          <w:rFonts w:ascii="Arial" w:hAnsi="Arial" w:cs="Arial"/>
          <w:b/>
          <w:bCs/>
          <w:spacing w:val="-1"/>
        </w:rPr>
      </w:pPr>
      <w:r w:rsidRPr="001A3AF0">
        <w:rPr>
          <w:rFonts w:ascii="Arial" w:hAnsi="Arial" w:cs="Arial"/>
          <w:b/>
          <w:bCs/>
          <w:spacing w:val="-1"/>
        </w:rPr>
        <w:t>la loi modifiée du 7 décembre 2015 sur le secteur des assurances ; et de</w:t>
      </w:r>
    </w:p>
    <w:p w:rsidR="00B03BD1" w:rsidRPr="00C55FFF" w:rsidRDefault="00B03BD1" w:rsidP="007E66E4">
      <w:pPr>
        <w:widowControl w:val="0"/>
        <w:numPr>
          <w:ilvl w:val="0"/>
          <w:numId w:val="2"/>
        </w:numPr>
        <w:kinsoku w:val="0"/>
        <w:overflowPunct w:val="0"/>
        <w:autoSpaceDE w:val="0"/>
        <w:autoSpaceDN w:val="0"/>
        <w:adjustRightInd w:val="0"/>
        <w:spacing w:after="0" w:line="240" w:lineRule="auto"/>
        <w:ind w:left="1418" w:right="23" w:hanging="436"/>
        <w:jc w:val="both"/>
        <w:rPr>
          <w:rFonts w:ascii="Arial" w:hAnsi="Arial" w:cs="Arial"/>
          <w:b/>
          <w:bCs/>
          <w:spacing w:val="-1"/>
        </w:rPr>
      </w:pPr>
      <w:r w:rsidRPr="001A3AF0">
        <w:rPr>
          <w:rFonts w:ascii="Arial" w:hAnsi="Arial" w:cs="Arial"/>
          <w:b/>
          <w:bCs/>
          <w:spacing w:val="-1"/>
        </w:rPr>
        <w:t xml:space="preserve">la loi du 15 mars 2016 relative aux produits dérivés de gré à gré, aux contreparties centrales et aux référentiels centraux et modifiant différentes lois relatives aux services financiers ; et </w:t>
      </w:r>
    </w:p>
    <w:p w:rsidR="00B03BD1" w:rsidRPr="007A2DBC" w:rsidRDefault="00B03BD1" w:rsidP="007E66E4">
      <w:pPr>
        <w:widowControl w:val="0"/>
        <w:numPr>
          <w:ilvl w:val="0"/>
          <w:numId w:val="1"/>
        </w:numPr>
        <w:tabs>
          <w:tab w:val="left" w:pos="709"/>
        </w:tabs>
        <w:kinsoku w:val="0"/>
        <w:overflowPunct w:val="0"/>
        <w:autoSpaceDE w:val="0"/>
        <w:autoSpaceDN w:val="0"/>
        <w:adjustRightInd w:val="0"/>
        <w:spacing w:after="0" w:line="240" w:lineRule="auto"/>
        <w:ind w:right="20" w:hanging="436"/>
        <w:jc w:val="both"/>
        <w:rPr>
          <w:rFonts w:ascii="Arial" w:hAnsi="Arial" w:cs="Arial"/>
          <w:b/>
          <w:strike/>
          <w:lang w:eastAsia="fr-FR"/>
        </w:rPr>
      </w:pPr>
      <w:r w:rsidRPr="007A2DBC">
        <w:rPr>
          <w:rFonts w:ascii="Arial" w:hAnsi="Arial" w:cs="Arial"/>
          <w:b/>
          <w:bCs/>
          <w:spacing w:val="-1"/>
        </w:rPr>
        <w:t>a</w:t>
      </w:r>
      <w:r w:rsidRPr="007A2DBC">
        <w:rPr>
          <w:rFonts w:ascii="Arial" w:hAnsi="Arial" w:cs="Arial"/>
          <w:b/>
          <w:bCs/>
          <w:spacing w:val="-2"/>
        </w:rPr>
        <w:t>b</w:t>
      </w:r>
      <w:r w:rsidRPr="007A2DBC">
        <w:rPr>
          <w:rFonts w:ascii="Arial" w:hAnsi="Arial" w:cs="Arial"/>
          <w:b/>
          <w:bCs/>
          <w:spacing w:val="-1"/>
        </w:rPr>
        <w:t>rogatio</w:t>
      </w:r>
      <w:r w:rsidRPr="007A2DBC">
        <w:rPr>
          <w:rFonts w:ascii="Arial" w:hAnsi="Arial" w:cs="Arial"/>
          <w:b/>
          <w:bCs/>
        </w:rPr>
        <w:t>n</w:t>
      </w:r>
      <w:r w:rsidRPr="007A2DBC">
        <w:rPr>
          <w:rFonts w:ascii="Arial" w:hAnsi="Arial" w:cs="Arial"/>
          <w:b/>
          <w:bCs/>
          <w:spacing w:val="-1"/>
        </w:rPr>
        <w:t xml:space="preserve"> </w:t>
      </w:r>
      <w:r w:rsidRPr="007A2DBC">
        <w:rPr>
          <w:rFonts w:ascii="Arial" w:hAnsi="Arial" w:cs="Arial"/>
          <w:b/>
          <w:bCs/>
          <w:spacing w:val="-2"/>
        </w:rPr>
        <w:t>d</w:t>
      </w:r>
      <w:r w:rsidRPr="007A2DBC">
        <w:rPr>
          <w:rFonts w:ascii="Arial" w:hAnsi="Arial" w:cs="Arial"/>
          <w:b/>
          <w:bCs/>
        </w:rPr>
        <w:t>e</w:t>
      </w:r>
      <w:r w:rsidRPr="007A2DBC">
        <w:rPr>
          <w:rFonts w:ascii="Arial" w:hAnsi="Arial" w:cs="Arial"/>
          <w:b/>
          <w:spacing w:val="-1"/>
        </w:rPr>
        <w:t xml:space="preserve"> la lo</w:t>
      </w:r>
      <w:r w:rsidRPr="007A2DBC">
        <w:rPr>
          <w:rFonts w:ascii="Arial" w:hAnsi="Arial" w:cs="Arial"/>
          <w:b/>
        </w:rPr>
        <w:t>i</w:t>
      </w:r>
      <w:r w:rsidRPr="007A2DBC">
        <w:rPr>
          <w:rFonts w:ascii="Arial" w:hAnsi="Arial" w:cs="Arial"/>
          <w:b/>
          <w:spacing w:val="-1"/>
        </w:rPr>
        <w:t xml:space="preserve"> modifiée d</w:t>
      </w:r>
      <w:r w:rsidRPr="007A2DBC">
        <w:rPr>
          <w:rFonts w:ascii="Arial" w:hAnsi="Arial" w:cs="Arial"/>
          <w:b/>
        </w:rPr>
        <w:t>u</w:t>
      </w:r>
      <w:r w:rsidRPr="007A2DBC">
        <w:rPr>
          <w:rFonts w:ascii="Arial" w:hAnsi="Arial" w:cs="Arial"/>
          <w:b/>
          <w:spacing w:val="-1"/>
        </w:rPr>
        <w:t xml:space="preserve"> </w:t>
      </w:r>
      <w:r w:rsidRPr="007A2DBC">
        <w:rPr>
          <w:rFonts w:ascii="Arial" w:hAnsi="Arial" w:cs="Arial"/>
          <w:b/>
        </w:rPr>
        <w:t>13 juillet 2007</w:t>
      </w:r>
      <w:r w:rsidRPr="007A2DBC">
        <w:rPr>
          <w:rFonts w:ascii="Arial" w:hAnsi="Arial" w:cs="Arial"/>
          <w:b/>
          <w:spacing w:val="-1"/>
        </w:rPr>
        <w:t xml:space="preserve"> </w:t>
      </w:r>
      <w:r w:rsidRPr="007A2DBC">
        <w:rPr>
          <w:rFonts w:ascii="Arial" w:hAnsi="Arial" w:cs="Arial"/>
          <w:b/>
          <w:spacing w:val="-2"/>
        </w:rPr>
        <w:t>r</w:t>
      </w:r>
      <w:r w:rsidRPr="007A2DBC">
        <w:rPr>
          <w:rFonts w:ascii="Arial" w:hAnsi="Arial" w:cs="Arial"/>
          <w:b/>
        </w:rPr>
        <w:t>e</w:t>
      </w:r>
      <w:r w:rsidRPr="007A2DBC">
        <w:rPr>
          <w:rFonts w:ascii="Arial" w:hAnsi="Arial" w:cs="Arial"/>
          <w:b/>
          <w:spacing w:val="-1"/>
        </w:rPr>
        <w:t>lati</w:t>
      </w:r>
      <w:r w:rsidRPr="007A2DBC">
        <w:rPr>
          <w:rFonts w:ascii="Arial" w:hAnsi="Arial" w:cs="Arial"/>
          <w:b/>
          <w:spacing w:val="-3"/>
        </w:rPr>
        <w:t>v</w:t>
      </w:r>
      <w:r w:rsidRPr="007A2DBC">
        <w:rPr>
          <w:rFonts w:ascii="Arial" w:hAnsi="Arial" w:cs="Arial"/>
          <w:b/>
        </w:rPr>
        <w:t>e</w:t>
      </w:r>
      <w:r w:rsidRPr="007A2DBC">
        <w:rPr>
          <w:rFonts w:ascii="Arial" w:hAnsi="Arial" w:cs="Arial"/>
          <w:b/>
          <w:spacing w:val="-1"/>
        </w:rPr>
        <w:t xml:space="preserve"> au</w:t>
      </w:r>
      <w:r w:rsidRPr="007A2DBC">
        <w:rPr>
          <w:rFonts w:ascii="Arial" w:hAnsi="Arial" w:cs="Arial"/>
          <w:b/>
        </w:rPr>
        <w:t>x</w:t>
      </w:r>
      <w:r w:rsidRPr="007A2DBC">
        <w:rPr>
          <w:rFonts w:ascii="Arial" w:hAnsi="Arial" w:cs="Arial"/>
          <w:b/>
          <w:spacing w:val="-1"/>
        </w:rPr>
        <w:t xml:space="preserve"> marché</w:t>
      </w:r>
      <w:r w:rsidRPr="007A2DBC">
        <w:rPr>
          <w:rFonts w:ascii="Arial" w:hAnsi="Arial" w:cs="Arial"/>
          <w:b/>
        </w:rPr>
        <w:t>s</w:t>
      </w:r>
      <w:r w:rsidRPr="007A2DBC">
        <w:rPr>
          <w:rFonts w:ascii="Arial" w:hAnsi="Arial" w:cs="Arial"/>
          <w:b/>
          <w:spacing w:val="-1"/>
        </w:rPr>
        <w:t xml:space="preserve"> d’instr</w:t>
      </w:r>
      <w:r w:rsidRPr="007A2DBC">
        <w:rPr>
          <w:rFonts w:ascii="Arial" w:hAnsi="Arial" w:cs="Arial"/>
          <w:b/>
          <w:spacing w:val="-2"/>
        </w:rPr>
        <w:t>u</w:t>
      </w:r>
      <w:r w:rsidRPr="007A2DBC">
        <w:rPr>
          <w:rFonts w:ascii="Arial" w:hAnsi="Arial" w:cs="Arial"/>
          <w:b/>
          <w:spacing w:val="-1"/>
        </w:rPr>
        <w:t>me</w:t>
      </w:r>
      <w:r w:rsidRPr="007A2DBC">
        <w:rPr>
          <w:rFonts w:ascii="Arial" w:hAnsi="Arial" w:cs="Arial"/>
          <w:b/>
        </w:rPr>
        <w:t>nts</w:t>
      </w:r>
      <w:r w:rsidRPr="007A2DBC">
        <w:rPr>
          <w:rFonts w:ascii="Arial" w:hAnsi="Arial" w:cs="Arial"/>
          <w:b/>
          <w:spacing w:val="-1"/>
        </w:rPr>
        <w:t xml:space="preserve"> </w:t>
      </w:r>
      <w:r w:rsidRPr="007A2DBC">
        <w:rPr>
          <w:rFonts w:ascii="Arial" w:hAnsi="Arial" w:cs="Arial"/>
          <w:b/>
        </w:rPr>
        <w:t>fi</w:t>
      </w:r>
      <w:r w:rsidRPr="007A2DBC">
        <w:rPr>
          <w:rFonts w:ascii="Arial" w:hAnsi="Arial" w:cs="Arial"/>
          <w:b/>
          <w:spacing w:val="-2"/>
        </w:rPr>
        <w:t>n</w:t>
      </w:r>
      <w:r w:rsidRPr="007A2DBC">
        <w:rPr>
          <w:rFonts w:ascii="Arial" w:hAnsi="Arial" w:cs="Arial"/>
          <w:b/>
        </w:rPr>
        <w:t>a</w:t>
      </w:r>
      <w:r w:rsidRPr="007A2DBC">
        <w:rPr>
          <w:rFonts w:ascii="Arial" w:hAnsi="Arial" w:cs="Arial"/>
          <w:b/>
          <w:spacing w:val="-2"/>
        </w:rPr>
        <w:t>n</w:t>
      </w:r>
      <w:r w:rsidRPr="007A2DBC">
        <w:rPr>
          <w:rFonts w:ascii="Arial" w:hAnsi="Arial" w:cs="Arial"/>
          <w:b/>
        </w:rPr>
        <w:t>ciers</w:t>
      </w:r>
      <w:r w:rsidR="00C55FFF" w:rsidRPr="007A2DBC">
        <w:rPr>
          <w:rFonts w:ascii="Arial" w:hAnsi="Arial" w:cs="Arial"/>
          <w:b/>
        </w:rPr>
        <w:t xml:space="preserve"> </w:t>
      </w:r>
      <w:r w:rsidR="00C55FFF" w:rsidRPr="007A2DBC">
        <w:rPr>
          <w:rFonts w:ascii="Arial" w:hAnsi="Arial" w:cs="Arial"/>
          <w:b/>
          <w:bCs/>
          <w:spacing w:val="-1"/>
        </w:rPr>
        <w:t>a</w:t>
      </w:r>
      <w:r w:rsidR="00C55FFF" w:rsidRPr="007A2DBC">
        <w:rPr>
          <w:rFonts w:ascii="Arial" w:hAnsi="Arial" w:cs="Arial"/>
          <w:b/>
          <w:bCs/>
          <w:spacing w:val="-2"/>
        </w:rPr>
        <w:t>b</w:t>
      </w:r>
      <w:r w:rsidR="00C55FFF" w:rsidRPr="007A2DBC">
        <w:rPr>
          <w:rFonts w:ascii="Arial" w:hAnsi="Arial" w:cs="Arial"/>
          <w:b/>
          <w:bCs/>
          <w:spacing w:val="-1"/>
        </w:rPr>
        <w:t>rogatio</w:t>
      </w:r>
      <w:r w:rsidR="00C55FFF" w:rsidRPr="007A2DBC">
        <w:rPr>
          <w:rFonts w:ascii="Arial" w:hAnsi="Arial" w:cs="Arial"/>
          <w:b/>
          <w:bCs/>
        </w:rPr>
        <w:t>n</w:t>
      </w:r>
      <w:r w:rsidR="00C55FFF" w:rsidRPr="007A2DBC">
        <w:rPr>
          <w:rFonts w:ascii="Arial" w:hAnsi="Arial" w:cs="Arial"/>
          <w:b/>
          <w:bCs/>
          <w:spacing w:val="-1"/>
        </w:rPr>
        <w:t xml:space="preserve"> </w:t>
      </w:r>
      <w:r w:rsidR="00C55FFF" w:rsidRPr="007A2DBC">
        <w:rPr>
          <w:rFonts w:ascii="Arial" w:hAnsi="Arial" w:cs="Arial"/>
          <w:b/>
          <w:bCs/>
          <w:spacing w:val="-2"/>
        </w:rPr>
        <w:t>d</w:t>
      </w:r>
      <w:r w:rsidR="00C55FFF" w:rsidRPr="007A2DBC">
        <w:rPr>
          <w:rFonts w:ascii="Arial" w:hAnsi="Arial" w:cs="Arial"/>
          <w:b/>
          <w:bCs/>
        </w:rPr>
        <w:t>e</w:t>
      </w:r>
      <w:r w:rsidR="00C55FFF" w:rsidRPr="007A2DBC">
        <w:rPr>
          <w:rFonts w:ascii="Arial" w:hAnsi="Arial" w:cs="Arial"/>
          <w:b/>
          <w:spacing w:val="-1"/>
        </w:rPr>
        <w:t xml:space="preserve"> la lo</w:t>
      </w:r>
      <w:r w:rsidR="00C55FFF" w:rsidRPr="007A2DBC">
        <w:rPr>
          <w:rFonts w:ascii="Arial" w:hAnsi="Arial" w:cs="Arial"/>
          <w:b/>
        </w:rPr>
        <w:t>i</w:t>
      </w:r>
      <w:r w:rsidR="00C55FFF" w:rsidRPr="007A2DBC">
        <w:rPr>
          <w:rFonts w:ascii="Arial" w:hAnsi="Arial" w:cs="Arial"/>
          <w:b/>
          <w:spacing w:val="-1"/>
        </w:rPr>
        <w:t xml:space="preserve"> modifiée d</w:t>
      </w:r>
      <w:r w:rsidR="00C55FFF" w:rsidRPr="007A2DBC">
        <w:rPr>
          <w:rFonts w:ascii="Arial" w:hAnsi="Arial" w:cs="Arial"/>
          <w:b/>
        </w:rPr>
        <w:t>u</w:t>
      </w:r>
      <w:r w:rsidR="00C55FFF" w:rsidRPr="007A2DBC">
        <w:rPr>
          <w:rFonts w:ascii="Arial" w:hAnsi="Arial" w:cs="Arial"/>
          <w:b/>
          <w:spacing w:val="-1"/>
        </w:rPr>
        <w:t xml:space="preserve"> </w:t>
      </w:r>
      <w:r w:rsidR="00C55FFF" w:rsidRPr="007A2DBC">
        <w:rPr>
          <w:rFonts w:ascii="Arial" w:hAnsi="Arial" w:cs="Arial"/>
          <w:b/>
        </w:rPr>
        <w:t>13 juillet 2007</w:t>
      </w:r>
      <w:r w:rsidR="00C55FFF" w:rsidRPr="007A2DBC">
        <w:rPr>
          <w:rFonts w:ascii="Arial" w:hAnsi="Arial" w:cs="Arial"/>
          <w:b/>
          <w:spacing w:val="-1"/>
        </w:rPr>
        <w:t xml:space="preserve"> </w:t>
      </w:r>
      <w:r w:rsidR="00C55FFF" w:rsidRPr="007A2DBC">
        <w:rPr>
          <w:rFonts w:ascii="Arial" w:hAnsi="Arial" w:cs="Arial"/>
          <w:b/>
          <w:spacing w:val="-2"/>
        </w:rPr>
        <w:t>r</w:t>
      </w:r>
      <w:r w:rsidR="00C55FFF" w:rsidRPr="007A2DBC">
        <w:rPr>
          <w:rFonts w:ascii="Arial" w:hAnsi="Arial" w:cs="Arial"/>
          <w:b/>
        </w:rPr>
        <w:t>e</w:t>
      </w:r>
      <w:r w:rsidR="00C55FFF" w:rsidRPr="007A2DBC">
        <w:rPr>
          <w:rFonts w:ascii="Arial" w:hAnsi="Arial" w:cs="Arial"/>
          <w:b/>
          <w:spacing w:val="-1"/>
        </w:rPr>
        <w:t>lati</w:t>
      </w:r>
      <w:r w:rsidR="00C55FFF" w:rsidRPr="007A2DBC">
        <w:rPr>
          <w:rFonts w:ascii="Arial" w:hAnsi="Arial" w:cs="Arial"/>
          <w:b/>
          <w:spacing w:val="-3"/>
        </w:rPr>
        <w:t>v</w:t>
      </w:r>
      <w:r w:rsidR="00C55FFF" w:rsidRPr="007A2DBC">
        <w:rPr>
          <w:rFonts w:ascii="Arial" w:hAnsi="Arial" w:cs="Arial"/>
          <w:b/>
        </w:rPr>
        <w:t>e</w:t>
      </w:r>
      <w:r w:rsidR="00C55FFF" w:rsidRPr="007A2DBC">
        <w:rPr>
          <w:rFonts w:ascii="Arial" w:hAnsi="Arial" w:cs="Arial"/>
          <w:b/>
          <w:spacing w:val="-1"/>
        </w:rPr>
        <w:t xml:space="preserve"> au</w:t>
      </w:r>
      <w:r w:rsidR="00C55FFF" w:rsidRPr="007A2DBC">
        <w:rPr>
          <w:rFonts w:ascii="Arial" w:hAnsi="Arial" w:cs="Arial"/>
          <w:b/>
        </w:rPr>
        <w:t>x</w:t>
      </w:r>
      <w:r w:rsidR="00C55FFF" w:rsidRPr="007A2DBC">
        <w:rPr>
          <w:rFonts w:ascii="Arial" w:hAnsi="Arial" w:cs="Arial"/>
          <w:b/>
          <w:spacing w:val="-1"/>
        </w:rPr>
        <w:t xml:space="preserve"> marché</w:t>
      </w:r>
      <w:r w:rsidR="00C55FFF" w:rsidRPr="007A2DBC">
        <w:rPr>
          <w:rFonts w:ascii="Arial" w:hAnsi="Arial" w:cs="Arial"/>
          <w:b/>
        </w:rPr>
        <w:t>s</w:t>
      </w:r>
      <w:r w:rsidR="00C55FFF" w:rsidRPr="007A2DBC">
        <w:rPr>
          <w:rFonts w:ascii="Arial" w:hAnsi="Arial" w:cs="Arial"/>
          <w:b/>
          <w:spacing w:val="-1"/>
        </w:rPr>
        <w:t xml:space="preserve"> d’instr</w:t>
      </w:r>
      <w:r w:rsidR="00C55FFF" w:rsidRPr="007A2DBC">
        <w:rPr>
          <w:rFonts w:ascii="Arial" w:hAnsi="Arial" w:cs="Arial"/>
          <w:b/>
          <w:spacing w:val="-2"/>
        </w:rPr>
        <w:t>u</w:t>
      </w:r>
      <w:r w:rsidR="00C55FFF" w:rsidRPr="007A2DBC">
        <w:rPr>
          <w:rFonts w:ascii="Arial" w:hAnsi="Arial" w:cs="Arial"/>
          <w:b/>
          <w:spacing w:val="-1"/>
        </w:rPr>
        <w:t>me</w:t>
      </w:r>
      <w:r w:rsidR="00C55FFF" w:rsidRPr="007A2DBC">
        <w:rPr>
          <w:rFonts w:ascii="Arial" w:hAnsi="Arial" w:cs="Arial"/>
          <w:b/>
        </w:rPr>
        <w:t>nts</w:t>
      </w:r>
      <w:r w:rsidR="00C55FFF" w:rsidRPr="007A2DBC">
        <w:rPr>
          <w:rFonts w:ascii="Arial" w:hAnsi="Arial" w:cs="Arial"/>
          <w:b/>
          <w:spacing w:val="-1"/>
        </w:rPr>
        <w:t xml:space="preserve"> </w:t>
      </w:r>
      <w:r w:rsidR="00C55FFF" w:rsidRPr="007A2DBC">
        <w:rPr>
          <w:rFonts w:ascii="Arial" w:hAnsi="Arial" w:cs="Arial"/>
          <w:b/>
        </w:rPr>
        <w:t>fi</w:t>
      </w:r>
      <w:r w:rsidR="00C55FFF" w:rsidRPr="007A2DBC">
        <w:rPr>
          <w:rFonts w:ascii="Arial" w:hAnsi="Arial" w:cs="Arial"/>
          <w:b/>
          <w:spacing w:val="-2"/>
        </w:rPr>
        <w:t>n</w:t>
      </w:r>
      <w:r w:rsidR="00C55FFF" w:rsidRPr="007A2DBC">
        <w:rPr>
          <w:rFonts w:ascii="Arial" w:hAnsi="Arial" w:cs="Arial"/>
          <w:b/>
        </w:rPr>
        <w:t>a</w:t>
      </w:r>
      <w:r w:rsidR="00C55FFF" w:rsidRPr="007A2DBC">
        <w:rPr>
          <w:rFonts w:ascii="Arial" w:hAnsi="Arial" w:cs="Arial"/>
          <w:b/>
          <w:spacing w:val="-2"/>
        </w:rPr>
        <w:t>n</w:t>
      </w:r>
      <w:r w:rsidR="00C55FFF" w:rsidRPr="007A2DBC">
        <w:rPr>
          <w:rFonts w:ascii="Arial" w:hAnsi="Arial" w:cs="Arial"/>
          <w:b/>
        </w:rPr>
        <w:t>ciers, à l’exception de son article 37</w:t>
      </w:r>
    </w:p>
    <w:p w:rsidR="007265A3" w:rsidRPr="00B03BD1" w:rsidRDefault="007265A3" w:rsidP="007E66E4">
      <w:pPr>
        <w:pStyle w:val="Titre"/>
        <w:jc w:val="both"/>
        <w:rPr>
          <w:b/>
          <w:sz w:val="22"/>
          <w:szCs w:val="22"/>
        </w:rPr>
      </w:pPr>
    </w:p>
    <w:p w:rsidR="002D0D47" w:rsidRPr="002D0D47" w:rsidRDefault="007E66E4" w:rsidP="002D0D47">
      <w:pPr>
        <w:pStyle w:val="Paragraphedeliste"/>
        <w:spacing w:after="0" w:line="240" w:lineRule="auto"/>
        <w:ind w:left="0"/>
        <w:rPr>
          <w:rFonts w:cs="Arial"/>
          <w:sz w:val="22"/>
          <w:lang w:val="fr-FR"/>
        </w:rPr>
      </w:pPr>
      <w:r>
        <w:rPr>
          <w:rFonts w:cs="Arial"/>
          <w:sz w:val="22"/>
          <w:lang w:val="fr-FR"/>
        </w:rPr>
        <w:t>L</w:t>
      </w:r>
      <w:r w:rsidR="002D0D47" w:rsidRPr="002D0D47">
        <w:rPr>
          <w:rFonts w:cs="Arial"/>
          <w:sz w:val="22"/>
          <w:lang w:val="fr-FR"/>
        </w:rPr>
        <w:t>e présent projet de loi a pour objet principal la transposition en droit luxembourgeois de la directive 2014/65/UE, dite « </w:t>
      </w:r>
      <w:r w:rsidR="002D0D47" w:rsidRPr="002D0D47">
        <w:rPr>
          <w:rFonts w:cs="Arial"/>
          <w:b/>
          <w:sz w:val="22"/>
          <w:lang w:val="fr-FR"/>
        </w:rPr>
        <w:t>MiFID II</w:t>
      </w:r>
      <w:r w:rsidR="002D0D47" w:rsidRPr="002D0D47">
        <w:rPr>
          <w:rFonts w:cs="Arial"/>
          <w:sz w:val="22"/>
          <w:lang w:val="fr-FR"/>
        </w:rPr>
        <w:t xml:space="preserve"> », du Parlement européen et du Conseil du 15 mai 2014 concernant les marchés d’instruments financiers et modifiant la directive 2002/92/CE et la directive 2011/61/UE, ainsi que </w:t>
      </w:r>
      <w:r w:rsidR="002D0D47">
        <w:rPr>
          <w:rFonts w:cs="Arial"/>
          <w:sz w:val="22"/>
          <w:lang w:val="fr-FR"/>
        </w:rPr>
        <w:t xml:space="preserve">la mise </w:t>
      </w:r>
      <w:r w:rsidR="002D0D47" w:rsidRPr="002D0D47">
        <w:rPr>
          <w:rFonts w:cs="Arial"/>
          <w:sz w:val="22"/>
          <w:lang w:val="fr-FR"/>
        </w:rPr>
        <w:t xml:space="preserve">en œuvre </w:t>
      </w:r>
      <w:r w:rsidR="002D0D47">
        <w:rPr>
          <w:rFonts w:cs="Arial"/>
          <w:sz w:val="22"/>
          <w:lang w:val="fr-FR"/>
        </w:rPr>
        <w:t xml:space="preserve">de </w:t>
      </w:r>
      <w:r w:rsidR="002D0D47" w:rsidRPr="002D0D47">
        <w:rPr>
          <w:rFonts w:cs="Arial"/>
          <w:sz w:val="22"/>
          <w:lang w:val="fr-FR"/>
        </w:rPr>
        <w:t>certaines dispositions du règlement (UE) n° 600/2014, dit « </w:t>
      </w:r>
      <w:r w:rsidR="002D0D47" w:rsidRPr="002D0D47">
        <w:rPr>
          <w:rFonts w:cs="Arial"/>
          <w:b/>
          <w:sz w:val="22"/>
          <w:lang w:val="fr-FR"/>
        </w:rPr>
        <w:t>MiFIR</w:t>
      </w:r>
      <w:r w:rsidR="002D0D47" w:rsidRPr="002D0D47">
        <w:rPr>
          <w:rFonts w:cs="Arial"/>
          <w:sz w:val="22"/>
          <w:lang w:val="fr-FR"/>
        </w:rPr>
        <w:t> », du Parlement européen et du Conseil du 15 mai 2014 concernant les marchés d’instruments financiers et modifiant le règlement (UE) n° 648/2012.</w:t>
      </w:r>
      <w:r w:rsidR="002D0D47" w:rsidRPr="002D0D47">
        <w:rPr>
          <w:rFonts w:cs="Arial"/>
          <w:sz w:val="22"/>
          <w:lang w:val="fr-FR"/>
        </w:rPr>
        <w:tab/>
      </w:r>
      <w:r w:rsidR="002D0D47" w:rsidRPr="002D0D47">
        <w:rPr>
          <w:rFonts w:cs="Arial"/>
          <w:sz w:val="22"/>
          <w:lang w:val="fr-FR"/>
        </w:rPr>
        <w:br/>
        <w:t xml:space="preserve">À cette fin, </w:t>
      </w:r>
      <w:r w:rsidR="00F40E46">
        <w:rPr>
          <w:rFonts w:cs="Arial"/>
          <w:sz w:val="22"/>
          <w:lang w:val="fr-FR"/>
        </w:rPr>
        <w:t>il est procédé à</w:t>
      </w:r>
      <w:r w:rsidR="002D0D47" w:rsidRPr="002D0D47">
        <w:rPr>
          <w:rFonts w:cs="Arial"/>
          <w:sz w:val="22"/>
          <w:lang w:val="fr-FR"/>
        </w:rPr>
        <w:t xml:space="preserve"> une refonte de la loi modifiée du 13 juillet 20</w:t>
      </w:r>
      <w:r w:rsidR="00E1444E">
        <w:rPr>
          <w:rFonts w:cs="Arial"/>
          <w:sz w:val="22"/>
          <w:lang w:val="fr-FR"/>
        </w:rPr>
        <w:t>0</w:t>
      </w:r>
      <w:r w:rsidR="002D0D47" w:rsidRPr="002D0D47">
        <w:rPr>
          <w:rFonts w:cs="Arial"/>
          <w:sz w:val="22"/>
          <w:lang w:val="fr-FR"/>
        </w:rPr>
        <w:t xml:space="preserve">7 </w:t>
      </w:r>
      <w:r w:rsidR="00E1444E">
        <w:rPr>
          <w:rFonts w:cs="Arial"/>
          <w:sz w:val="22"/>
          <w:lang w:val="fr-FR"/>
        </w:rPr>
        <w:t>relative aux</w:t>
      </w:r>
      <w:r w:rsidR="002D0D47" w:rsidRPr="002D0D47">
        <w:rPr>
          <w:rFonts w:cs="Arial"/>
          <w:sz w:val="22"/>
          <w:lang w:val="fr-FR"/>
        </w:rPr>
        <w:t xml:space="preserve"> marchés d'instruments financiers et des modifications </w:t>
      </w:r>
      <w:r w:rsidR="00F40E46">
        <w:rPr>
          <w:rFonts w:cs="Arial"/>
          <w:sz w:val="22"/>
          <w:lang w:val="fr-FR"/>
        </w:rPr>
        <w:t xml:space="preserve">sont </w:t>
      </w:r>
      <w:r w:rsidR="00F40E46" w:rsidRPr="002D0D47">
        <w:rPr>
          <w:rFonts w:cs="Arial"/>
          <w:sz w:val="22"/>
          <w:lang w:val="fr-FR"/>
        </w:rPr>
        <w:t>apport</w:t>
      </w:r>
      <w:r w:rsidR="00F40E46">
        <w:rPr>
          <w:rFonts w:cs="Arial"/>
          <w:sz w:val="22"/>
          <w:lang w:val="fr-FR"/>
        </w:rPr>
        <w:t>ées</w:t>
      </w:r>
      <w:r w:rsidR="00F40E46" w:rsidRPr="002D0D47">
        <w:rPr>
          <w:rFonts w:cs="Arial"/>
          <w:sz w:val="22"/>
          <w:lang w:val="fr-FR"/>
        </w:rPr>
        <w:t xml:space="preserve"> </w:t>
      </w:r>
      <w:r w:rsidR="002D0D47" w:rsidRPr="002D0D47">
        <w:rPr>
          <w:rFonts w:cs="Arial"/>
          <w:sz w:val="22"/>
          <w:lang w:val="fr-FR"/>
        </w:rPr>
        <w:t>à la loi modifiée du 5 avril 1993 relative au secteur financier (ci-après « LSF »).</w:t>
      </w:r>
      <w:r w:rsidR="002D0D47" w:rsidRPr="002D0D47">
        <w:rPr>
          <w:rFonts w:cs="Arial"/>
          <w:sz w:val="22"/>
          <w:lang w:val="fr-FR"/>
        </w:rPr>
        <w:tab/>
      </w:r>
    </w:p>
    <w:p w:rsidR="00F40E46" w:rsidRDefault="00F40E46" w:rsidP="002D0D47">
      <w:pPr>
        <w:spacing w:after="0" w:line="240" w:lineRule="auto"/>
        <w:jc w:val="both"/>
        <w:rPr>
          <w:rFonts w:ascii="Arial" w:hAnsi="Arial" w:cs="Arial"/>
          <w:b/>
          <w:i/>
          <w:lang w:val="fr-FR"/>
        </w:rPr>
      </w:pPr>
    </w:p>
    <w:p w:rsidR="002D0D47" w:rsidRPr="002D0D47" w:rsidRDefault="002D0D47" w:rsidP="002D0D47">
      <w:pPr>
        <w:spacing w:after="0" w:line="240" w:lineRule="auto"/>
        <w:jc w:val="both"/>
        <w:rPr>
          <w:rFonts w:ascii="Arial" w:hAnsi="Arial" w:cs="Arial"/>
          <w:b/>
          <w:i/>
          <w:lang w:val="fr-FR"/>
        </w:rPr>
      </w:pPr>
      <w:r w:rsidRPr="002D0D47">
        <w:rPr>
          <w:rFonts w:ascii="Arial" w:hAnsi="Arial" w:cs="Arial"/>
          <w:b/>
          <w:i/>
          <w:lang w:val="fr-FR"/>
        </w:rPr>
        <w:t>Points saillants de la directive MiFID II</w:t>
      </w:r>
    </w:p>
    <w:p w:rsidR="002D0D47" w:rsidRPr="002D0D47" w:rsidRDefault="002D0D47" w:rsidP="002D0D47">
      <w:pPr>
        <w:spacing w:after="0" w:line="240" w:lineRule="auto"/>
        <w:jc w:val="both"/>
        <w:rPr>
          <w:rFonts w:ascii="Arial" w:hAnsi="Arial" w:cs="Arial"/>
          <w:lang w:val="fr-FR"/>
        </w:rPr>
      </w:pPr>
    </w:p>
    <w:p w:rsidR="002D0D47" w:rsidRPr="002D0D47" w:rsidRDefault="00F40E46" w:rsidP="002D0D47">
      <w:pPr>
        <w:spacing w:after="0" w:line="240" w:lineRule="auto"/>
        <w:jc w:val="both"/>
        <w:rPr>
          <w:rFonts w:ascii="Arial" w:hAnsi="Arial" w:cs="Arial"/>
          <w:lang w:val="fr-FR"/>
        </w:rPr>
      </w:pPr>
      <w:r>
        <w:rPr>
          <w:rFonts w:ascii="Arial" w:hAnsi="Arial" w:cs="Arial"/>
          <w:lang w:val="fr-FR"/>
        </w:rPr>
        <w:t>L</w:t>
      </w:r>
      <w:r w:rsidR="002D0D47" w:rsidRPr="002D0D47">
        <w:rPr>
          <w:rFonts w:ascii="Arial" w:hAnsi="Arial" w:cs="Arial"/>
          <w:lang w:val="fr-FR"/>
        </w:rPr>
        <w:t xml:space="preserve">es deux instruments </w:t>
      </w:r>
      <w:r w:rsidR="002D0D47" w:rsidRPr="002D0D47">
        <w:rPr>
          <w:rFonts w:ascii="Arial" w:hAnsi="Arial" w:cs="Arial"/>
          <w:b/>
          <w:lang w:val="fr-FR"/>
        </w:rPr>
        <w:t>(MiFID II / MiFIR)</w:t>
      </w:r>
      <w:r w:rsidR="002D0D47" w:rsidRPr="002D0D47">
        <w:rPr>
          <w:rFonts w:ascii="Arial" w:hAnsi="Arial" w:cs="Arial"/>
          <w:lang w:val="fr-FR"/>
        </w:rPr>
        <w:t xml:space="preserve"> visent à adapter la législation aux transformations que les marchés financiers ont connues depuis la directive 2004/39/CE, tant sur le plan des produits financiers que sur le plan technologique, et à rendre les marchés financiers de cette manière plus résilients et transparents, tout en renforçant simultanément la protection des investisseurs et en dotant les autorités de régulation de pouvoirs de surveillance plus efficaces. </w:t>
      </w:r>
    </w:p>
    <w:p w:rsidR="002D0D47" w:rsidRPr="002D0D47" w:rsidRDefault="002D0D47" w:rsidP="002D0D47">
      <w:pPr>
        <w:spacing w:after="0" w:line="240" w:lineRule="auto"/>
        <w:jc w:val="both"/>
        <w:rPr>
          <w:rFonts w:ascii="Arial" w:hAnsi="Arial" w:cs="Arial"/>
          <w:lang w:val="fr-FR"/>
        </w:rPr>
      </w:pPr>
    </w:p>
    <w:p w:rsidR="00004FFB" w:rsidRDefault="00004FFB" w:rsidP="002D0D47">
      <w:pPr>
        <w:spacing w:after="0" w:line="240" w:lineRule="auto"/>
        <w:jc w:val="both"/>
        <w:rPr>
          <w:rFonts w:ascii="Arial" w:hAnsi="Arial" w:cs="Arial"/>
          <w:lang w:val="fr-FR"/>
        </w:rPr>
      </w:pPr>
      <w:r>
        <w:rPr>
          <w:rFonts w:ascii="Arial" w:hAnsi="Arial" w:cs="Arial"/>
          <w:lang w:val="fr-FR"/>
        </w:rPr>
        <w:t>Le présent projet de loi prévoit /modifie les dispositions suivantes :</w:t>
      </w:r>
    </w:p>
    <w:p w:rsidR="002D0D47" w:rsidRPr="002D0D47" w:rsidRDefault="002D0D47" w:rsidP="002D0D47">
      <w:pPr>
        <w:spacing w:after="0" w:line="240" w:lineRule="auto"/>
        <w:jc w:val="both"/>
        <w:rPr>
          <w:rFonts w:ascii="Arial" w:hAnsi="Arial" w:cs="Arial"/>
          <w:lang w:val="fr-FR"/>
        </w:rPr>
      </w:pPr>
    </w:p>
    <w:p w:rsidR="00F40E46" w:rsidRDefault="002D0D47" w:rsidP="00F40E46">
      <w:pPr>
        <w:numPr>
          <w:ilvl w:val="0"/>
          <w:numId w:val="7"/>
        </w:numPr>
        <w:spacing w:after="0" w:line="240" w:lineRule="auto"/>
        <w:ind w:left="284" w:hanging="284"/>
        <w:jc w:val="both"/>
        <w:rPr>
          <w:rFonts w:ascii="Arial" w:hAnsi="Arial" w:cs="Arial"/>
          <w:lang w:val="fr-FR"/>
        </w:rPr>
      </w:pPr>
      <w:r w:rsidRPr="00F40E46">
        <w:rPr>
          <w:rFonts w:ascii="Arial" w:hAnsi="Arial" w:cs="Arial"/>
          <w:lang w:val="fr-FR"/>
        </w:rPr>
        <w:t>Négociation des produits financiers sur des plates-formes réglementées</w:t>
      </w:r>
    </w:p>
    <w:p w:rsidR="00F40E46" w:rsidRDefault="00F40E46" w:rsidP="00F40E46">
      <w:pPr>
        <w:numPr>
          <w:ilvl w:val="0"/>
          <w:numId w:val="7"/>
        </w:numPr>
        <w:spacing w:after="0" w:line="240" w:lineRule="auto"/>
        <w:ind w:left="284" w:hanging="284"/>
        <w:jc w:val="both"/>
        <w:rPr>
          <w:rFonts w:ascii="Arial" w:hAnsi="Arial" w:cs="Arial"/>
          <w:lang w:val="fr-FR"/>
        </w:rPr>
      </w:pPr>
      <w:r w:rsidRPr="00F40E46">
        <w:rPr>
          <w:rFonts w:ascii="Arial" w:hAnsi="Arial" w:cs="Arial"/>
          <w:lang w:val="fr-FR"/>
        </w:rPr>
        <w:t>A</w:t>
      </w:r>
      <w:r w:rsidR="002D0D47" w:rsidRPr="00F40E46">
        <w:rPr>
          <w:rFonts w:ascii="Arial" w:hAnsi="Arial" w:cs="Arial"/>
          <w:lang w:val="fr-FR"/>
        </w:rPr>
        <w:t xml:space="preserve">ccès </w:t>
      </w:r>
      <w:r w:rsidRPr="00F40E46">
        <w:rPr>
          <w:rFonts w:ascii="Arial" w:hAnsi="Arial" w:cs="Arial"/>
          <w:lang w:val="fr-FR"/>
        </w:rPr>
        <w:t xml:space="preserve">facilité </w:t>
      </w:r>
      <w:r w:rsidR="002D0D47" w:rsidRPr="00F40E46">
        <w:rPr>
          <w:rFonts w:ascii="Arial" w:hAnsi="Arial" w:cs="Arial"/>
          <w:lang w:val="fr-FR"/>
        </w:rPr>
        <w:t>des PME aux marchés de capitaux</w:t>
      </w:r>
    </w:p>
    <w:p w:rsidR="00F40E46" w:rsidRDefault="002D0D47" w:rsidP="00F40E46">
      <w:pPr>
        <w:numPr>
          <w:ilvl w:val="0"/>
          <w:numId w:val="7"/>
        </w:numPr>
        <w:spacing w:after="0" w:line="240" w:lineRule="auto"/>
        <w:ind w:left="284" w:hanging="284"/>
        <w:jc w:val="both"/>
        <w:rPr>
          <w:rFonts w:ascii="Arial" w:hAnsi="Arial" w:cs="Arial"/>
          <w:lang w:val="fr-FR"/>
        </w:rPr>
      </w:pPr>
      <w:r w:rsidRPr="00F40E46">
        <w:rPr>
          <w:rFonts w:ascii="Arial" w:hAnsi="Arial" w:cs="Arial"/>
          <w:lang w:val="fr-FR"/>
        </w:rPr>
        <w:t>Adaptation de la réglementation aux innovations technologiques</w:t>
      </w:r>
    </w:p>
    <w:p w:rsidR="002D0D47" w:rsidRPr="00F40E46" w:rsidRDefault="002D0D47" w:rsidP="00F40E46">
      <w:pPr>
        <w:numPr>
          <w:ilvl w:val="0"/>
          <w:numId w:val="7"/>
        </w:numPr>
        <w:spacing w:after="0" w:line="240" w:lineRule="auto"/>
        <w:ind w:left="284" w:hanging="284"/>
        <w:jc w:val="both"/>
        <w:rPr>
          <w:rFonts w:ascii="Arial" w:hAnsi="Arial" w:cs="Arial"/>
          <w:lang w:val="fr-FR"/>
        </w:rPr>
      </w:pPr>
      <w:r w:rsidRPr="00F40E46">
        <w:rPr>
          <w:rFonts w:ascii="Arial" w:hAnsi="Arial" w:cs="Arial"/>
          <w:lang w:val="fr-FR"/>
        </w:rPr>
        <w:t>Limitation de la spéculation sur les matières premières</w:t>
      </w:r>
    </w:p>
    <w:p w:rsidR="002D0D47" w:rsidRPr="00F40E46" w:rsidRDefault="002D0D47" w:rsidP="00F40E46">
      <w:pPr>
        <w:numPr>
          <w:ilvl w:val="0"/>
          <w:numId w:val="7"/>
        </w:numPr>
        <w:spacing w:after="0" w:line="240" w:lineRule="auto"/>
        <w:ind w:left="284" w:hanging="284"/>
        <w:jc w:val="both"/>
        <w:rPr>
          <w:rFonts w:ascii="Arial" w:hAnsi="Arial" w:cs="Arial"/>
          <w:lang w:val="fr-FR"/>
        </w:rPr>
      </w:pPr>
      <w:r w:rsidRPr="00F40E46">
        <w:rPr>
          <w:rFonts w:ascii="Arial" w:hAnsi="Arial" w:cs="Arial"/>
          <w:lang w:val="fr-FR"/>
        </w:rPr>
        <w:lastRenderedPageBreak/>
        <w:t>Protection des investisseurs</w:t>
      </w:r>
    </w:p>
    <w:p w:rsidR="002D0D47" w:rsidRPr="00F40E46" w:rsidRDefault="00004FFB" w:rsidP="00F40E46">
      <w:pPr>
        <w:numPr>
          <w:ilvl w:val="0"/>
          <w:numId w:val="7"/>
        </w:numPr>
        <w:spacing w:after="0" w:line="240" w:lineRule="auto"/>
        <w:ind w:left="284" w:hanging="284"/>
        <w:jc w:val="both"/>
        <w:rPr>
          <w:rFonts w:ascii="Arial" w:hAnsi="Arial" w:cs="Arial"/>
          <w:lang w:val="fr-FR"/>
        </w:rPr>
      </w:pPr>
      <w:r>
        <w:rPr>
          <w:rFonts w:ascii="Arial" w:hAnsi="Arial" w:cs="Arial"/>
          <w:lang w:val="fr-FR"/>
        </w:rPr>
        <w:t>Création de t</w:t>
      </w:r>
      <w:r w:rsidR="002D0D47" w:rsidRPr="00F40E46">
        <w:rPr>
          <w:rFonts w:ascii="Arial" w:hAnsi="Arial" w:cs="Arial"/>
          <w:lang w:val="fr-FR"/>
        </w:rPr>
        <w:t xml:space="preserve">rois nouveaux statuts de </w:t>
      </w:r>
      <w:r w:rsidR="00E972CE" w:rsidRPr="00F40E46">
        <w:rPr>
          <w:rFonts w:ascii="Arial" w:hAnsi="Arial" w:cs="Arial"/>
          <w:lang w:val="fr-FR"/>
        </w:rPr>
        <w:t>PSF</w:t>
      </w:r>
    </w:p>
    <w:p w:rsidR="002D0D47" w:rsidRPr="002D0D47" w:rsidRDefault="00004FFB" w:rsidP="002D0D47">
      <w:pPr>
        <w:spacing w:after="0" w:line="240" w:lineRule="auto"/>
        <w:jc w:val="both"/>
        <w:rPr>
          <w:rFonts w:ascii="Arial" w:hAnsi="Arial" w:cs="Arial"/>
          <w:lang w:val="fr-FR"/>
        </w:rPr>
      </w:pPr>
      <w:r>
        <w:rPr>
          <w:rFonts w:ascii="Arial" w:hAnsi="Arial" w:cs="Arial"/>
          <w:lang w:val="fr-FR"/>
        </w:rPr>
        <w:t>L</w:t>
      </w:r>
      <w:r w:rsidR="002D0D47" w:rsidRPr="002D0D47">
        <w:rPr>
          <w:rFonts w:ascii="Arial" w:hAnsi="Arial" w:cs="Arial"/>
          <w:lang w:val="fr-FR"/>
        </w:rPr>
        <w:t xml:space="preserve">e présent projet de loi prévoit la création de trois nouveaux statuts de PSF, à savoir les dispositifs de publications agréés </w:t>
      </w:r>
      <w:r w:rsidR="002D0D47" w:rsidRPr="002D0D47">
        <w:rPr>
          <w:rFonts w:ascii="Arial" w:hAnsi="Arial" w:cs="Arial"/>
          <w:i/>
          <w:lang w:val="fr-FR"/>
        </w:rPr>
        <w:t>(</w:t>
      </w:r>
      <w:r w:rsidR="002D0D47" w:rsidRPr="002D0D47">
        <w:rPr>
          <w:rFonts w:ascii="Arial" w:hAnsi="Arial" w:cs="Arial"/>
          <w:lang w:val="fr-FR"/>
        </w:rPr>
        <w:t>«</w:t>
      </w:r>
      <w:r w:rsidR="002D0D47" w:rsidRPr="002D0D47">
        <w:rPr>
          <w:rFonts w:ascii="Arial" w:hAnsi="Arial" w:cs="Arial"/>
          <w:i/>
          <w:lang w:val="fr-FR"/>
        </w:rPr>
        <w:t xml:space="preserve"> approved publication arrangement </w:t>
      </w:r>
      <w:r w:rsidR="002D0D47" w:rsidRPr="002D0D47">
        <w:rPr>
          <w:rFonts w:ascii="Arial" w:hAnsi="Arial" w:cs="Arial"/>
          <w:lang w:val="fr-FR"/>
        </w:rPr>
        <w:t xml:space="preserve">» ou « APA »), les fournisseurs de système consolidé de publication </w:t>
      </w:r>
      <w:r w:rsidR="002D0D47" w:rsidRPr="002D0D47">
        <w:rPr>
          <w:rFonts w:ascii="Arial" w:hAnsi="Arial" w:cs="Arial"/>
          <w:i/>
          <w:lang w:val="fr-FR"/>
        </w:rPr>
        <w:t>(</w:t>
      </w:r>
      <w:r w:rsidR="002D0D47" w:rsidRPr="002D0D47">
        <w:rPr>
          <w:rFonts w:ascii="Arial" w:hAnsi="Arial" w:cs="Arial"/>
          <w:lang w:val="fr-FR"/>
        </w:rPr>
        <w:t>«</w:t>
      </w:r>
      <w:r w:rsidR="002D0D47" w:rsidRPr="002D0D47">
        <w:rPr>
          <w:rFonts w:ascii="Arial" w:hAnsi="Arial" w:cs="Arial"/>
          <w:i/>
          <w:lang w:val="fr-FR"/>
        </w:rPr>
        <w:t xml:space="preserve"> consolidated tape provider </w:t>
      </w:r>
      <w:r w:rsidR="002D0D47" w:rsidRPr="002D0D47">
        <w:rPr>
          <w:rFonts w:ascii="Arial" w:hAnsi="Arial" w:cs="Arial"/>
          <w:lang w:val="fr-FR"/>
        </w:rPr>
        <w:t xml:space="preserve">» ou « CTP ») et les mécanismes de déclaration agréés (« </w:t>
      </w:r>
      <w:r w:rsidR="002D0D47" w:rsidRPr="002D0D47">
        <w:rPr>
          <w:rFonts w:ascii="Arial" w:hAnsi="Arial" w:cs="Arial"/>
          <w:i/>
          <w:lang w:val="fr-FR"/>
        </w:rPr>
        <w:t>approved reporting mechanism</w:t>
      </w:r>
      <w:r w:rsidR="002D0D47" w:rsidRPr="002D0D47">
        <w:rPr>
          <w:rFonts w:ascii="Arial" w:hAnsi="Arial" w:cs="Arial"/>
          <w:lang w:val="fr-FR"/>
        </w:rPr>
        <w:t xml:space="preserve"> » ou « ARM »). </w:t>
      </w:r>
    </w:p>
    <w:p w:rsidR="002D0D47" w:rsidRPr="002D0D47" w:rsidRDefault="002D0D47" w:rsidP="002D0D47">
      <w:pPr>
        <w:spacing w:after="0" w:line="240" w:lineRule="auto"/>
        <w:jc w:val="both"/>
        <w:rPr>
          <w:rFonts w:ascii="Arial" w:hAnsi="Arial" w:cs="Arial"/>
          <w:lang w:val="fr-FR"/>
        </w:rPr>
      </w:pPr>
    </w:p>
    <w:p w:rsidR="002D0D47" w:rsidRPr="002D0D47" w:rsidRDefault="002D0D47" w:rsidP="002D0D47">
      <w:pPr>
        <w:spacing w:after="0" w:line="240" w:lineRule="auto"/>
        <w:jc w:val="both"/>
        <w:rPr>
          <w:rFonts w:ascii="Arial" w:hAnsi="Arial" w:cs="Arial"/>
          <w:b/>
          <w:i/>
          <w:lang w:val="fr-FR"/>
        </w:rPr>
      </w:pPr>
      <w:r w:rsidRPr="002D0D47">
        <w:rPr>
          <w:rFonts w:ascii="Arial" w:hAnsi="Arial" w:cs="Arial"/>
          <w:b/>
          <w:i/>
          <w:lang w:val="fr-FR"/>
        </w:rPr>
        <w:t>Points saillants du Règlement MiFIR</w:t>
      </w:r>
    </w:p>
    <w:p w:rsidR="002D0D47" w:rsidRPr="002D0D47" w:rsidRDefault="002D0D47" w:rsidP="002D0D47">
      <w:pPr>
        <w:spacing w:after="0" w:line="240" w:lineRule="auto"/>
        <w:jc w:val="both"/>
        <w:rPr>
          <w:rFonts w:ascii="Arial" w:hAnsi="Arial" w:cs="Arial"/>
          <w:b/>
          <w:i/>
          <w:lang w:val="fr-FR"/>
        </w:rPr>
      </w:pPr>
    </w:p>
    <w:p w:rsidR="002D0D47" w:rsidRPr="002D0D47" w:rsidRDefault="002D0D47" w:rsidP="002D0D47">
      <w:pPr>
        <w:spacing w:after="0" w:line="240" w:lineRule="auto"/>
        <w:jc w:val="both"/>
        <w:rPr>
          <w:rFonts w:ascii="Arial" w:hAnsi="Arial" w:cs="Arial"/>
          <w:lang w:val="fr-FR"/>
        </w:rPr>
      </w:pPr>
      <w:r w:rsidRPr="002D0D47">
        <w:rPr>
          <w:rFonts w:ascii="Arial" w:hAnsi="Arial" w:cs="Arial"/>
          <w:lang w:val="fr-FR"/>
        </w:rPr>
        <w:t xml:space="preserve">Ensemble avec la directive MiFID II, le règlement </w:t>
      </w:r>
      <w:r w:rsidRPr="002D0D47">
        <w:rPr>
          <w:rFonts w:ascii="Arial" w:hAnsi="Arial" w:cs="Arial"/>
          <w:b/>
          <w:lang w:val="fr-FR"/>
        </w:rPr>
        <w:t>MiFIR</w:t>
      </w:r>
      <w:r w:rsidRPr="002D0D47">
        <w:rPr>
          <w:rFonts w:ascii="Arial" w:hAnsi="Arial" w:cs="Arial"/>
          <w:lang w:val="fr-FR"/>
        </w:rPr>
        <w:t xml:space="preserve"> vise à mettre en place un nouveau cadre harmonisé instituant des exigences uniformes applicables aux instruments financiers. </w:t>
      </w:r>
    </w:p>
    <w:p w:rsidR="002D0D47" w:rsidRPr="002D0D47" w:rsidRDefault="002D0D47" w:rsidP="002D0D47">
      <w:pPr>
        <w:spacing w:after="0" w:line="240" w:lineRule="auto"/>
        <w:jc w:val="both"/>
        <w:rPr>
          <w:rFonts w:ascii="Arial" w:hAnsi="Arial" w:cs="Arial"/>
          <w:lang w:val="fr-FR"/>
        </w:rPr>
      </w:pPr>
    </w:p>
    <w:p w:rsidR="002D0D47" w:rsidRPr="002D0D47" w:rsidRDefault="002D0D47" w:rsidP="002D0D47">
      <w:pPr>
        <w:spacing w:after="0" w:line="240" w:lineRule="auto"/>
        <w:jc w:val="both"/>
        <w:rPr>
          <w:rFonts w:ascii="Arial" w:hAnsi="Arial" w:cs="Arial"/>
          <w:u w:val="single"/>
          <w:lang w:val="fr-FR"/>
        </w:rPr>
      </w:pPr>
      <w:r w:rsidRPr="002D0D47">
        <w:rPr>
          <w:rFonts w:ascii="Arial" w:hAnsi="Arial" w:cs="Arial"/>
          <w:u w:val="single"/>
          <w:lang w:val="fr-FR"/>
        </w:rPr>
        <w:t>Renforcement de la transparence</w:t>
      </w:r>
    </w:p>
    <w:p w:rsidR="00414929" w:rsidRDefault="00414929" w:rsidP="002D0D47">
      <w:pPr>
        <w:spacing w:after="0" w:line="240" w:lineRule="auto"/>
        <w:jc w:val="both"/>
        <w:rPr>
          <w:rFonts w:ascii="Arial" w:hAnsi="Arial" w:cs="Arial"/>
          <w:lang w:val="fr-FR"/>
        </w:rPr>
      </w:pPr>
    </w:p>
    <w:p w:rsidR="002D0D47" w:rsidRPr="002D0D47" w:rsidRDefault="002D0D47" w:rsidP="002D0D47">
      <w:pPr>
        <w:spacing w:after="0" w:line="240" w:lineRule="auto"/>
        <w:jc w:val="both"/>
        <w:rPr>
          <w:rFonts w:ascii="Arial" w:hAnsi="Arial" w:cs="Arial"/>
          <w:lang w:val="fr-FR"/>
        </w:rPr>
      </w:pPr>
      <w:r w:rsidRPr="002D0D47">
        <w:rPr>
          <w:rFonts w:ascii="Arial" w:hAnsi="Arial" w:cs="Arial"/>
          <w:lang w:val="fr-FR"/>
        </w:rPr>
        <w:t xml:space="preserve">Les nouvelles règles visent à faire en sorte que les négociations d'instruments financiers se réalisent, autant que possible, sur des plates-formes organisées et réglementées et ce, de manière totalement transparente, aussi bien avant qu’après la négociation. </w:t>
      </w:r>
    </w:p>
    <w:p w:rsidR="002D0D47" w:rsidRPr="002D0D47" w:rsidRDefault="002D0D47" w:rsidP="002D0D47">
      <w:pPr>
        <w:spacing w:after="0" w:line="240" w:lineRule="auto"/>
        <w:jc w:val="both"/>
        <w:rPr>
          <w:rFonts w:ascii="Arial" w:hAnsi="Arial" w:cs="Arial"/>
          <w:lang w:val="fr-FR"/>
        </w:rPr>
      </w:pPr>
    </w:p>
    <w:p w:rsidR="002D0D47" w:rsidRPr="002D0D47" w:rsidRDefault="002D0D47" w:rsidP="002D0D47">
      <w:pPr>
        <w:spacing w:after="0" w:line="240" w:lineRule="auto"/>
        <w:jc w:val="both"/>
        <w:rPr>
          <w:rFonts w:ascii="Arial" w:hAnsi="Arial" w:cs="Arial"/>
          <w:lang w:val="fr-FR"/>
        </w:rPr>
      </w:pPr>
      <w:r w:rsidRPr="002D0D47">
        <w:rPr>
          <w:rFonts w:ascii="Arial" w:hAnsi="Arial" w:cs="Arial"/>
          <w:lang w:val="fr-FR"/>
        </w:rPr>
        <w:t xml:space="preserve">Toutes les plates-formes de négociation, à savoir les marchés réglementés, les systèmes de négociation multilatérale (« </w:t>
      </w:r>
      <w:r w:rsidRPr="002D0D47">
        <w:rPr>
          <w:rFonts w:ascii="Arial" w:hAnsi="Arial" w:cs="Arial"/>
          <w:i/>
          <w:lang w:val="fr-FR"/>
        </w:rPr>
        <w:t>multilateral trading facilities</w:t>
      </w:r>
      <w:r w:rsidRPr="002D0D47">
        <w:rPr>
          <w:rFonts w:ascii="Arial" w:hAnsi="Arial" w:cs="Arial"/>
          <w:lang w:val="fr-FR"/>
        </w:rPr>
        <w:t xml:space="preserve"> » ou « MTF ») ainsi que les nouveaux systèmes organisés de négociation (OTF) devraient appliquer des règles d'accès transparentes et non discriminatoires.</w:t>
      </w:r>
    </w:p>
    <w:p w:rsidR="002D0D47" w:rsidRPr="002D0D47" w:rsidRDefault="002D0D47" w:rsidP="002D0D47">
      <w:pPr>
        <w:spacing w:after="0" w:line="240" w:lineRule="auto"/>
        <w:jc w:val="both"/>
        <w:rPr>
          <w:rFonts w:ascii="Arial" w:hAnsi="Arial" w:cs="Arial"/>
          <w:u w:val="single"/>
          <w:lang w:val="fr-FR"/>
        </w:rPr>
      </w:pPr>
      <w:r w:rsidRPr="002D0D47">
        <w:rPr>
          <w:rFonts w:ascii="Arial" w:eastAsia="Times New Roman" w:hAnsi="Arial" w:cs="Arial"/>
          <w:lang w:val="fr-FR"/>
        </w:rPr>
        <w:br/>
      </w:r>
      <w:r w:rsidRPr="002D0D47">
        <w:rPr>
          <w:rFonts w:ascii="Arial" w:hAnsi="Arial" w:cs="Arial"/>
          <w:u w:val="single"/>
          <w:lang w:val="fr-FR"/>
        </w:rPr>
        <w:t>Obligation de négociation sur plates-formes réglementées</w:t>
      </w:r>
    </w:p>
    <w:p w:rsidR="002D0D47" w:rsidRPr="00F01639" w:rsidRDefault="002D0D47" w:rsidP="00F01639">
      <w:pPr>
        <w:spacing w:after="0" w:line="240" w:lineRule="auto"/>
        <w:jc w:val="both"/>
        <w:rPr>
          <w:rFonts w:ascii="Arial" w:hAnsi="Arial" w:cs="Arial"/>
          <w:lang w:val="fr-FR"/>
        </w:rPr>
      </w:pPr>
      <w:r w:rsidRPr="002D0D47">
        <w:rPr>
          <w:rFonts w:ascii="Arial" w:eastAsia="Times New Roman" w:hAnsi="Arial" w:cs="Arial"/>
          <w:lang w:val="fr-FR" w:eastAsia="fr-FR"/>
        </w:rPr>
        <w:br/>
      </w:r>
      <w:r w:rsidRPr="002D0D47">
        <w:rPr>
          <w:rFonts w:ascii="Arial" w:hAnsi="Arial" w:cs="Arial"/>
          <w:lang w:val="fr-FR"/>
        </w:rPr>
        <w:t xml:space="preserve">Afin que davantage de mouvements aient lieu sur des plates-formes de négociation réglementées, le règlement MiFIR introduit, en ce qui concerne les entreprises d’investissement, une obligation </w:t>
      </w:r>
      <w:r w:rsidR="00F01639" w:rsidRPr="00F01639">
        <w:rPr>
          <w:rFonts w:ascii="Arial" w:hAnsi="Arial" w:cs="Arial"/>
          <w:lang w:val="fr-FR"/>
        </w:rPr>
        <w:t>de veiller à ce que les négociations qu’elles mènent sur des actions admises à la négociation sur un marché réglementé ou sur des actions négociées sur une plate-forme de négociation se déroulent sur un marché réglementé, dans le cadre d’un MTF, d’un internalisateur systématique ou sur la plate-forme de négociation d’un pays tiers jugée équivalente</w:t>
      </w:r>
      <w:r w:rsidRPr="002D0D47">
        <w:rPr>
          <w:rFonts w:ascii="Arial" w:hAnsi="Arial" w:cs="Arial"/>
          <w:lang w:val="fr-FR"/>
        </w:rPr>
        <w:t xml:space="preserve">. </w:t>
      </w:r>
    </w:p>
    <w:p w:rsidR="002D0D47" w:rsidRPr="002D0D47" w:rsidRDefault="002D0D47" w:rsidP="002D0D47">
      <w:pPr>
        <w:spacing w:after="0" w:line="240" w:lineRule="auto"/>
        <w:jc w:val="both"/>
        <w:rPr>
          <w:rFonts w:ascii="Arial" w:eastAsia="Times New Roman" w:hAnsi="Arial" w:cs="Arial"/>
          <w:lang w:val="fr-FR" w:eastAsia="fr-FR"/>
        </w:rPr>
      </w:pPr>
    </w:p>
    <w:p w:rsidR="002D0D47" w:rsidRPr="002D0D47" w:rsidRDefault="002D0D47" w:rsidP="002D0D47">
      <w:pPr>
        <w:spacing w:after="0" w:line="240" w:lineRule="auto"/>
        <w:jc w:val="both"/>
        <w:rPr>
          <w:rFonts w:ascii="Arial" w:hAnsi="Arial" w:cs="Arial"/>
          <w:u w:val="single"/>
          <w:lang w:val="fr-FR"/>
        </w:rPr>
      </w:pPr>
      <w:r w:rsidRPr="002D0D47">
        <w:rPr>
          <w:rFonts w:ascii="Arial" w:hAnsi="Arial" w:cs="Arial"/>
          <w:u w:val="single"/>
          <w:lang w:val="fr-FR"/>
        </w:rPr>
        <w:t xml:space="preserve">Déclaration des transactions sur instruments financiers </w:t>
      </w:r>
    </w:p>
    <w:p w:rsidR="002D0D47" w:rsidRPr="002D0D47" w:rsidRDefault="002D0D47" w:rsidP="002D0D47">
      <w:pPr>
        <w:spacing w:after="0" w:line="240" w:lineRule="auto"/>
        <w:jc w:val="both"/>
        <w:rPr>
          <w:rFonts w:ascii="Arial" w:eastAsia="Times New Roman" w:hAnsi="Arial" w:cs="Arial"/>
          <w:lang w:val="fr-FR" w:eastAsia="fr-FR"/>
        </w:rPr>
      </w:pPr>
    </w:p>
    <w:p w:rsidR="002D0D47" w:rsidRPr="002D0D47" w:rsidRDefault="002D0D47" w:rsidP="002D0D47">
      <w:pPr>
        <w:spacing w:after="0" w:line="240" w:lineRule="auto"/>
        <w:jc w:val="both"/>
        <w:rPr>
          <w:rFonts w:ascii="Arial" w:hAnsi="Arial" w:cs="Arial"/>
          <w:lang w:val="fr-FR"/>
        </w:rPr>
      </w:pPr>
      <w:r w:rsidRPr="002D0D47">
        <w:rPr>
          <w:rFonts w:ascii="Arial" w:hAnsi="Arial" w:cs="Arial"/>
          <w:lang w:val="fr-FR"/>
        </w:rPr>
        <w:t xml:space="preserve">Le MiFIR prévoit également des obligations pour les entreprises d'investissement en matière du </w:t>
      </w:r>
      <w:r w:rsidRPr="002D0D47">
        <w:rPr>
          <w:rFonts w:ascii="Arial" w:hAnsi="Arial" w:cs="Arial"/>
          <w:i/>
          <w:lang w:val="fr-FR"/>
        </w:rPr>
        <w:t>reporting</w:t>
      </w:r>
      <w:r w:rsidRPr="002D0D47">
        <w:rPr>
          <w:rFonts w:ascii="Arial" w:hAnsi="Arial" w:cs="Arial"/>
          <w:lang w:val="fr-FR"/>
        </w:rPr>
        <w:t xml:space="preserve"> des transactions aux autorités de réglementation et de surveillance compétentes, en l'occurrence à la Commission de surveillance du secteur financier (CSSF). Ces transactions doivent notamment faire l'objet d'une déclaration détaillée, afin que la CSSF puisse détecter des cas potentiels d'abus de marché et enquêter sur ceux-ci, veiller au fonctionnement équitable et ordonné des marchés et surveiller l'activité des entreprises d'investissement.</w:t>
      </w:r>
    </w:p>
    <w:p w:rsidR="002D0D47" w:rsidRPr="002D0D47" w:rsidRDefault="002D0D47" w:rsidP="002D0D47">
      <w:pPr>
        <w:spacing w:after="0" w:line="240" w:lineRule="auto"/>
        <w:jc w:val="both"/>
        <w:rPr>
          <w:rFonts w:ascii="Arial" w:hAnsi="Arial" w:cs="Arial"/>
          <w:lang w:val="fr-FR"/>
        </w:rPr>
      </w:pPr>
    </w:p>
    <w:p w:rsidR="002D0D47" w:rsidRPr="002D0D47" w:rsidRDefault="002D0D47" w:rsidP="002D0D47">
      <w:pPr>
        <w:spacing w:after="0" w:line="240" w:lineRule="auto"/>
        <w:jc w:val="both"/>
        <w:rPr>
          <w:rFonts w:ascii="Arial" w:hAnsi="Arial" w:cs="Arial"/>
          <w:b/>
          <w:i/>
          <w:lang w:val="fr-FR"/>
        </w:rPr>
      </w:pPr>
      <w:r w:rsidRPr="002D0D47">
        <w:rPr>
          <w:rFonts w:ascii="Arial" w:hAnsi="Arial" w:cs="Arial"/>
          <w:b/>
          <w:i/>
          <w:lang w:val="fr-FR"/>
        </w:rPr>
        <w:t>Autorité compétente</w:t>
      </w:r>
    </w:p>
    <w:p w:rsidR="002D0D47" w:rsidRPr="002D0D47" w:rsidRDefault="002D0D47" w:rsidP="002D0D47">
      <w:pPr>
        <w:spacing w:after="0" w:line="240" w:lineRule="auto"/>
        <w:jc w:val="both"/>
        <w:rPr>
          <w:rFonts w:ascii="Arial" w:hAnsi="Arial" w:cs="Arial"/>
          <w:lang w:val="fr-FR"/>
        </w:rPr>
      </w:pPr>
      <w:r w:rsidRPr="002D0D47">
        <w:rPr>
          <w:rFonts w:ascii="Arial" w:hAnsi="Arial" w:cs="Arial"/>
          <w:lang w:val="fr-FR"/>
        </w:rPr>
        <w:br/>
      </w:r>
      <w:r w:rsidR="00F40E46">
        <w:rPr>
          <w:rFonts w:ascii="Arial" w:hAnsi="Arial" w:cs="Arial"/>
          <w:lang w:val="fr-FR"/>
        </w:rPr>
        <w:t>Selon le</w:t>
      </w:r>
      <w:r w:rsidRPr="002D0D47">
        <w:rPr>
          <w:rFonts w:ascii="Arial" w:hAnsi="Arial" w:cs="Arial"/>
          <w:lang w:val="fr-FR"/>
        </w:rPr>
        <w:t xml:space="preserve"> projet de loi, la CSSF est l'autorité compétente chargée de la surveillance des marchés d'instruments financiers au Luxembourg, et veille à l'application du présent projet de loi, du </w:t>
      </w:r>
      <w:r w:rsidR="00B456ED">
        <w:rPr>
          <w:rFonts w:ascii="Arial" w:hAnsi="Arial" w:cs="Arial"/>
          <w:lang w:val="fr-FR"/>
        </w:rPr>
        <w:t>r</w:t>
      </w:r>
      <w:r w:rsidRPr="002D0D47">
        <w:rPr>
          <w:rFonts w:ascii="Arial" w:hAnsi="Arial" w:cs="Arial"/>
          <w:lang w:val="fr-FR"/>
        </w:rPr>
        <w:t xml:space="preserve">èglement </w:t>
      </w:r>
      <w:r w:rsidRPr="00702856">
        <w:rPr>
          <w:rFonts w:ascii="Arial" w:hAnsi="Arial" w:cs="Arial"/>
          <w:lang w:val="fr-FR"/>
        </w:rPr>
        <w:t>MiFIR</w:t>
      </w:r>
      <w:r w:rsidRPr="002D0D47">
        <w:rPr>
          <w:rFonts w:ascii="Arial" w:hAnsi="Arial" w:cs="Arial"/>
          <w:lang w:val="fr-FR"/>
        </w:rPr>
        <w:t xml:space="preserve"> et des mesures prises pour leur exécution.</w:t>
      </w:r>
    </w:p>
    <w:p w:rsidR="002D0D47" w:rsidRPr="002D0D47" w:rsidRDefault="002D0D47" w:rsidP="002D0D47">
      <w:pPr>
        <w:spacing w:after="0" w:line="240" w:lineRule="auto"/>
        <w:jc w:val="both"/>
        <w:rPr>
          <w:rFonts w:ascii="Arial" w:hAnsi="Arial" w:cs="Arial"/>
          <w:lang w:val="fr-FR"/>
        </w:rPr>
      </w:pPr>
    </w:p>
    <w:p w:rsidR="002D0D47" w:rsidRPr="002D0D47" w:rsidRDefault="002D0D47" w:rsidP="002D0D47">
      <w:pPr>
        <w:spacing w:after="0" w:line="240" w:lineRule="auto"/>
        <w:jc w:val="both"/>
        <w:rPr>
          <w:rFonts w:ascii="Arial" w:hAnsi="Arial" w:cs="Arial"/>
          <w:lang w:val="fr-FR"/>
        </w:rPr>
      </w:pPr>
      <w:r w:rsidRPr="002D0D47">
        <w:rPr>
          <w:rFonts w:ascii="Arial" w:hAnsi="Arial" w:cs="Arial"/>
          <w:lang w:val="fr-FR"/>
        </w:rPr>
        <w:t>Aux fins de ses missions, la CSSF est investie de tous les pouvoirs de surveillance et d'enquête nécessaires à l'exercice de ses fonctions, y compris du pouvoir d'infliger des mesures ou sanctions administratives. Par ailleurs, la CSSF est obligée de mettre en place des mécanismes efficaces et fiables pour permettre la notification des violations potentielles ou avérées.</w:t>
      </w:r>
      <w:r w:rsidRPr="002D0D47">
        <w:rPr>
          <w:rFonts w:ascii="Arial" w:hAnsi="Arial" w:cs="Arial"/>
          <w:lang w:val="fr-FR"/>
        </w:rPr>
        <w:tab/>
      </w:r>
    </w:p>
    <w:p w:rsidR="002D0D47" w:rsidRPr="002D0D47" w:rsidRDefault="002D0D47" w:rsidP="002D0D47">
      <w:pPr>
        <w:spacing w:after="0" w:line="240" w:lineRule="auto"/>
        <w:jc w:val="both"/>
        <w:rPr>
          <w:rFonts w:ascii="Arial" w:hAnsi="Arial" w:cs="Arial"/>
          <w:lang w:val="fr-FR"/>
        </w:rPr>
      </w:pPr>
    </w:p>
    <w:p w:rsidR="002D0D47" w:rsidRPr="002D0D47" w:rsidRDefault="00F40E46" w:rsidP="002D0D47">
      <w:pPr>
        <w:spacing w:after="0" w:line="240" w:lineRule="auto"/>
        <w:jc w:val="both"/>
        <w:rPr>
          <w:rFonts w:ascii="Arial" w:hAnsi="Arial" w:cs="Arial"/>
          <w:lang w:val="fr-FR"/>
        </w:rPr>
      </w:pPr>
      <w:r>
        <w:rPr>
          <w:rFonts w:ascii="Arial" w:hAnsi="Arial" w:cs="Arial"/>
          <w:lang w:val="fr-FR"/>
        </w:rPr>
        <w:t>Le</w:t>
      </w:r>
      <w:r w:rsidR="002D0D47" w:rsidRPr="002D0D47">
        <w:rPr>
          <w:rFonts w:ascii="Arial" w:hAnsi="Arial" w:cs="Arial"/>
          <w:lang w:val="fr-FR"/>
        </w:rPr>
        <w:t xml:space="preserve"> projet de loi prévoit le principe selon lequel la CSSF doit publier, sur son site internet, toute décision imposant une sanction ou mesure administrative ainsi que l’identité de la personne concernée. La portée du principe de publication des décisions est toutefois limitée par l’existence d’un certain nombre d’exceptions. En sus, l’article impose à la CSSF d’informer l’Autorité européenne des marchés financiers (AEMF) de toute mesure ou sanction administrative publiée.</w:t>
      </w:r>
    </w:p>
    <w:p w:rsidR="00414929" w:rsidRDefault="00414929" w:rsidP="002D0D47">
      <w:pPr>
        <w:spacing w:after="0" w:line="240" w:lineRule="auto"/>
        <w:jc w:val="both"/>
        <w:rPr>
          <w:rFonts w:ascii="Arial" w:hAnsi="Arial" w:cs="Arial"/>
          <w:lang w:val="fr-FR"/>
        </w:rPr>
      </w:pPr>
    </w:p>
    <w:sectPr w:rsidR="004149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55" w:rsidRDefault="00124055" w:rsidP="00E11657">
      <w:pPr>
        <w:spacing w:after="0" w:line="240" w:lineRule="auto"/>
      </w:pPr>
      <w:r>
        <w:separator/>
      </w:r>
    </w:p>
  </w:endnote>
  <w:endnote w:type="continuationSeparator" w:id="0">
    <w:p w:rsidR="00124055" w:rsidRDefault="00124055" w:rsidP="00E1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Myungjo">
    <w:altName w:val="Malgun Gothic"/>
    <w:charset w:val="81"/>
    <w:family w:val="auto"/>
    <w:pitch w:val="variable"/>
    <w:sig w:usb0="00000000" w:usb1="09060000" w:usb2="00000010"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57" w:rsidRPr="00E11657" w:rsidRDefault="00E11657">
    <w:pPr>
      <w:pStyle w:val="Pieddepage"/>
      <w:jc w:val="center"/>
      <w:rPr>
        <w:rFonts w:ascii="Arial" w:hAnsi="Arial" w:cs="Arial"/>
        <w:sz w:val="20"/>
        <w:szCs w:val="20"/>
      </w:rPr>
    </w:pPr>
    <w:r w:rsidRPr="00E11657">
      <w:rPr>
        <w:rFonts w:ascii="Arial" w:hAnsi="Arial" w:cs="Arial"/>
        <w:sz w:val="20"/>
        <w:szCs w:val="20"/>
      </w:rPr>
      <w:fldChar w:fldCharType="begin"/>
    </w:r>
    <w:r w:rsidRPr="00E11657">
      <w:rPr>
        <w:rFonts w:ascii="Arial" w:hAnsi="Arial" w:cs="Arial"/>
        <w:sz w:val="20"/>
        <w:szCs w:val="20"/>
      </w:rPr>
      <w:instrText>PAGE   \* MERGEFORMAT</w:instrText>
    </w:r>
    <w:r w:rsidRPr="00E11657">
      <w:rPr>
        <w:rFonts w:ascii="Arial" w:hAnsi="Arial" w:cs="Arial"/>
        <w:sz w:val="20"/>
        <w:szCs w:val="20"/>
      </w:rPr>
      <w:fldChar w:fldCharType="separate"/>
    </w:r>
    <w:r w:rsidR="005758DD" w:rsidRPr="005758DD">
      <w:rPr>
        <w:rFonts w:ascii="Arial" w:hAnsi="Arial" w:cs="Arial"/>
        <w:noProof/>
        <w:sz w:val="20"/>
        <w:szCs w:val="20"/>
        <w:lang w:val="fr-FR"/>
      </w:rPr>
      <w:t>1</w:t>
    </w:r>
    <w:r w:rsidRPr="00E11657">
      <w:rPr>
        <w:rFonts w:ascii="Arial" w:hAnsi="Arial" w:cs="Arial"/>
        <w:sz w:val="20"/>
        <w:szCs w:val="20"/>
      </w:rPr>
      <w:fldChar w:fldCharType="end"/>
    </w:r>
  </w:p>
  <w:p w:rsidR="00E11657" w:rsidRDefault="00E1165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55" w:rsidRDefault="00124055" w:rsidP="00E11657">
      <w:pPr>
        <w:spacing w:after="0" w:line="240" w:lineRule="auto"/>
      </w:pPr>
      <w:r>
        <w:separator/>
      </w:r>
    </w:p>
  </w:footnote>
  <w:footnote w:type="continuationSeparator" w:id="0">
    <w:p w:rsidR="00124055" w:rsidRDefault="00124055" w:rsidP="00E1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CEE7D21"/>
    <w:multiLevelType w:val="hybridMultilevel"/>
    <w:tmpl w:val="7E0065F0"/>
    <w:lvl w:ilvl="0" w:tplc="0D5E426C">
      <w:start w:val="47"/>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ECF2D62"/>
    <w:multiLevelType w:val="hybridMultilevel"/>
    <w:tmpl w:val="048605BE"/>
    <w:lvl w:ilvl="0" w:tplc="93EE787E">
      <w:start w:val="22"/>
      <w:numFmt w:val="bullet"/>
      <w:lvlText w:val="-"/>
      <w:lvlJc w:val="left"/>
      <w:pPr>
        <w:ind w:left="2628" w:hanging="360"/>
      </w:pPr>
      <w:rPr>
        <w:rFonts w:ascii="Times New Roman" w:eastAsia="AppleMyungjo"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57DC62C2"/>
    <w:multiLevelType w:val="hybridMultilevel"/>
    <w:tmpl w:val="FCA4D24C"/>
    <w:lvl w:ilvl="0" w:tplc="36B898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F03B1"/>
    <w:multiLevelType w:val="hybridMultilevel"/>
    <w:tmpl w:val="03B21C60"/>
    <w:lvl w:ilvl="0" w:tplc="C5E4590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DFD014F"/>
    <w:multiLevelType w:val="singleLevel"/>
    <w:tmpl w:val="5B3A4836"/>
    <w:lvl w:ilvl="0">
      <w:start w:val="1"/>
      <w:numFmt w:val="bullet"/>
      <w:pStyle w:val="Tiret1"/>
      <w:lvlText w:val="-"/>
      <w:lvlJc w:val="left"/>
      <w:pPr>
        <w:tabs>
          <w:tab w:val="num" w:pos="360"/>
        </w:tabs>
        <w:ind w:left="284" w:hanging="284"/>
      </w:pPr>
      <w:rPr>
        <w:rFonts w:ascii="Times New Roman" w:hAnsi="Times New Roman"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4FFB"/>
    <w:rsid w:val="00017E44"/>
    <w:rsid w:val="0002273C"/>
    <w:rsid w:val="00032953"/>
    <w:rsid w:val="0004433E"/>
    <w:rsid w:val="000762ED"/>
    <w:rsid w:val="00081FF9"/>
    <w:rsid w:val="00096AB9"/>
    <w:rsid w:val="0010111B"/>
    <w:rsid w:val="00124055"/>
    <w:rsid w:val="00197ECA"/>
    <w:rsid w:val="00216987"/>
    <w:rsid w:val="002851C5"/>
    <w:rsid w:val="002D0D47"/>
    <w:rsid w:val="002F0ADB"/>
    <w:rsid w:val="002F3B16"/>
    <w:rsid w:val="00380CA6"/>
    <w:rsid w:val="003F5E23"/>
    <w:rsid w:val="00414929"/>
    <w:rsid w:val="00495E9F"/>
    <w:rsid w:val="004C4A2B"/>
    <w:rsid w:val="004D46EF"/>
    <w:rsid w:val="0051580F"/>
    <w:rsid w:val="005758DD"/>
    <w:rsid w:val="005A7C31"/>
    <w:rsid w:val="005B5C56"/>
    <w:rsid w:val="006017C2"/>
    <w:rsid w:val="006465A1"/>
    <w:rsid w:val="006D16D0"/>
    <w:rsid w:val="00702856"/>
    <w:rsid w:val="007265A3"/>
    <w:rsid w:val="0074285E"/>
    <w:rsid w:val="007942C7"/>
    <w:rsid w:val="00794DB7"/>
    <w:rsid w:val="007A2DBC"/>
    <w:rsid w:val="007B79D5"/>
    <w:rsid w:val="007E66E4"/>
    <w:rsid w:val="00860178"/>
    <w:rsid w:val="00872317"/>
    <w:rsid w:val="00886950"/>
    <w:rsid w:val="009278CA"/>
    <w:rsid w:val="00934E4B"/>
    <w:rsid w:val="009877F2"/>
    <w:rsid w:val="009C0799"/>
    <w:rsid w:val="009D3856"/>
    <w:rsid w:val="009E43B8"/>
    <w:rsid w:val="009F5451"/>
    <w:rsid w:val="00A046D5"/>
    <w:rsid w:val="00A63AE6"/>
    <w:rsid w:val="00A73098"/>
    <w:rsid w:val="00A86B1A"/>
    <w:rsid w:val="00AB1BC4"/>
    <w:rsid w:val="00AB4715"/>
    <w:rsid w:val="00AC53BA"/>
    <w:rsid w:val="00B002F3"/>
    <w:rsid w:val="00B039EE"/>
    <w:rsid w:val="00B03BD1"/>
    <w:rsid w:val="00B456ED"/>
    <w:rsid w:val="00B66D3F"/>
    <w:rsid w:val="00C55FFF"/>
    <w:rsid w:val="00CC670C"/>
    <w:rsid w:val="00CE7012"/>
    <w:rsid w:val="00D10900"/>
    <w:rsid w:val="00D35988"/>
    <w:rsid w:val="00D752D4"/>
    <w:rsid w:val="00DB1567"/>
    <w:rsid w:val="00E02A9D"/>
    <w:rsid w:val="00E072B7"/>
    <w:rsid w:val="00E11657"/>
    <w:rsid w:val="00E1444E"/>
    <w:rsid w:val="00E72AC3"/>
    <w:rsid w:val="00E842D2"/>
    <w:rsid w:val="00E93021"/>
    <w:rsid w:val="00E972CE"/>
    <w:rsid w:val="00EB2727"/>
    <w:rsid w:val="00F01639"/>
    <w:rsid w:val="00F15F71"/>
    <w:rsid w:val="00F40E46"/>
    <w:rsid w:val="00F60E44"/>
    <w:rsid w:val="00FC2511"/>
    <w:rsid w:val="00FD4F7E"/>
    <w:rsid w:val="00FD553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7A2DBC"/>
    <w:pPr>
      <w:keepNext/>
      <w:spacing w:before="240" w:after="60" w:line="240" w:lineRule="auto"/>
      <w:outlineLvl w:val="0"/>
    </w:pPr>
    <w:rPr>
      <w:rFonts w:ascii="Cambria" w:eastAsia="Times New Roman" w:hAnsi="Cambria"/>
      <w:b/>
      <w:bCs/>
      <w:kern w:val="32"/>
      <w:sz w:val="32"/>
      <w:szCs w:val="32"/>
      <w:lang w:val="fr-FR" w:bidi="en-US"/>
    </w:rPr>
  </w:style>
  <w:style w:type="paragraph" w:styleId="Titre2">
    <w:name w:val="heading 2"/>
    <w:basedOn w:val="Normal"/>
    <w:next w:val="Normal"/>
    <w:link w:val="Titre2Car"/>
    <w:qFormat/>
    <w:rsid w:val="007A2DBC"/>
    <w:pPr>
      <w:keepNext/>
      <w:spacing w:before="240" w:after="60" w:line="240" w:lineRule="auto"/>
      <w:outlineLvl w:val="1"/>
    </w:pPr>
    <w:rPr>
      <w:rFonts w:ascii="Cambria" w:eastAsia="Times New Roman" w:hAnsi="Cambria"/>
      <w:b/>
      <w:bCs/>
      <w:i/>
      <w:iCs/>
      <w:sz w:val="28"/>
      <w:szCs w:val="28"/>
      <w:lang w:val="fr-FR" w:bidi="en-US"/>
    </w:rPr>
  </w:style>
  <w:style w:type="paragraph" w:styleId="Titre3">
    <w:name w:val="heading 3"/>
    <w:basedOn w:val="Normal"/>
    <w:next w:val="Normal"/>
    <w:link w:val="Titre3Car"/>
    <w:qFormat/>
    <w:rsid w:val="007A2DBC"/>
    <w:pPr>
      <w:keepNext/>
      <w:spacing w:before="240" w:after="60" w:line="240" w:lineRule="auto"/>
      <w:outlineLvl w:val="2"/>
    </w:pPr>
    <w:rPr>
      <w:rFonts w:ascii="Cambria" w:eastAsia="Times New Roman" w:hAnsi="Cambria"/>
      <w:b/>
      <w:bCs/>
      <w:sz w:val="26"/>
      <w:szCs w:val="26"/>
      <w:lang w:val="fr-FR" w:bidi="en-US"/>
    </w:rPr>
  </w:style>
  <w:style w:type="paragraph" w:styleId="Titre4">
    <w:name w:val="heading 4"/>
    <w:basedOn w:val="Normal"/>
    <w:next w:val="Normal"/>
    <w:link w:val="Titre4Car"/>
    <w:qFormat/>
    <w:rsid w:val="007A2DBC"/>
    <w:pPr>
      <w:keepNext/>
      <w:spacing w:before="240" w:after="60" w:line="240" w:lineRule="auto"/>
      <w:outlineLvl w:val="3"/>
    </w:pPr>
    <w:rPr>
      <w:rFonts w:ascii="Times New Roman" w:eastAsia="Times New Roman" w:hAnsi="Times New Roman"/>
      <w:b/>
      <w:bCs/>
      <w:sz w:val="28"/>
      <w:szCs w:val="28"/>
      <w:lang w:val="fr-FR" w:bidi="en-US"/>
    </w:rPr>
  </w:style>
  <w:style w:type="paragraph" w:styleId="Titre5">
    <w:name w:val="heading 5"/>
    <w:basedOn w:val="Normal"/>
    <w:next w:val="Normal"/>
    <w:link w:val="Titre5Car"/>
    <w:qFormat/>
    <w:rsid w:val="007A2DBC"/>
    <w:pPr>
      <w:spacing w:before="240" w:after="60" w:line="240" w:lineRule="auto"/>
      <w:outlineLvl w:val="4"/>
    </w:pPr>
    <w:rPr>
      <w:rFonts w:ascii="Times New Roman" w:eastAsia="Times New Roman" w:hAnsi="Times New Roman"/>
      <w:b/>
      <w:bCs/>
      <w:i/>
      <w:iCs/>
      <w:sz w:val="26"/>
      <w:szCs w:val="26"/>
      <w:lang w:val="fr-FR" w:bidi="en-US"/>
    </w:rPr>
  </w:style>
  <w:style w:type="paragraph" w:styleId="Titre6">
    <w:name w:val="heading 6"/>
    <w:basedOn w:val="Normal"/>
    <w:next w:val="Normal"/>
    <w:link w:val="Titre6Car"/>
    <w:qFormat/>
    <w:rsid w:val="007A2DBC"/>
    <w:pPr>
      <w:spacing w:before="240" w:after="60" w:line="240" w:lineRule="auto"/>
      <w:outlineLvl w:val="5"/>
    </w:pPr>
    <w:rPr>
      <w:rFonts w:ascii="Times New Roman" w:eastAsia="Times New Roman" w:hAnsi="Times New Roman"/>
      <w:b/>
      <w:bCs/>
      <w:lang w:val="fr-FR" w:bidi="en-US"/>
    </w:rPr>
  </w:style>
  <w:style w:type="paragraph" w:styleId="Titre7">
    <w:name w:val="heading 7"/>
    <w:basedOn w:val="Normal"/>
    <w:next w:val="Normal"/>
    <w:link w:val="Titre7Car"/>
    <w:qFormat/>
    <w:rsid w:val="007A2DBC"/>
    <w:pPr>
      <w:spacing w:before="240" w:after="60" w:line="240" w:lineRule="auto"/>
      <w:outlineLvl w:val="6"/>
    </w:pPr>
    <w:rPr>
      <w:rFonts w:ascii="Times New Roman" w:eastAsia="Times New Roman" w:hAnsi="Times New Roman"/>
      <w:sz w:val="24"/>
      <w:szCs w:val="24"/>
      <w:lang w:val="fr-FR" w:bidi="en-US"/>
    </w:rPr>
  </w:style>
  <w:style w:type="paragraph" w:styleId="Titre8">
    <w:name w:val="heading 8"/>
    <w:basedOn w:val="Normal"/>
    <w:next w:val="Normal"/>
    <w:link w:val="Titre8Car"/>
    <w:qFormat/>
    <w:rsid w:val="007A2DBC"/>
    <w:pPr>
      <w:spacing w:before="240" w:after="60" w:line="240" w:lineRule="auto"/>
      <w:outlineLvl w:val="7"/>
    </w:pPr>
    <w:rPr>
      <w:rFonts w:ascii="Times New Roman" w:eastAsia="Times New Roman" w:hAnsi="Times New Roman"/>
      <w:i/>
      <w:iCs/>
      <w:sz w:val="24"/>
      <w:szCs w:val="24"/>
      <w:lang w:val="fr-FR" w:bidi="en-US"/>
    </w:rPr>
  </w:style>
  <w:style w:type="paragraph" w:styleId="Titre9">
    <w:name w:val="heading 9"/>
    <w:basedOn w:val="Normal"/>
    <w:next w:val="Normal"/>
    <w:link w:val="Titre9Car"/>
    <w:qFormat/>
    <w:rsid w:val="007A2DBC"/>
    <w:pPr>
      <w:spacing w:before="240" w:after="60" w:line="240" w:lineRule="auto"/>
      <w:outlineLvl w:val="8"/>
    </w:pPr>
    <w:rPr>
      <w:rFonts w:ascii="Cambria" w:eastAsia="Times New Roman" w:hAnsi="Cambria"/>
      <w:lang w:val="fr-FR" w:bidi="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11657"/>
    <w:pPr>
      <w:tabs>
        <w:tab w:val="center" w:pos="4536"/>
        <w:tab w:val="right" w:pos="9072"/>
      </w:tabs>
    </w:pPr>
  </w:style>
  <w:style w:type="character" w:customStyle="1" w:styleId="En-tteCar">
    <w:name w:val="En-tête Car"/>
    <w:link w:val="En-tte"/>
    <w:uiPriority w:val="99"/>
    <w:rsid w:val="00E11657"/>
    <w:rPr>
      <w:sz w:val="22"/>
      <w:szCs w:val="22"/>
      <w:lang w:eastAsia="en-US"/>
    </w:rPr>
  </w:style>
  <w:style w:type="paragraph" w:styleId="Pieddepage">
    <w:name w:val="footer"/>
    <w:basedOn w:val="Normal"/>
    <w:link w:val="PieddepageCar"/>
    <w:uiPriority w:val="99"/>
    <w:unhideWhenUsed/>
    <w:rsid w:val="00E11657"/>
    <w:pPr>
      <w:tabs>
        <w:tab w:val="center" w:pos="4536"/>
        <w:tab w:val="right" w:pos="9072"/>
      </w:tabs>
    </w:pPr>
  </w:style>
  <w:style w:type="character" w:customStyle="1" w:styleId="PieddepageCar">
    <w:name w:val="Pied de page Car"/>
    <w:link w:val="Pieddepage"/>
    <w:uiPriority w:val="99"/>
    <w:rsid w:val="00E11657"/>
    <w:rPr>
      <w:sz w:val="22"/>
      <w:szCs w:val="22"/>
      <w:lang w:eastAsia="en-US"/>
    </w:rPr>
  </w:style>
  <w:style w:type="character" w:styleId="Marquedecommentaire">
    <w:name w:val="annotation reference"/>
    <w:unhideWhenUsed/>
    <w:rsid w:val="00B002F3"/>
    <w:rPr>
      <w:sz w:val="16"/>
      <w:szCs w:val="16"/>
    </w:rPr>
  </w:style>
  <w:style w:type="paragraph" w:styleId="Commentaire">
    <w:name w:val="annotation text"/>
    <w:basedOn w:val="Normal"/>
    <w:link w:val="CommentaireCar"/>
    <w:unhideWhenUsed/>
    <w:rsid w:val="00B002F3"/>
    <w:rPr>
      <w:sz w:val="20"/>
      <w:szCs w:val="20"/>
    </w:rPr>
  </w:style>
  <w:style w:type="character" w:customStyle="1" w:styleId="CommentaireCar">
    <w:name w:val="Commentaire Car"/>
    <w:link w:val="Commentaire"/>
    <w:rsid w:val="00B002F3"/>
    <w:rPr>
      <w:lang w:val="fr-LU"/>
    </w:rPr>
  </w:style>
  <w:style w:type="paragraph" w:styleId="Objetducommentaire">
    <w:name w:val="annotation subject"/>
    <w:basedOn w:val="Commentaire"/>
    <w:next w:val="Commentaire"/>
    <w:link w:val="ObjetducommentaireCar"/>
    <w:uiPriority w:val="99"/>
    <w:unhideWhenUsed/>
    <w:rsid w:val="00B002F3"/>
    <w:rPr>
      <w:b/>
      <w:bCs/>
    </w:rPr>
  </w:style>
  <w:style w:type="character" w:customStyle="1" w:styleId="ObjetducommentaireCar">
    <w:name w:val="Objet du commentaire Car"/>
    <w:link w:val="Objetducommentaire"/>
    <w:uiPriority w:val="99"/>
    <w:rsid w:val="00B002F3"/>
    <w:rPr>
      <w:b/>
      <w:bCs/>
      <w:lang w:val="fr-LU"/>
    </w:rPr>
  </w:style>
  <w:style w:type="paragraph" w:styleId="Textedebulles">
    <w:name w:val="Balloon Text"/>
    <w:basedOn w:val="Normal"/>
    <w:link w:val="TextedebullesCar"/>
    <w:uiPriority w:val="99"/>
    <w:semiHidden/>
    <w:unhideWhenUsed/>
    <w:rsid w:val="00B002F3"/>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002F3"/>
    <w:rPr>
      <w:rFonts w:ascii="Segoe UI" w:hAnsi="Segoe UI" w:cs="Segoe UI"/>
      <w:sz w:val="18"/>
      <w:szCs w:val="18"/>
      <w:lang w:val="fr-LU"/>
    </w:rPr>
  </w:style>
  <w:style w:type="character" w:customStyle="1" w:styleId="Titre1Car">
    <w:name w:val="Titre 1 Car"/>
    <w:link w:val="Titre1"/>
    <w:rsid w:val="007A2DBC"/>
    <w:rPr>
      <w:rFonts w:ascii="Cambria" w:eastAsia="Times New Roman" w:hAnsi="Cambria"/>
      <w:b/>
      <w:bCs/>
      <w:kern w:val="32"/>
      <w:sz w:val="32"/>
      <w:szCs w:val="32"/>
      <w:lang w:val="fr-FR" w:eastAsia="en-US" w:bidi="en-US"/>
    </w:rPr>
  </w:style>
  <w:style w:type="character" w:customStyle="1" w:styleId="Titre2Car">
    <w:name w:val="Titre 2 Car"/>
    <w:link w:val="Titre2"/>
    <w:rsid w:val="007A2DBC"/>
    <w:rPr>
      <w:rFonts w:ascii="Cambria" w:eastAsia="Times New Roman" w:hAnsi="Cambria"/>
      <w:b/>
      <w:bCs/>
      <w:i/>
      <w:iCs/>
      <w:sz w:val="28"/>
      <w:szCs w:val="28"/>
      <w:lang w:val="fr-FR" w:eastAsia="en-US" w:bidi="en-US"/>
    </w:rPr>
  </w:style>
  <w:style w:type="character" w:customStyle="1" w:styleId="Titre3Car">
    <w:name w:val="Titre 3 Car"/>
    <w:link w:val="Titre3"/>
    <w:rsid w:val="007A2DBC"/>
    <w:rPr>
      <w:rFonts w:ascii="Cambria" w:eastAsia="Times New Roman" w:hAnsi="Cambria"/>
      <w:b/>
      <w:bCs/>
      <w:sz w:val="26"/>
      <w:szCs w:val="26"/>
      <w:lang w:val="fr-FR" w:eastAsia="en-US" w:bidi="en-US"/>
    </w:rPr>
  </w:style>
  <w:style w:type="character" w:customStyle="1" w:styleId="Titre4Car">
    <w:name w:val="Titre 4 Car"/>
    <w:link w:val="Titre4"/>
    <w:rsid w:val="007A2DBC"/>
    <w:rPr>
      <w:rFonts w:ascii="Times New Roman" w:eastAsia="Times New Roman" w:hAnsi="Times New Roman"/>
      <w:b/>
      <w:bCs/>
      <w:sz w:val="28"/>
      <w:szCs w:val="28"/>
      <w:lang w:val="fr-FR" w:eastAsia="en-US" w:bidi="en-US"/>
    </w:rPr>
  </w:style>
  <w:style w:type="character" w:customStyle="1" w:styleId="Titre5Car">
    <w:name w:val="Titre 5 Car"/>
    <w:link w:val="Titre5"/>
    <w:rsid w:val="007A2DBC"/>
    <w:rPr>
      <w:rFonts w:ascii="Times New Roman" w:eastAsia="Times New Roman" w:hAnsi="Times New Roman"/>
      <w:b/>
      <w:bCs/>
      <w:i/>
      <w:iCs/>
      <w:sz w:val="26"/>
      <w:szCs w:val="26"/>
      <w:lang w:val="fr-FR" w:eastAsia="en-US" w:bidi="en-US"/>
    </w:rPr>
  </w:style>
  <w:style w:type="character" w:customStyle="1" w:styleId="Titre6Car">
    <w:name w:val="Titre 6 Car"/>
    <w:link w:val="Titre6"/>
    <w:rsid w:val="007A2DBC"/>
    <w:rPr>
      <w:rFonts w:ascii="Times New Roman" w:eastAsia="Times New Roman" w:hAnsi="Times New Roman"/>
      <w:b/>
      <w:bCs/>
      <w:sz w:val="22"/>
      <w:szCs w:val="22"/>
      <w:lang w:val="fr-FR" w:eastAsia="en-US" w:bidi="en-US"/>
    </w:rPr>
  </w:style>
  <w:style w:type="character" w:customStyle="1" w:styleId="Titre7Car">
    <w:name w:val="Titre 7 Car"/>
    <w:link w:val="Titre7"/>
    <w:rsid w:val="007A2DBC"/>
    <w:rPr>
      <w:rFonts w:ascii="Times New Roman" w:eastAsia="Times New Roman" w:hAnsi="Times New Roman"/>
      <w:sz w:val="24"/>
      <w:szCs w:val="24"/>
      <w:lang w:val="fr-FR" w:eastAsia="en-US" w:bidi="en-US"/>
    </w:rPr>
  </w:style>
  <w:style w:type="character" w:customStyle="1" w:styleId="Titre8Car">
    <w:name w:val="Titre 8 Car"/>
    <w:link w:val="Titre8"/>
    <w:rsid w:val="007A2DBC"/>
    <w:rPr>
      <w:rFonts w:ascii="Times New Roman" w:eastAsia="Times New Roman" w:hAnsi="Times New Roman"/>
      <w:i/>
      <w:iCs/>
      <w:sz w:val="24"/>
      <w:szCs w:val="24"/>
      <w:lang w:val="fr-FR" w:eastAsia="en-US" w:bidi="en-US"/>
    </w:rPr>
  </w:style>
  <w:style w:type="character" w:customStyle="1" w:styleId="Titre9Car">
    <w:name w:val="Titre 9 Car"/>
    <w:link w:val="Titre9"/>
    <w:rsid w:val="007A2DBC"/>
    <w:rPr>
      <w:rFonts w:ascii="Cambria" w:eastAsia="Times New Roman" w:hAnsi="Cambria"/>
      <w:sz w:val="22"/>
      <w:szCs w:val="22"/>
      <w:lang w:val="fr-FR" w:eastAsia="en-US" w:bidi="en-US"/>
    </w:rPr>
  </w:style>
  <w:style w:type="numbering" w:customStyle="1" w:styleId="Aucuneliste1">
    <w:name w:val="Aucune liste1"/>
    <w:next w:val="Aucuneliste"/>
    <w:uiPriority w:val="99"/>
    <w:semiHidden/>
    <w:unhideWhenUsed/>
    <w:rsid w:val="007A2DBC"/>
  </w:style>
  <w:style w:type="paragraph" w:styleId="Notedebasdepage">
    <w:name w:val="footnote text"/>
    <w:basedOn w:val="Normal"/>
    <w:link w:val="NotedebasdepageCar"/>
    <w:uiPriority w:val="99"/>
    <w:rsid w:val="007A2DBC"/>
    <w:pPr>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link w:val="Notedebasdepage"/>
    <w:uiPriority w:val="99"/>
    <w:rsid w:val="007A2DBC"/>
    <w:rPr>
      <w:rFonts w:ascii="Times New Roman" w:eastAsia="Times New Roman" w:hAnsi="Times New Roman"/>
      <w:lang w:val="fr-FR" w:eastAsia="fr-FR"/>
    </w:rPr>
  </w:style>
  <w:style w:type="character" w:styleId="Appelnotedebasdep">
    <w:name w:val="footnote reference"/>
    <w:aliases w:val="Footnote symbol"/>
    <w:uiPriority w:val="99"/>
    <w:rsid w:val="007A2DBC"/>
    <w:rPr>
      <w:vertAlign w:val="superscript"/>
    </w:rPr>
  </w:style>
  <w:style w:type="paragraph" w:customStyle="1" w:styleId="Normal1">
    <w:name w:val="Normal1"/>
    <w:basedOn w:val="Normal"/>
    <w:rsid w:val="007A2DBC"/>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Corpsdetexte">
    <w:name w:val="Body Text"/>
    <w:basedOn w:val="Normal"/>
    <w:link w:val="CorpsdetexteCar"/>
    <w:rsid w:val="007A2DBC"/>
    <w:pPr>
      <w:spacing w:after="120" w:line="240" w:lineRule="auto"/>
    </w:pPr>
    <w:rPr>
      <w:rFonts w:ascii="Times New Roman" w:eastAsia="Times New Roman" w:hAnsi="Times New Roman"/>
      <w:sz w:val="24"/>
      <w:szCs w:val="24"/>
      <w:lang w:val="fr-FR" w:bidi="en-US"/>
    </w:rPr>
  </w:style>
  <w:style w:type="character" w:customStyle="1" w:styleId="CorpsdetexteCar">
    <w:name w:val="Corps de texte Car"/>
    <w:link w:val="Corpsdetexte"/>
    <w:rsid w:val="007A2DBC"/>
    <w:rPr>
      <w:rFonts w:ascii="Times New Roman" w:eastAsia="Times New Roman" w:hAnsi="Times New Roman"/>
      <w:sz w:val="24"/>
      <w:szCs w:val="24"/>
      <w:lang w:val="fr-FR" w:eastAsia="en-US" w:bidi="en-US"/>
    </w:rPr>
  </w:style>
  <w:style w:type="paragraph" w:styleId="NormalWeb">
    <w:name w:val="Normal (Web)"/>
    <w:basedOn w:val="Normal"/>
    <w:uiPriority w:val="99"/>
    <w:rsid w:val="007A2DBC"/>
    <w:pPr>
      <w:spacing w:before="100" w:beforeAutospacing="1" w:after="100" w:afterAutospacing="1" w:line="240" w:lineRule="auto"/>
    </w:pPr>
    <w:rPr>
      <w:rFonts w:ascii="Arial" w:eastAsia="Times New Roman" w:hAnsi="Arial" w:cs="Arial"/>
      <w:color w:val="52728A"/>
      <w:sz w:val="17"/>
      <w:szCs w:val="17"/>
      <w:lang w:val="fr-FR" w:bidi="en-US"/>
    </w:rPr>
  </w:style>
  <w:style w:type="paragraph" w:styleId="Textebrut">
    <w:name w:val="Plain Text"/>
    <w:basedOn w:val="Normal"/>
    <w:link w:val="TextebrutCar"/>
    <w:rsid w:val="007A2DBC"/>
    <w:pPr>
      <w:spacing w:after="0" w:line="240" w:lineRule="auto"/>
      <w:jc w:val="both"/>
    </w:pPr>
    <w:rPr>
      <w:rFonts w:ascii="Courier New" w:eastAsia="Times New Roman" w:hAnsi="Courier New"/>
      <w:sz w:val="20"/>
      <w:szCs w:val="20"/>
      <w:lang w:val="fr-FR" w:bidi="en-US"/>
    </w:rPr>
  </w:style>
  <w:style w:type="character" w:customStyle="1" w:styleId="TextebrutCar">
    <w:name w:val="Texte brut Car"/>
    <w:link w:val="Textebrut"/>
    <w:rsid w:val="007A2DBC"/>
    <w:rPr>
      <w:rFonts w:ascii="Courier New" w:eastAsia="Times New Roman" w:hAnsi="Courier New"/>
      <w:lang w:val="fr-FR" w:eastAsia="en-US" w:bidi="en-US"/>
    </w:rPr>
  </w:style>
  <w:style w:type="character" w:styleId="Numrodepage">
    <w:name w:val="page number"/>
    <w:rsid w:val="007A2DBC"/>
  </w:style>
  <w:style w:type="paragraph" w:styleId="Listepuces">
    <w:name w:val="List Bullet"/>
    <w:basedOn w:val="Normal"/>
    <w:autoRedefine/>
    <w:rsid w:val="007A2DBC"/>
    <w:pPr>
      <w:numPr>
        <w:numId w:val="3"/>
      </w:numPr>
      <w:spacing w:after="0" w:line="240" w:lineRule="auto"/>
    </w:pPr>
    <w:rPr>
      <w:rFonts w:ascii="Times New Roman" w:eastAsia="Times New Roman" w:hAnsi="Times New Roman"/>
      <w:sz w:val="24"/>
      <w:szCs w:val="24"/>
      <w:lang w:val="fr-FR" w:bidi="en-US"/>
    </w:rPr>
  </w:style>
  <w:style w:type="character" w:styleId="Lienhypertexte">
    <w:name w:val="Hyperlink"/>
    <w:rsid w:val="007A2DBC"/>
    <w:rPr>
      <w:color w:val="0000FF"/>
      <w:u w:val="single"/>
    </w:rPr>
  </w:style>
  <w:style w:type="character" w:customStyle="1" w:styleId="romain1">
    <w:name w:val="romain1"/>
    <w:rsid w:val="007A2DBC"/>
    <w:rPr>
      <w:smallCaps/>
    </w:rPr>
  </w:style>
  <w:style w:type="character" w:styleId="lev">
    <w:name w:val="Strong"/>
    <w:qFormat/>
    <w:rsid w:val="007A2DBC"/>
    <w:rPr>
      <w:b/>
      <w:bCs/>
    </w:rPr>
  </w:style>
  <w:style w:type="paragraph" w:styleId="Notedefin">
    <w:name w:val="endnote text"/>
    <w:basedOn w:val="Normal"/>
    <w:link w:val="NotedefinCar"/>
    <w:rsid w:val="007A2DBC"/>
    <w:pPr>
      <w:spacing w:after="0" w:line="240" w:lineRule="auto"/>
    </w:pPr>
    <w:rPr>
      <w:rFonts w:ascii="Times New Roman" w:eastAsia="Times New Roman" w:hAnsi="Times New Roman"/>
      <w:sz w:val="20"/>
      <w:szCs w:val="20"/>
      <w:lang w:val="fr-FR" w:bidi="en-US"/>
    </w:rPr>
  </w:style>
  <w:style w:type="character" w:customStyle="1" w:styleId="NotedefinCar">
    <w:name w:val="Note de fin Car"/>
    <w:link w:val="Notedefin"/>
    <w:rsid w:val="007A2DBC"/>
    <w:rPr>
      <w:rFonts w:ascii="Times New Roman" w:eastAsia="Times New Roman" w:hAnsi="Times New Roman"/>
      <w:lang w:val="fr-FR" w:eastAsia="en-US" w:bidi="en-US"/>
    </w:rPr>
  </w:style>
  <w:style w:type="character" w:styleId="Appeldenotedefin">
    <w:name w:val="endnote reference"/>
    <w:rsid w:val="007A2DBC"/>
    <w:rPr>
      <w:vertAlign w:val="superscript"/>
    </w:rPr>
  </w:style>
  <w:style w:type="character" w:styleId="Accentuation">
    <w:name w:val="Emphasis"/>
    <w:qFormat/>
    <w:rsid w:val="007A2DBC"/>
    <w:rPr>
      <w:rFonts w:ascii="Calibri" w:hAnsi="Calibri"/>
      <w:b/>
      <w:i/>
      <w:iCs/>
    </w:rPr>
  </w:style>
  <w:style w:type="paragraph" w:styleId="Sous-titre">
    <w:name w:val="Subtitle"/>
    <w:basedOn w:val="Normal"/>
    <w:next w:val="Normal"/>
    <w:link w:val="Sous-titreCar"/>
    <w:qFormat/>
    <w:rsid w:val="007A2DBC"/>
    <w:pPr>
      <w:spacing w:after="60" w:line="240" w:lineRule="auto"/>
      <w:jc w:val="center"/>
      <w:outlineLvl w:val="1"/>
    </w:pPr>
    <w:rPr>
      <w:rFonts w:ascii="Cambria" w:eastAsia="Times New Roman" w:hAnsi="Cambria"/>
      <w:sz w:val="24"/>
      <w:szCs w:val="24"/>
      <w:lang w:val="fr-FR" w:bidi="en-US"/>
    </w:rPr>
  </w:style>
  <w:style w:type="character" w:customStyle="1" w:styleId="Sous-titreCar">
    <w:name w:val="Sous-titre Car"/>
    <w:link w:val="Sous-titre"/>
    <w:rsid w:val="007A2DBC"/>
    <w:rPr>
      <w:rFonts w:ascii="Cambria" w:eastAsia="Times New Roman" w:hAnsi="Cambria"/>
      <w:sz w:val="24"/>
      <w:szCs w:val="24"/>
      <w:lang w:val="fr-FR" w:eastAsia="en-US" w:bidi="en-US"/>
    </w:rPr>
  </w:style>
  <w:style w:type="paragraph" w:customStyle="1" w:styleId="Sansinterligne1">
    <w:name w:val="Sans interligne1"/>
    <w:qFormat/>
    <w:rsid w:val="007A2DBC"/>
    <w:rPr>
      <w:rFonts w:ascii="Times New Roman" w:eastAsia="Times New Roman" w:hAnsi="Times New Roman"/>
      <w:lang w:val="fr-FR" w:eastAsia="fr-FR"/>
    </w:rPr>
  </w:style>
  <w:style w:type="paragraph" w:customStyle="1" w:styleId="MediumGrid1-Accent21">
    <w:name w:val="Medium Grid 1 - Accent 21"/>
    <w:basedOn w:val="Normal"/>
    <w:qFormat/>
    <w:rsid w:val="007A2DBC"/>
    <w:pPr>
      <w:spacing w:after="0" w:line="240" w:lineRule="auto"/>
      <w:ind w:left="720"/>
      <w:contextualSpacing/>
    </w:pPr>
    <w:rPr>
      <w:rFonts w:ascii="Times New Roman" w:eastAsia="Times New Roman" w:hAnsi="Times New Roman"/>
      <w:sz w:val="24"/>
      <w:szCs w:val="24"/>
      <w:lang w:val="fr-FR" w:bidi="en-US"/>
    </w:rPr>
  </w:style>
  <w:style w:type="paragraph" w:customStyle="1" w:styleId="MediumGrid2-Accent21">
    <w:name w:val="Medium Grid 2 - Accent 21"/>
    <w:basedOn w:val="Normal"/>
    <w:next w:val="Normal"/>
    <w:link w:val="MediumGrid2-Accent2Char"/>
    <w:qFormat/>
    <w:rsid w:val="007A2DBC"/>
    <w:pPr>
      <w:spacing w:after="0" w:line="240" w:lineRule="auto"/>
    </w:pPr>
    <w:rPr>
      <w:rFonts w:ascii="Times New Roman" w:eastAsia="Times New Roman" w:hAnsi="Times New Roman"/>
      <w:i/>
      <w:sz w:val="24"/>
      <w:szCs w:val="24"/>
      <w:lang w:val="fr-FR" w:bidi="en-US"/>
    </w:rPr>
  </w:style>
  <w:style w:type="character" w:customStyle="1" w:styleId="MediumGrid2-Accent2Char">
    <w:name w:val="Medium Grid 2 - Accent 2 Char"/>
    <w:link w:val="MediumGrid2-Accent21"/>
    <w:rsid w:val="007A2DBC"/>
    <w:rPr>
      <w:rFonts w:ascii="Times New Roman" w:eastAsia="Times New Roman" w:hAnsi="Times New Roman"/>
      <w:i/>
      <w:sz w:val="24"/>
      <w:szCs w:val="24"/>
      <w:lang w:val="fr-FR" w:eastAsia="en-US" w:bidi="en-US"/>
    </w:rPr>
  </w:style>
  <w:style w:type="paragraph" w:customStyle="1" w:styleId="MediumGrid3-Accent21">
    <w:name w:val="Medium Grid 3 - Accent 21"/>
    <w:basedOn w:val="Normal"/>
    <w:next w:val="Normal"/>
    <w:link w:val="MediumGrid3-Accent2Char"/>
    <w:qFormat/>
    <w:rsid w:val="007A2DBC"/>
    <w:pPr>
      <w:spacing w:after="0" w:line="240" w:lineRule="auto"/>
      <w:ind w:left="720" w:right="720"/>
    </w:pPr>
    <w:rPr>
      <w:rFonts w:ascii="Times New Roman" w:eastAsia="Times New Roman" w:hAnsi="Times New Roman"/>
      <w:b/>
      <w:i/>
      <w:sz w:val="24"/>
      <w:lang w:val="fr-FR" w:bidi="en-US"/>
    </w:rPr>
  </w:style>
  <w:style w:type="character" w:customStyle="1" w:styleId="MediumGrid3-Accent2Char">
    <w:name w:val="Medium Grid 3 - Accent 2 Char"/>
    <w:link w:val="MediumGrid3-Accent21"/>
    <w:rsid w:val="007A2DBC"/>
    <w:rPr>
      <w:rFonts w:ascii="Times New Roman" w:eastAsia="Times New Roman" w:hAnsi="Times New Roman"/>
      <w:b/>
      <w:i/>
      <w:sz w:val="24"/>
      <w:szCs w:val="22"/>
      <w:lang w:val="fr-FR" w:eastAsia="en-US" w:bidi="en-US"/>
    </w:rPr>
  </w:style>
  <w:style w:type="character" w:customStyle="1" w:styleId="Emphaseple1">
    <w:name w:val="Emphase pâle1"/>
    <w:qFormat/>
    <w:rsid w:val="007A2DBC"/>
    <w:rPr>
      <w:i/>
      <w:color w:val="5A5A5A"/>
    </w:rPr>
  </w:style>
  <w:style w:type="character" w:customStyle="1" w:styleId="Emphaseintense1">
    <w:name w:val="Emphase intense1"/>
    <w:qFormat/>
    <w:rsid w:val="007A2DBC"/>
    <w:rPr>
      <w:b/>
      <w:i/>
      <w:sz w:val="24"/>
      <w:szCs w:val="24"/>
      <w:u w:val="single"/>
    </w:rPr>
  </w:style>
  <w:style w:type="character" w:customStyle="1" w:styleId="Rfrenceple1">
    <w:name w:val="Référence pâle1"/>
    <w:qFormat/>
    <w:rsid w:val="007A2DBC"/>
    <w:rPr>
      <w:sz w:val="24"/>
      <w:szCs w:val="24"/>
      <w:u w:val="single"/>
    </w:rPr>
  </w:style>
  <w:style w:type="character" w:customStyle="1" w:styleId="Rfrenceintense1">
    <w:name w:val="Référence intense1"/>
    <w:qFormat/>
    <w:rsid w:val="007A2DBC"/>
    <w:rPr>
      <w:b/>
      <w:sz w:val="24"/>
      <w:u w:val="single"/>
    </w:rPr>
  </w:style>
  <w:style w:type="character" w:customStyle="1" w:styleId="Titredulivre1">
    <w:name w:val="Titre du livre1"/>
    <w:qFormat/>
    <w:rsid w:val="007A2DBC"/>
    <w:rPr>
      <w:rFonts w:ascii="Cambria" w:eastAsia="Times New Roman" w:hAnsi="Cambria"/>
      <w:b/>
      <w:i/>
      <w:sz w:val="24"/>
      <w:szCs w:val="24"/>
    </w:rPr>
  </w:style>
  <w:style w:type="paragraph" w:customStyle="1" w:styleId="Paragraphedeliste1">
    <w:name w:val="Paragraphe de liste1"/>
    <w:basedOn w:val="Normal"/>
    <w:qFormat/>
    <w:rsid w:val="007A2DBC"/>
    <w:pPr>
      <w:spacing w:after="200" w:line="276" w:lineRule="auto"/>
      <w:ind w:left="720"/>
      <w:contextualSpacing/>
    </w:pPr>
  </w:style>
  <w:style w:type="paragraph" w:customStyle="1" w:styleId="5Normal">
    <w:name w:val="5 Normal"/>
    <w:rsid w:val="007A2DB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napToGrid w:val="0"/>
      <w:spacing w:val="-2"/>
      <w:sz w:val="22"/>
      <w:lang w:val="en-GB" w:eastAsia="en-GB"/>
    </w:rPr>
  </w:style>
  <w:style w:type="paragraph" w:customStyle="1" w:styleId="Tiret1">
    <w:name w:val="Tiret 1"/>
    <w:basedOn w:val="Normal"/>
    <w:autoRedefine/>
    <w:rsid w:val="007A2DBC"/>
    <w:pPr>
      <w:numPr>
        <w:numId w:val="4"/>
      </w:numPr>
      <w:tabs>
        <w:tab w:val="clear" w:pos="360"/>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line="240" w:lineRule="auto"/>
      <w:jc w:val="both"/>
    </w:pPr>
    <w:rPr>
      <w:rFonts w:ascii="Times New Roman" w:eastAsia="Times New Roman" w:hAnsi="Times New Roman"/>
      <w:snapToGrid w:val="0"/>
      <w:color w:val="00B050"/>
      <w:sz w:val="24"/>
      <w:szCs w:val="24"/>
      <w:lang w:val="en-GB" w:eastAsia="en-GB"/>
    </w:rPr>
  </w:style>
  <w:style w:type="paragraph" w:customStyle="1" w:styleId="Citation1">
    <w:name w:val="Citation1"/>
    <w:basedOn w:val="Normal"/>
    <w:next w:val="Normal"/>
    <w:link w:val="CitationCar"/>
    <w:qFormat/>
    <w:rsid w:val="007A2DBC"/>
    <w:pPr>
      <w:spacing w:after="0" w:line="240" w:lineRule="auto"/>
    </w:pPr>
    <w:rPr>
      <w:rFonts w:ascii="Times New Roman" w:eastAsia="Times New Roman" w:hAnsi="Times New Roman"/>
      <w:i/>
      <w:sz w:val="24"/>
      <w:szCs w:val="24"/>
      <w:lang w:val="fr-FR" w:bidi="en-US"/>
    </w:rPr>
  </w:style>
  <w:style w:type="character" w:customStyle="1" w:styleId="CitationCar">
    <w:name w:val="Citation Car"/>
    <w:link w:val="Citation1"/>
    <w:rsid w:val="007A2DBC"/>
    <w:rPr>
      <w:rFonts w:ascii="Times New Roman" w:eastAsia="Times New Roman" w:hAnsi="Times New Roman"/>
      <w:i/>
      <w:sz w:val="24"/>
      <w:szCs w:val="24"/>
      <w:lang w:val="fr-FR" w:eastAsia="en-US" w:bidi="en-US"/>
    </w:rPr>
  </w:style>
  <w:style w:type="paragraph" w:customStyle="1" w:styleId="Citationintense1">
    <w:name w:val="Citation intense1"/>
    <w:basedOn w:val="Normal"/>
    <w:next w:val="Normal"/>
    <w:link w:val="CitationintenseCar"/>
    <w:qFormat/>
    <w:rsid w:val="007A2DBC"/>
    <w:pPr>
      <w:spacing w:after="0" w:line="240" w:lineRule="auto"/>
      <w:ind w:left="720" w:right="720"/>
    </w:pPr>
    <w:rPr>
      <w:rFonts w:ascii="Times New Roman" w:eastAsia="Times New Roman" w:hAnsi="Times New Roman"/>
      <w:b/>
      <w:i/>
      <w:sz w:val="24"/>
      <w:lang w:val="fr-FR" w:bidi="en-US"/>
    </w:rPr>
  </w:style>
  <w:style w:type="character" w:customStyle="1" w:styleId="CitationintenseCar">
    <w:name w:val="Citation intense Car"/>
    <w:link w:val="Citationintense1"/>
    <w:rsid w:val="007A2DBC"/>
    <w:rPr>
      <w:rFonts w:ascii="Times New Roman" w:eastAsia="Times New Roman" w:hAnsi="Times New Roman"/>
      <w:b/>
      <w:i/>
      <w:sz w:val="24"/>
      <w:szCs w:val="22"/>
      <w:lang w:val="fr-FR" w:eastAsia="en-US" w:bidi="en-US"/>
    </w:rPr>
  </w:style>
  <w:style w:type="paragraph" w:styleId="Retraitcorpsdetexte2">
    <w:name w:val="Body Text Indent 2"/>
    <w:basedOn w:val="Normal"/>
    <w:link w:val="Retraitcorpsdetexte2Car"/>
    <w:rsid w:val="007A2DBC"/>
    <w:pPr>
      <w:autoSpaceDE w:val="0"/>
      <w:autoSpaceDN w:val="0"/>
      <w:adjustRightInd w:val="0"/>
      <w:spacing w:before="120" w:after="0" w:line="240" w:lineRule="auto"/>
      <w:ind w:left="624" w:hanging="284"/>
      <w:jc w:val="both"/>
    </w:pPr>
    <w:rPr>
      <w:rFonts w:ascii="Arial" w:eastAsia="Times New Roman" w:hAnsi="Arial" w:cs="Arial"/>
      <w:sz w:val="20"/>
      <w:szCs w:val="19"/>
      <w:lang w:val="fr-CH"/>
    </w:rPr>
  </w:style>
  <w:style w:type="character" w:customStyle="1" w:styleId="Retraitcorpsdetexte2Car">
    <w:name w:val="Retrait corps de texte 2 Car"/>
    <w:link w:val="Retraitcorpsdetexte2"/>
    <w:rsid w:val="007A2DBC"/>
    <w:rPr>
      <w:rFonts w:ascii="Arial" w:eastAsia="Times New Roman" w:hAnsi="Arial" w:cs="Arial"/>
      <w:szCs w:val="19"/>
      <w:lang w:val="fr-CH" w:eastAsia="en-US"/>
    </w:rPr>
  </w:style>
  <w:style w:type="paragraph" w:styleId="Retraitcorpsdetexte3">
    <w:name w:val="Body Text Indent 3"/>
    <w:basedOn w:val="Normal"/>
    <w:link w:val="Retraitcorpsdetexte3Car"/>
    <w:rsid w:val="007A2DBC"/>
    <w:pPr>
      <w:autoSpaceDE w:val="0"/>
      <w:autoSpaceDN w:val="0"/>
      <w:adjustRightInd w:val="0"/>
      <w:spacing w:before="120" w:after="0" w:line="240" w:lineRule="auto"/>
      <w:ind w:left="284" w:hanging="284"/>
      <w:jc w:val="both"/>
    </w:pPr>
    <w:rPr>
      <w:rFonts w:ascii="Arial" w:eastAsia="Times New Roman" w:hAnsi="Arial" w:cs="Arial"/>
      <w:sz w:val="20"/>
      <w:szCs w:val="19"/>
      <w:lang w:val="fr-CH"/>
    </w:rPr>
  </w:style>
  <w:style w:type="character" w:customStyle="1" w:styleId="Retraitcorpsdetexte3Car">
    <w:name w:val="Retrait corps de texte 3 Car"/>
    <w:link w:val="Retraitcorpsdetexte3"/>
    <w:rsid w:val="007A2DBC"/>
    <w:rPr>
      <w:rFonts w:ascii="Arial" w:eastAsia="Times New Roman" w:hAnsi="Arial" w:cs="Arial"/>
      <w:szCs w:val="19"/>
      <w:lang w:val="fr-CH" w:eastAsia="en-US"/>
    </w:rPr>
  </w:style>
  <w:style w:type="paragraph" w:styleId="Corpsdetexte2">
    <w:name w:val="Body Text 2"/>
    <w:basedOn w:val="Normal"/>
    <w:link w:val="Corpsdetexte2Car"/>
    <w:rsid w:val="007A2DBC"/>
    <w:pPr>
      <w:spacing w:after="120" w:line="480" w:lineRule="auto"/>
    </w:pPr>
    <w:rPr>
      <w:rFonts w:ascii="Times New Roman" w:eastAsia="Times New Roman" w:hAnsi="Times New Roman"/>
      <w:sz w:val="20"/>
      <w:szCs w:val="20"/>
      <w:lang w:val="en-GB"/>
    </w:rPr>
  </w:style>
  <w:style w:type="character" w:customStyle="1" w:styleId="Corpsdetexte2Car">
    <w:name w:val="Corps de texte 2 Car"/>
    <w:link w:val="Corpsdetexte2"/>
    <w:rsid w:val="007A2DBC"/>
    <w:rPr>
      <w:rFonts w:ascii="Times New Roman" w:eastAsia="Times New Roman" w:hAnsi="Times New Roman"/>
      <w:lang w:val="en-GB" w:eastAsia="en-US"/>
    </w:rPr>
  </w:style>
  <w:style w:type="paragraph" w:styleId="Normalcentr">
    <w:name w:val="Block Text"/>
    <w:basedOn w:val="Normal"/>
    <w:rsid w:val="007A2DBC"/>
    <w:pPr>
      <w:tabs>
        <w:tab w:val="left" w:pos="1985"/>
      </w:tabs>
      <w:spacing w:after="0" w:line="288" w:lineRule="auto"/>
      <w:ind w:left="851" w:right="142"/>
      <w:jc w:val="both"/>
    </w:pPr>
    <w:rPr>
      <w:rFonts w:ascii="Times New Roman" w:eastAsia="Times New Roman" w:hAnsi="Times New Roman"/>
      <w:sz w:val="24"/>
      <w:szCs w:val="20"/>
      <w:lang w:val="fr-FR"/>
    </w:rPr>
  </w:style>
  <w:style w:type="paragraph" w:customStyle="1" w:styleId="Style9">
    <w:name w:val="Style9"/>
    <w:rsid w:val="007A2DBC"/>
    <w:pPr>
      <w:widowControl w:val="0"/>
      <w:snapToGrid w:val="0"/>
      <w:spacing w:line="234" w:lineRule="exact"/>
      <w:ind w:left="850" w:hanging="283"/>
      <w:jc w:val="both"/>
    </w:pPr>
    <w:rPr>
      <w:rFonts w:ascii="Times New Roman" w:eastAsia="Times New Roman" w:hAnsi="Times New Roman"/>
      <w:sz w:val="24"/>
      <w:lang w:val="en-GB" w:eastAsia="en-US"/>
    </w:rPr>
  </w:style>
  <w:style w:type="paragraph" w:customStyle="1" w:styleId="Style8">
    <w:name w:val="Style8"/>
    <w:rsid w:val="007A2DBC"/>
    <w:pPr>
      <w:widowControl w:val="0"/>
      <w:snapToGrid w:val="0"/>
      <w:spacing w:line="234" w:lineRule="exact"/>
      <w:ind w:left="567" w:hanging="567"/>
      <w:jc w:val="both"/>
    </w:pPr>
    <w:rPr>
      <w:rFonts w:ascii="Times New Roman" w:eastAsia="Times New Roman" w:hAnsi="Times New Roman"/>
      <w:sz w:val="24"/>
      <w:lang w:val="en-GB" w:eastAsia="en-US"/>
    </w:rPr>
  </w:style>
  <w:style w:type="paragraph" w:customStyle="1" w:styleId="AODocTxt">
    <w:name w:val="AODocTxt"/>
    <w:basedOn w:val="Normal"/>
    <w:rsid w:val="007A2DBC"/>
    <w:p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7A2DBC"/>
    <w:pPr>
      <w:numPr>
        <w:ilvl w:val="1"/>
      </w:numPr>
    </w:pPr>
  </w:style>
  <w:style w:type="paragraph" w:customStyle="1" w:styleId="AODocTxtL2">
    <w:name w:val="AODocTxtL2"/>
    <w:basedOn w:val="AODocTxt"/>
    <w:rsid w:val="007A2DBC"/>
    <w:pPr>
      <w:numPr>
        <w:ilvl w:val="2"/>
      </w:numPr>
    </w:pPr>
  </w:style>
  <w:style w:type="paragraph" w:customStyle="1" w:styleId="AODocTxtL3">
    <w:name w:val="AODocTxtL3"/>
    <w:basedOn w:val="AODocTxt"/>
    <w:rsid w:val="007A2DBC"/>
    <w:pPr>
      <w:numPr>
        <w:ilvl w:val="3"/>
      </w:numPr>
    </w:pPr>
  </w:style>
  <w:style w:type="paragraph" w:customStyle="1" w:styleId="AODocTxtL4">
    <w:name w:val="AODocTxtL4"/>
    <w:basedOn w:val="AODocTxt"/>
    <w:rsid w:val="007A2DBC"/>
    <w:pPr>
      <w:numPr>
        <w:ilvl w:val="4"/>
      </w:numPr>
    </w:pPr>
  </w:style>
  <w:style w:type="paragraph" w:customStyle="1" w:styleId="AODocTxtL5">
    <w:name w:val="AODocTxtL5"/>
    <w:basedOn w:val="AODocTxt"/>
    <w:rsid w:val="007A2DBC"/>
    <w:pPr>
      <w:numPr>
        <w:ilvl w:val="5"/>
      </w:numPr>
    </w:pPr>
  </w:style>
  <w:style w:type="paragraph" w:customStyle="1" w:styleId="AODocTxtL6">
    <w:name w:val="AODocTxtL6"/>
    <w:basedOn w:val="AODocTxt"/>
    <w:rsid w:val="007A2DBC"/>
    <w:pPr>
      <w:numPr>
        <w:ilvl w:val="6"/>
      </w:numPr>
    </w:pPr>
  </w:style>
  <w:style w:type="paragraph" w:customStyle="1" w:styleId="AODocTxtL7">
    <w:name w:val="AODocTxtL7"/>
    <w:basedOn w:val="AODocTxt"/>
    <w:rsid w:val="007A2DBC"/>
    <w:pPr>
      <w:numPr>
        <w:ilvl w:val="7"/>
      </w:numPr>
    </w:pPr>
  </w:style>
  <w:style w:type="paragraph" w:customStyle="1" w:styleId="AODocTxtL8">
    <w:name w:val="AODocTxtL8"/>
    <w:basedOn w:val="AODocTxt"/>
    <w:rsid w:val="007A2DBC"/>
    <w:pPr>
      <w:numPr>
        <w:ilvl w:val="8"/>
      </w:numPr>
    </w:pPr>
  </w:style>
  <w:style w:type="paragraph" w:styleId="PrformatHTML">
    <w:name w:val="HTML Preformatted"/>
    <w:basedOn w:val="Normal"/>
    <w:link w:val="PrformatHTMLCar"/>
    <w:rsid w:val="007A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link w:val="PrformatHTML"/>
    <w:rsid w:val="007A2DBC"/>
    <w:rPr>
      <w:rFonts w:ascii="Courier New" w:eastAsia="Times New Roman" w:hAnsi="Courier New" w:cs="Courier New"/>
      <w:lang w:val="fr-FR" w:eastAsia="fr-FR"/>
    </w:rPr>
  </w:style>
  <w:style w:type="paragraph" w:customStyle="1" w:styleId="Style4">
    <w:name w:val="Style 4"/>
    <w:basedOn w:val="Normal"/>
    <w:rsid w:val="007A2DBC"/>
    <w:pPr>
      <w:widowControl w:val="0"/>
      <w:autoSpaceDE w:val="0"/>
      <w:autoSpaceDN w:val="0"/>
      <w:adjustRightInd w:val="0"/>
      <w:spacing w:after="0" w:line="240" w:lineRule="auto"/>
    </w:pPr>
    <w:rPr>
      <w:rFonts w:ascii="Times New Roman" w:eastAsia="Times New Roman" w:hAnsi="Times New Roman"/>
      <w:sz w:val="20"/>
      <w:szCs w:val="20"/>
      <w:lang w:val="en-US"/>
    </w:rPr>
  </w:style>
  <w:style w:type="character" w:customStyle="1" w:styleId="CharacterStyle7">
    <w:name w:val="Character Style 7"/>
    <w:rsid w:val="007A2DBC"/>
    <w:rPr>
      <w:b/>
      <w:sz w:val="6"/>
    </w:rPr>
  </w:style>
  <w:style w:type="paragraph" w:customStyle="1" w:styleId="Footnote">
    <w:name w:val="Footnote"/>
    <w:basedOn w:val="Notedebasdepage"/>
    <w:rsid w:val="007A2DBC"/>
    <w:rPr>
      <w:rFonts w:ascii="Arial" w:hAnsi="Arial" w:cs="Arial"/>
      <w:lang w:eastAsia="en-US" w:bidi="en-US"/>
    </w:rPr>
  </w:style>
  <w:style w:type="character" w:styleId="Lienhypertextesuivivisit">
    <w:name w:val="FollowedHyperlink"/>
    <w:rsid w:val="007A2DBC"/>
    <w:rPr>
      <w:color w:val="0000FF"/>
      <w:u w:val="single"/>
    </w:rPr>
  </w:style>
  <w:style w:type="character" w:customStyle="1" w:styleId="rfrenceloi">
    <w:name w:val="référence loi"/>
    <w:rsid w:val="007A2DBC"/>
    <w:rPr>
      <w:sz w:val="16"/>
    </w:rPr>
  </w:style>
  <w:style w:type="paragraph" w:styleId="Corpsdetexte3">
    <w:name w:val="Body Text 3"/>
    <w:basedOn w:val="Normal"/>
    <w:link w:val="Corpsdetexte3Car"/>
    <w:rsid w:val="007A2DBC"/>
    <w:pPr>
      <w:spacing w:after="120" w:line="240" w:lineRule="auto"/>
    </w:pPr>
    <w:rPr>
      <w:rFonts w:ascii="Times New Roman" w:eastAsia="Times New Roman" w:hAnsi="Times New Roman"/>
      <w:sz w:val="16"/>
      <w:szCs w:val="16"/>
      <w:lang w:val="fr-FR" w:bidi="en-US"/>
    </w:rPr>
  </w:style>
  <w:style w:type="character" w:customStyle="1" w:styleId="Corpsdetexte3Car">
    <w:name w:val="Corps de texte 3 Car"/>
    <w:link w:val="Corpsdetexte3"/>
    <w:rsid w:val="007A2DBC"/>
    <w:rPr>
      <w:rFonts w:ascii="Times New Roman" w:eastAsia="Times New Roman" w:hAnsi="Times New Roman"/>
      <w:sz w:val="16"/>
      <w:szCs w:val="16"/>
      <w:lang w:val="fr-FR" w:eastAsia="en-US" w:bidi="en-US"/>
    </w:rPr>
  </w:style>
  <w:style w:type="paragraph" w:styleId="Retrait1religne">
    <w:name w:val="Body Text First Indent"/>
    <w:basedOn w:val="Corpsdetexte"/>
    <w:link w:val="Retrait1religneCar"/>
    <w:rsid w:val="007A2DBC"/>
    <w:pPr>
      <w:ind w:firstLine="210"/>
    </w:pPr>
  </w:style>
  <w:style w:type="character" w:customStyle="1" w:styleId="Retrait1religneCar">
    <w:name w:val="Retrait 1re ligne Car"/>
    <w:basedOn w:val="CorpsdetexteCar"/>
    <w:link w:val="Retrait1religne"/>
    <w:rsid w:val="007A2DBC"/>
    <w:rPr>
      <w:rFonts w:ascii="Times New Roman" w:eastAsia="Times New Roman" w:hAnsi="Times New Roman"/>
      <w:sz w:val="24"/>
      <w:szCs w:val="24"/>
      <w:lang w:val="fr-FR" w:eastAsia="en-US" w:bidi="en-US"/>
    </w:rPr>
  </w:style>
  <w:style w:type="paragraph" w:styleId="Retraitcorpsdetexte">
    <w:name w:val="Body Text Indent"/>
    <w:basedOn w:val="Normal"/>
    <w:link w:val="RetraitcorpsdetexteCar"/>
    <w:rsid w:val="007A2DBC"/>
    <w:pPr>
      <w:spacing w:after="120" w:line="240" w:lineRule="auto"/>
      <w:ind w:left="283"/>
    </w:pPr>
    <w:rPr>
      <w:rFonts w:ascii="Times New Roman" w:eastAsia="Times New Roman" w:hAnsi="Times New Roman"/>
      <w:sz w:val="24"/>
      <w:szCs w:val="24"/>
      <w:lang w:val="fr-FR" w:bidi="en-US"/>
    </w:rPr>
  </w:style>
  <w:style w:type="character" w:customStyle="1" w:styleId="RetraitcorpsdetexteCar">
    <w:name w:val="Retrait corps de texte Car"/>
    <w:link w:val="Retraitcorpsdetexte"/>
    <w:rsid w:val="007A2DBC"/>
    <w:rPr>
      <w:rFonts w:ascii="Times New Roman" w:eastAsia="Times New Roman" w:hAnsi="Times New Roman"/>
      <w:sz w:val="24"/>
      <w:szCs w:val="24"/>
      <w:lang w:val="fr-FR" w:eastAsia="en-US" w:bidi="en-US"/>
    </w:rPr>
  </w:style>
  <w:style w:type="paragraph" w:styleId="Retraitcorpset1relig">
    <w:name w:val="Body Text First Indent 2"/>
    <w:basedOn w:val="Retraitcorpsdetexte"/>
    <w:link w:val="Retraitcorpset1religCar"/>
    <w:rsid w:val="007A2DBC"/>
    <w:pPr>
      <w:ind w:firstLine="210"/>
    </w:pPr>
  </w:style>
  <w:style w:type="character" w:customStyle="1" w:styleId="Retraitcorpset1religCar">
    <w:name w:val="Retrait corps et 1re lig. Car"/>
    <w:basedOn w:val="RetraitcorpsdetexteCar"/>
    <w:link w:val="Retraitcorpset1relig"/>
    <w:rsid w:val="007A2DBC"/>
    <w:rPr>
      <w:rFonts w:ascii="Times New Roman" w:eastAsia="Times New Roman" w:hAnsi="Times New Roman"/>
      <w:sz w:val="24"/>
      <w:szCs w:val="24"/>
      <w:lang w:val="fr-FR" w:eastAsia="en-US" w:bidi="en-US"/>
    </w:rPr>
  </w:style>
  <w:style w:type="paragraph" w:styleId="Formuledepolitesse">
    <w:name w:val="Closing"/>
    <w:basedOn w:val="Normal"/>
    <w:link w:val="FormuledepolitesseCar"/>
    <w:rsid w:val="007A2DBC"/>
    <w:pPr>
      <w:spacing w:after="0" w:line="240" w:lineRule="auto"/>
      <w:ind w:left="4252"/>
    </w:pPr>
    <w:rPr>
      <w:rFonts w:ascii="Times New Roman" w:eastAsia="Times New Roman" w:hAnsi="Times New Roman"/>
      <w:sz w:val="24"/>
      <w:szCs w:val="24"/>
      <w:lang w:val="fr-FR" w:bidi="en-US"/>
    </w:rPr>
  </w:style>
  <w:style w:type="character" w:customStyle="1" w:styleId="FormuledepolitesseCar">
    <w:name w:val="Formule de politesse Car"/>
    <w:link w:val="Formuledepolitesse"/>
    <w:rsid w:val="007A2DBC"/>
    <w:rPr>
      <w:rFonts w:ascii="Times New Roman" w:eastAsia="Times New Roman" w:hAnsi="Times New Roman"/>
      <w:sz w:val="24"/>
      <w:szCs w:val="24"/>
      <w:lang w:val="fr-FR" w:eastAsia="en-US" w:bidi="en-US"/>
    </w:rPr>
  </w:style>
  <w:style w:type="paragraph" w:styleId="Date">
    <w:name w:val="Date"/>
    <w:basedOn w:val="Normal"/>
    <w:next w:val="Normal"/>
    <w:link w:val="DateCar"/>
    <w:rsid w:val="007A2DBC"/>
    <w:pPr>
      <w:spacing w:after="0" w:line="240" w:lineRule="auto"/>
    </w:pPr>
    <w:rPr>
      <w:rFonts w:ascii="Times New Roman" w:eastAsia="Times New Roman" w:hAnsi="Times New Roman"/>
      <w:sz w:val="24"/>
      <w:szCs w:val="24"/>
      <w:lang w:val="fr-FR" w:bidi="en-US"/>
    </w:rPr>
  </w:style>
  <w:style w:type="character" w:customStyle="1" w:styleId="DateCar">
    <w:name w:val="Date Car"/>
    <w:link w:val="Date"/>
    <w:rsid w:val="007A2DBC"/>
    <w:rPr>
      <w:rFonts w:ascii="Times New Roman" w:eastAsia="Times New Roman" w:hAnsi="Times New Roman"/>
      <w:sz w:val="24"/>
      <w:szCs w:val="24"/>
      <w:lang w:val="fr-FR" w:eastAsia="en-US" w:bidi="en-US"/>
    </w:rPr>
  </w:style>
  <w:style w:type="paragraph" w:styleId="Signaturelectronique">
    <w:name w:val="E-mail Signature"/>
    <w:basedOn w:val="Normal"/>
    <w:link w:val="SignaturelectroniqueCar"/>
    <w:rsid w:val="007A2DBC"/>
    <w:pPr>
      <w:spacing w:after="0" w:line="240" w:lineRule="auto"/>
    </w:pPr>
    <w:rPr>
      <w:rFonts w:ascii="Times New Roman" w:eastAsia="Times New Roman" w:hAnsi="Times New Roman"/>
      <w:sz w:val="24"/>
      <w:szCs w:val="24"/>
      <w:lang w:val="fr-FR" w:bidi="en-US"/>
    </w:rPr>
  </w:style>
  <w:style w:type="character" w:customStyle="1" w:styleId="SignaturelectroniqueCar">
    <w:name w:val="Signature électronique Car"/>
    <w:link w:val="Signaturelectronique"/>
    <w:rsid w:val="007A2DBC"/>
    <w:rPr>
      <w:rFonts w:ascii="Times New Roman" w:eastAsia="Times New Roman" w:hAnsi="Times New Roman"/>
      <w:sz w:val="24"/>
      <w:szCs w:val="24"/>
      <w:lang w:val="fr-FR" w:eastAsia="en-US" w:bidi="en-US"/>
    </w:rPr>
  </w:style>
  <w:style w:type="paragraph" w:styleId="Adressedestinataire">
    <w:name w:val="envelope address"/>
    <w:basedOn w:val="Normal"/>
    <w:rsid w:val="007A2DBC"/>
    <w:pPr>
      <w:framePr w:w="7920" w:h="1980" w:hRule="exact" w:hSpace="180" w:wrap="auto" w:hAnchor="page" w:xAlign="center" w:yAlign="bottom"/>
      <w:spacing w:after="0" w:line="240" w:lineRule="auto"/>
      <w:ind w:left="2880"/>
    </w:pPr>
    <w:rPr>
      <w:rFonts w:ascii="Arial" w:eastAsia="Times New Roman" w:hAnsi="Arial" w:cs="Arial"/>
      <w:sz w:val="24"/>
      <w:szCs w:val="24"/>
      <w:lang w:val="fr-FR" w:bidi="en-US"/>
    </w:rPr>
  </w:style>
  <w:style w:type="paragraph" w:styleId="Adresseexpditeur">
    <w:name w:val="envelope return"/>
    <w:basedOn w:val="Normal"/>
    <w:rsid w:val="007A2DBC"/>
    <w:pPr>
      <w:spacing w:after="0" w:line="240" w:lineRule="auto"/>
    </w:pPr>
    <w:rPr>
      <w:rFonts w:ascii="Arial" w:eastAsia="Times New Roman" w:hAnsi="Arial" w:cs="Arial"/>
      <w:sz w:val="20"/>
      <w:szCs w:val="20"/>
      <w:lang w:val="fr-FR" w:bidi="en-US"/>
    </w:rPr>
  </w:style>
  <w:style w:type="paragraph" w:styleId="AdresseHTML">
    <w:name w:val="HTML Address"/>
    <w:basedOn w:val="Normal"/>
    <w:link w:val="AdresseHTMLCar"/>
    <w:rsid w:val="007A2DBC"/>
    <w:pPr>
      <w:spacing w:after="0" w:line="240" w:lineRule="auto"/>
    </w:pPr>
    <w:rPr>
      <w:rFonts w:ascii="Times New Roman" w:eastAsia="Times New Roman" w:hAnsi="Times New Roman"/>
      <w:i/>
      <w:iCs/>
      <w:sz w:val="24"/>
      <w:szCs w:val="24"/>
      <w:lang w:val="fr-FR" w:bidi="en-US"/>
    </w:rPr>
  </w:style>
  <w:style w:type="character" w:customStyle="1" w:styleId="AdresseHTMLCar">
    <w:name w:val="Adresse HTML Car"/>
    <w:link w:val="AdresseHTML"/>
    <w:rsid w:val="007A2DBC"/>
    <w:rPr>
      <w:rFonts w:ascii="Times New Roman" w:eastAsia="Times New Roman" w:hAnsi="Times New Roman"/>
      <w:i/>
      <w:iCs/>
      <w:sz w:val="24"/>
      <w:szCs w:val="24"/>
      <w:lang w:val="fr-FR" w:eastAsia="en-US" w:bidi="en-US"/>
    </w:rPr>
  </w:style>
  <w:style w:type="paragraph" w:styleId="Liste">
    <w:name w:val="List"/>
    <w:basedOn w:val="Normal"/>
    <w:rsid w:val="007A2DBC"/>
    <w:pPr>
      <w:spacing w:after="0" w:line="240" w:lineRule="auto"/>
      <w:ind w:left="283" w:hanging="283"/>
    </w:pPr>
    <w:rPr>
      <w:rFonts w:ascii="Times New Roman" w:eastAsia="Times New Roman" w:hAnsi="Times New Roman"/>
      <w:sz w:val="24"/>
      <w:szCs w:val="24"/>
      <w:lang w:val="fr-FR" w:bidi="en-US"/>
    </w:rPr>
  </w:style>
  <w:style w:type="paragraph" w:styleId="Liste2">
    <w:name w:val="List 2"/>
    <w:basedOn w:val="Normal"/>
    <w:rsid w:val="007A2DBC"/>
    <w:pPr>
      <w:spacing w:after="0" w:line="240" w:lineRule="auto"/>
      <w:ind w:left="566" w:hanging="283"/>
    </w:pPr>
    <w:rPr>
      <w:rFonts w:ascii="Times New Roman" w:eastAsia="Times New Roman" w:hAnsi="Times New Roman"/>
      <w:sz w:val="24"/>
      <w:szCs w:val="24"/>
      <w:lang w:val="fr-FR" w:bidi="en-US"/>
    </w:rPr>
  </w:style>
  <w:style w:type="paragraph" w:styleId="Liste3">
    <w:name w:val="List 3"/>
    <w:basedOn w:val="Normal"/>
    <w:rsid w:val="007A2DBC"/>
    <w:pPr>
      <w:spacing w:after="0" w:line="240" w:lineRule="auto"/>
      <w:ind w:left="849" w:hanging="283"/>
    </w:pPr>
    <w:rPr>
      <w:rFonts w:ascii="Times New Roman" w:eastAsia="Times New Roman" w:hAnsi="Times New Roman"/>
      <w:sz w:val="24"/>
      <w:szCs w:val="24"/>
      <w:lang w:val="fr-FR" w:bidi="en-US"/>
    </w:rPr>
  </w:style>
  <w:style w:type="paragraph" w:styleId="Liste4">
    <w:name w:val="List 4"/>
    <w:basedOn w:val="Normal"/>
    <w:rsid w:val="007A2DBC"/>
    <w:pPr>
      <w:spacing w:after="0" w:line="240" w:lineRule="auto"/>
      <w:ind w:left="1132" w:hanging="283"/>
    </w:pPr>
    <w:rPr>
      <w:rFonts w:ascii="Times New Roman" w:eastAsia="Times New Roman" w:hAnsi="Times New Roman"/>
      <w:sz w:val="24"/>
      <w:szCs w:val="24"/>
      <w:lang w:val="fr-FR" w:bidi="en-US"/>
    </w:rPr>
  </w:style>
  <w:style w:type="paragraph" w:styleId="Liste5">
    <w:name w:val="List 5"/>
    <w:basedOn w:val="Normal"/>
    <w:rsid w:val="007A2DBC"/>
    <w:pPr>
      <w:spacing w:after="0" w:line="240" w:lineRule="auto"/>
      <w:ind w:left="1415" w:hanging="283"/>
    </w:pPr>
    <w:rPr>
      <w:rFonts w:ascii="Times New Roman" w:eastAsia="Times New Roman" w:hAnsi="Times New Roman"/>
      <w:sz w:val="24"/>
      <w:szCs w:val="24"/>
      <w:lang w:val="fr-FR" w:bidi="en-US"/>
    </w:rPr>
  </w:style>
  <w:style w:type="paragraph" w:styleId="Listepuces2">
    <w:name w:val="List Bullet 2"/>
    <w:basedOn w:val="Normal"/>
    <w:rsid w:val="007A2DBC"/>
    <w:pPr>
      <w:spacing w:after="0" w:line="240" w:lineRule="auto"/>
    </w:pPr>
    <w:rPr>
      <w:rFonts w:ascii="Times New Roman" w:eastAsia="Times New Roman" w:hAnsi="Times New Roman"/>
      <w:sz w:val="24"/>
      <w:szCs w:val="24"/>
      <w:lang w:val="fr-FR" w:bidi="en-US"/>
    </w:rPr>
  </w:style>
  <w:style w:type="paragraph" w:customStyle="1" w:styleId="Point1">
    <w:name w:val="Point 1"/>
    <w:basedOn w:val="Normal"/>
    <w:rsid w:val="007A2DBC"/>
    <w:pPr>
      <w:spacing w:before="120" w:after="120" w:line="360" w:lineRule="auto"/>
      <w:ind w:left="1417" w:hanging="567"/>
      <w:outlineLvl w:val="0"/>
    </w:pPr>
    <w:rPr>
      <w:rFonts w:ascii="Times New Roman" w:eastAsia="Times New Roman" w:hAnsi="Times New Roman"/>
      <w:sz w:val="24"/>
      <w:szCs w:val="24"/>
      <w:lang w:val="fr-FR"/>
    </w:rPr>
  </w:style>
  <w:style w:type="paragraph" w:customStyle="1" w:styleId="Text3">
    <w:name w:val="Text 3"/>
    <w:basedOn w:val="Normal"/>
    <w:rsid w:val="007A2DBC"/>
    <w:pPr>
      <w:spacing w:before="120" w:after="120" w:line="360" w:lineRule="auto"/>
      <w:ind w:left="1984"/>
      <w:outlineLvl w:val="2"/>
    </w:pPr>
    <w:rPr>
      <w:rFonts w:ascii="Times New Roman" w:eastAsia="Times New Roman" w:hAnsi="Times New Roman"/>
      <w:sz w:val="24"/>
      <w:szCs w:val="24"/>
      <w:lang w:val="fr-FR"/>
    </w:rPr>
  </w:style>
  <w:style w:type="paragraph" w:customStyle="1" w:styleId="Point2">
    <w:name w:val="Point 2"/>
    <w:basedOn w:val="Normal"/>
    <w:rsid w:val="007A2DBC"/>
    <w:pPr>
      <w:spacing w:before="120" w:after="120" w:line="360" w:lineRule="auto"/>
      <w:ind w:left="1984" w:hanging="567"/>
      <w:outlineLvl w:val="1"/>
    </w:pPr>
    <w:rPr>
      <w:rFonts w:ascii="Times New Roman" w:eastAsia="Times New Roman" w:hAnsi="Times New Roman"/>
      <w:sz w:val="24"/>
      <w:szCs w:val="24"/>
      <w:lang w:val="fr-FR"/>
    </w:rPr>
  </w:style>
  <w:style w:type="paragraph" w:customStyle="1" w:styleId="Text2">
    <w:name w:val="Text 2"/>
    <w:basedOn w:val="Normal"/>
    <w:rsid w:val="007A2DBC"/>
    <w:pPr>
      <w:spacing w:before="120" w:after="120" w:line="360" w:lineRule="auto"/>
      <w:ind w:left="1417"/>
      <w:outlineLvl w:val="1"/>
    </w:pPr>
    <w:rPr>
      <w:rFonts w:ascii="Times New Roman" w:eastAsia="Times New Roman" w:hAnsi="Times New Roman"/>
      <w:sz w:val="24"/>
      <w:szCs w:val="24"/>
      <w:lang w:val="fr-FR"/>
    </w:rPr>
  </w:style>
  <w:style w:type="paragraph" w:customStyle="1" w:styleId="Point3">
    <w:name w:val="Point 3"/>
    <w:basedOn w:val="Normal"/>
    <w:rsid w:val="007A2DBC"/>
    <w:pPr>
      <w:spacing w:before="120" w:after="120" w:line="360" w:lineRule="auto"/>
      <w:ind w:left="2551" w:hanging="567"/>
      <w:outlineLvl w:val="2"/>
    </w:pPr>
    <w:rPr>
      <w:rFonts w:ascii="Times New Roman" w:eastAsia="Times New Roman" w:hAnsi="Times New Roman"/>
      <w:sz w:val="24"/>
      <w:szCs w:val="24"/>
      <w:lang w:val="fr-FR"/>
    </w:rPr>
  </w:style>
  <w:style w:type="paragraph" w:customStyle="1" w:styleId="Text1">
    <w:name w:val="Text 1"/>
    <w:basedOn w:val="Normal"/>
    <w:rsid w:val="007A2DBC"/>
    <w:pPr>
      <w:spacing w:before="120" w:after="120" w:line="360" w:lineRule="auto"/>
      <w:ind w:left="850"/>
      <w:outlineLvl w:val="0"/>
    </w:pPr>
    <w:rPr>
      <w:rFonts w:ascii="Times New Roman" w:eastAsia="Times New Roman" w:hAnsi="Times New Roman"/>
      <w:sz w:val="24"/>
      <w:szCs w:val="24"/>
      <w:lang w:val="fr-FR"/>
    </w:rPr>
  </w:style>
  <w:style w:type="character" w:customStyle="1" w:styleId="CharChar8">
    <w:name w:val="Char Char8"/>
    <w:locked/>
    <w:rsid w:val="007A2DBC"/>
    <w:rPr>
      <w:sz w:val="24"/>
      <w:lang w:val="fr-FR" w:eastAsia="en-US" w:bidi="ar-SA"/>
    </w:rPr>
  </w:style>
  <w:style w:type="paragraph" w:customStyle="1" w:styleId="TableParagraph">
    <w:name w:val="Table Paragraph"/>
    <w:basedOn w:val="Normal"/>
    <w:rsid w:val="007A2DBC"/>
    <w:pPr>
      <w:widowControl w:val="0"/>
      <w:autoSpaceDE w:val="0"/>
      <w:autoSpaceDN w:val="0"/>
      <w:adjustRightInd w:val="0"/>
      <w:spacing w:after="0" w:line="240" w:lineRule="auto"/>
    </w:pPr>
    <w:rPr>
      <w:rFonts w:ascii="Times New Roman" w:eastAsia="Times New Roman" w:hAnsi="Times New Roman"/>
      <w:sz w:val="24"/>
      <w:szCs w:val="24"/>
      <w:lang w:val="fr-FR" w:eastAsia="fr-FR"/>
    </w:rPr>
  </w:style>
  <w:style w:type="table" w:styleId="Grilledutableau">
    <w:name w:val="Table Grid"/>
    <w:basedOn w:val="TableauNormal"/>
    <w:uiPriority w:val="39"/>
    <w:rsid w:val="007A2DB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7A2DBC"/>
    <w:pPr>
      <w:spacing w:after="0" w:line="240" w:lineRule="auto"/>
      <w:ind w:left="240" w:hanging="240"/>
    </w:pPr>
    <w:rPr>
      <w:rFonts w:ascii="Times New Roman" w:eastAsia="Times New Roman" w:hAnsi="Times New Roman"/>
      <w:sz w:val="24"/>
      <w:szCs w:val="24"/>
      <w:lang w:val="fr-FR" w:bidi="en-US"/>
    </w:rPr>
  </w:style>
  <w:style w:type="character" w:customStyle="1" w:styleId="super">
    <w:name w:val="super"/>
    <w:rsid w:val="007A2DBC"/>
  </w:style>
  <w:style w:type="character" w:customStyle="1" w:styleId="apple-converted-space">
    <w:name w:val="apple-converted-space"/>
    <w:rsid w:val="007A2DBC"/>
  </w:style>
  <w:style w:type="paragraph" w:styleId="Rvision">
    <w:name w:val="Revision"/>
    <w:hidden/>
    <w:uiPriority w:val="99"/>
    <w:semiHidden/>
    <w:rsid w:val="007A2DBC"/>
    <w:rPr>
      <w:rFonts w:ascii="Times New Roman" w:eastAsia="Times New Roman" w:hAnsi="Times New Roman"/>
      <w:sz w:val="24"/>
      <w:szCs w:val="24"/>
      <w:lang w:val="fr-FR" w:eastAsia="fr-FR"/>
    </w:rPr>
  </w:style>
  <w:style w:type="paragraph" w:customStyle="1" w:styleId="ti-art">
    <w:name w:val="ti-art"/>
    <w:basedOn w:val="Normal"/>
    <w:rsid w:val="007A2DBC"/>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sti-art">
    <w:name w:val="sti-art"/>
    <w:basedOn w:val="Normal"/>
    <w:rsid w:val="007A2DBC"/>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NormalrnCar">
    <w:name w:val="Normal (r.n.) Car"/>
    <w:basedOn w:val="Normal"/>
    <w:link w:val="NormalrnCarCar"/>
    <w:rsid w:val="007A2DBC"/>
    <w:pPr>
      <w:tabs>
        <w:tab w:val="left" w:pos="851"/>
      </w:tabs>
      <w:spacing w:after="60" w:line="240" w:lineRule="auto"/>
      <w:ind w:left="851" w:hanging="425"/>
      <w:jc w:val="both"/>
    </w:pPr>
    <w:rPr>
      <w:rFonts w:ascii="Gill Sans MT" w:eastAsia="Times New Roman" w:hAnsi="Gill Sans MT"/>
      <w:sz w:val="20"/>
      <w:szCs w:val="20"/>
      <w:lang w:val="fr-FR" w:eastAsia="fr-FR"/>
    </w:rPr>
  </w:style>
  <w:style w:type="character" w:customStyle="1" w:styleId="NormalrnCarCar">
    <w:name w:val="Normal (r.n.) Car Car"/>
    <w:link w:val="NormalrnCar"/>
    <w:locked/>
    <w:rsid w:val="007A2DBC"/>
    <w:rPr>
      <w:rFonts w:ascii="Gill Sans MT" w:eastAsia="Times New Roman" w:hAnsi="Gill Sans MT"/>
      <w:lang w:val="fr-FR" w:eastAsia="fr-FR"/>
    </w:rPr>
  </w:style>
  <w:style w:type="paragraph" w:customStyle="1" w:styleId="Normalnumration">
    <w:name w:val="Normal énumération"/>
    <w:basedOn w:val="Normal"/>
    <w:link w:val="NormalnumrationCar"/>
    <w:rsid w:val="007A2DBC"/>
    <w:pPr>
      <w:tabs>
        <w:tab w:val="left" w:pos="1276"/>
      </w:tabs>
      <w:spacing w:after="60" w:line="240" w:lineRule="auto"/>
      <w:ind w:left="1276" w:hanging="425"/>
      <w:jc w:val="both"/>
    </w:pPr>
    <w:rPr>
      <w:rFonts w:ascii="Gill Sans MT" w:eastAsia="Times New Roman" w:hAnsi="Gill Sans MT"/>
      <w:sz w:val="20"/>
      <w:szCs w:val="20"/>
      <w:lang w:val="fr-FR" w:eastAsia="fr-FR"/>
    </w:rPr>
  </w:style>
  <w:style w:type="character" w:customStyle="1" w:styleId="NormalnumrationCar">
    <w:name w:val="Normal énumération Car"/>
    <w:link w:val="Normalnumration"/>
    <w:locked/>
    <w:rsid w:val="007A2DBC"/>
    <w:rPr>
      <w:rFonts w:ascii="Gill Sans MT" w:eastAsia="Times New Roman" w:hAnsi="Gill Sans MT"/>
      <w:lang w:val="fr-FR" w:eastAsia="fr-FR"/>
    </w:rPr>
  </w:style>
  <w:style w:type="paragraph" w:customStyle="1" w:styleId="CM1">
    <w:name w:val="CM1"/>
    <w:basedOn w:val="Default"/>
    <w:next w:val="Default"/>
    <w:rsid w:val="007A2D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Times New Roman"/>
      <w:color w:val="auto"/>
      <w:bdr w:val="none" w:sz="0" w:space="0" w:color="auto"/>
      <w:lang w:eastAsia="fr-FR"/>
    </w:rPr>
  </w:style>
  <w:style w:type="paragraph" w:customStyle="1" w:styleId="CM3">
    <w:name w:val="CM3"/>
    <w:basedOn w:val="Default"/>
    <w:next w:val="Default"/>
    <w:rsid w:val="007A2D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Times New Roman"/>
      <w:color w:val="auto"/>
      <w:bdr w:val="none" w:sz="0" w:space="0" w:color="auto"/>
      <w:lang w:eastAsia="fr-FR"/>
    </w:rPr>
  </w:style>
  <w:style w:type="paragraph" w:styleId="Index2">
    <w:name w:val="index 2"/>
    <w:basedOn w:val="Normal"/>
    <w:next w:val="Normal"/>
    <w:autoRedefine/>
    <w:semiHidden/>
    <w:rsid w:val="007A2DBC"/>
    <w:pPr>
      <w:spacing w:after="0" w:line="240" w:lineRule="auto"/>
      <w:ind w:left="480" w:hanging="240"/>
    </w:pPr>
    <w:rPr>
      <w:rFonts w:ascii="Times New Roman" w:eastAsia="Times New Roman" w:hAnsi="Times New Roman"/>
      <w:sz w:val="24"/>
      <w:szCs w:val="24"/>
      <w:lang w:val="fr-FR" w:bidi="en-US"/>
    </w:rPr>
  </w:style>
  <w:style w:type="character" w:customStyle="1" w:styleId="BodyTextChar">
    <w:name w:val="Body Text Char"/>
    <w:uiPriority w:val="99"/>
    <w:rsid w:val="007A2DBC"/>
    <w:rPr>
      <w:sz w:val="24"/>
      <w:szCs w:val="24"/>
      <w:lang w:val="fr-FR" w:eastAsia="en-US" w:bidi="en-US"/>
    </w:rPr>
  </w:style>
  <w:style w:type="paragraph" w:customStyle="1" w:styleId="Titref">
    <w:name w:val="Titre_f"/>
    <w:basedOn w:val="Titre6"/>
    <w:next w:val="Normal"/>
    <w:rsid w:val="007A2DBC"/>
    <w:pPr>
      <w:tabs>
        <w:tab w:val="left" w:pos="851"/>
      </w:tabs>
      <w:spacing w:before="0"/>
      <w:ind w:left="851" w:hanging="993"/>
      <w:jc w:val="both"/>
      <w:outlineLvl w:val="9"/>
    </w:pPr>
    <w:rPr>
      <w:rFonts w:ascii="Gill Sans MT" w:hAnsi="Gill Sans MT"/>
      <w:sz w:val="20"/>
      <w:szCs w:val="20"/>
      <w:lang w:eastAsia="fr-FR" w:bidi="ar-SA"/>
    </w:rPr>
  </w:style>
  <w:style w:type="paragraph" w:customStyle="1" w:styleId="Normalrn">
    <w:name w:val="Normal (r.n.)"/>
    <w:basedOn w:val="Normal"/>
    <w:rsid w:val="007A2DBC"/>
    <w:pPr>
      <w:tabs>
        <w:tab w:val="left" w:pos="851"/>
      </w:tabs>
      <w:overflowPunct w:val="0"/>
      <w:autoSpaceDE w:val="0"/>
      <w:autoSpaceDN w:val="0"/>
      <w:adjustRightInd w:val="0"/>
      <w:spacing w:after="60" w:line="240" w:lineRule="auto"/>
      <w:ind w:left="851" w:hanging="425"/>
      <w:jc w:val="both"/>
      <w:textAlignment w:val="baseline"/>
    </w:pPr>
    <w:rPr>
      <w:rFonts w:ascii="Gill Sans MT" w:eastAsia="Times New Roman" w:hAnsi="Gill Sans MT"/>
      <w:sz w:val="20"/>
      <w:szCs w:val="20"/>
      <w:lang w:val="fr-FR" w:eastAsia="fr-FR"/>
    </w:rPr>
  </w:style>
  <w:style w:type="character" w:customStyle="1" w:styleId="CommentTextChar">
    <w:name w:val="Comment Text Char"/>
    <w:locked/>
    <w:rsid w:val="007A2DBC"/>
    <w:rPr>
      <w:rFonts w:ascii="Gill Sans MT" w:hAnsi="Gill Sans MT" w:cs="Times New Roman"/>
      <w:lang w:val="fr-FR" w:eastAsia="fr-FR"/>
    </w:rPr>
  </w:style>
  <w:style w:type="paragraph" w:customStyle="1" w:styleId="stitle-article-norm">
    <w:name w:val="stitle-article-norm"/>
    <w:basedOn w:val="Normal"/>
    <w:rsid w:val="007A2DB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
    <w:name w:val="norm"/>
    <w:basedOn w:val="Normal"/>
    <w:rsid w:val="007A2DB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2">
    <w:name w:val="normal2"/>
    <w:basedOn w:val="Normal"/>
    <w:rsid w:val="007A2DBC"/>
    <w:pPr>
      <w:spacing w:before="120" w:after="0" w:line="312" w:lineRule="atLeast"/>
      <w:jc w:val="both"/>
    </w:pPr>
    <w:rPr>
      <w:rFonts w:ascii="Times New Roman" w:eastAsia="Times New Roman" w:hAnsi="Times New Roman"/>
      <w:sz w:val="24"/>
      <w:szCs w:val="24"/>
      <w:lang w:val="en-US"/>
    </w:rPr>
  </w:style>
  <w:style w:type="paragraph" w:customStyle="1" w:styleId="Titre21">
    <w:name w:val="Titre 21"/>
    <w:basedOn w:val="Normal"/>
    <w:next w:val="Titre31"/>
    <w:rsid w:val="007A2DBC"/>
    <w:pPr>
      <w:keepNext/>
      <w:spacing w:before="240" w:after="240" w:line="240" w:lineRule="auto"/>
      <w:jc w:val="center"/>
    </w:pPr>
    <w:rPr>
      <w:rFonts w:ascii="Times New Roman" w:eastAsia="Times New Roman" w:hAnsi="Times New Roman"/>
      <w:b/>
      <w:sz w:val="24"/>
      <w:szCs w:val="24"/>
      <w:lang w:eastAsia="fr-FR"/>
    </w:rPr>
  </w:style>
  <w:style w:type="paragraph" w:customStyle="1" w:styleId="Titre31">
    <w:name w:val="Titre 31"/>
    <w:basedOn w:val="Normal"/>
    <w:next w:val="Normal"/>
    <w:rsid w:val="007A2DBC"/>
    <w:pPr>
      <w:keepNext/>
      <w:spacing w:before="240" w:after="120" w:line="240" w:lineRule="auto"/>
      <w:jc w:val="both"/>
    </w:pPr>
    <w:rPr>
      <w:rFonts w:ascii="Times New Roman" w:eastAsia="Times New Roman" w:hAnsi="Times New Roman"/>
      <w:i/>
      <w:sz w:val="24"/>
      <w:szCs w:val="24"/>
      <w:lang w:eastAsia="fr-FR"/>
    </w:rPr>
  </w:style>
  <w:style w:type="paragraph" w:customStyle="1" w:styleId="Titre11">
    <w:name w:val="Titre 11"/>
    <w:basedOn w:val="Titre21"/>
    <w:next w:val="Titre21"/>
    <w:rsid w:val="007A2DBC"/>
    <w:pPr>
      <w:spacing w:before="1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7195">
      <w:bodyDiv w:val="1"/>
      <w:marLeft w:val="0"/>
      <w:marRight w:val="0"/>
      <w:marTop w:val="0"/>
      <w:marBottom w:val="0"/>
      <w:divBdr>
        <w:top w:val="none" w:sz="0" w:space="0" w:color="auto"/>
        <w:left w:val="none" w:sz="0" w:space="0" w:color="auto"/>
        <w:bottom w:val="none" w:sz="0" w:space="0" w:color="auto"/>
        <w:right w:val="none" w:sz="0" w:space="0" w:color="auto"/>
      </w:divBdr>
    </w:div>
    <w:div w:id="10372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8A65970-33BB-4B10-A454-1EFD1F877113}">
  <ds:schemaRefs>
    <ds:schemaRef ds:uri="http://schemas.openxmlformats.org/officeDocument/2006/bibliography"/>
  </ds:schemaRefs>
</ds:datastoreItem>
</file>

<file path=customXml/itemProps2.xml><?xml version="1.0" encoding="utf-8"?>
<ds:datastoreItem xmlns:ds="http://schemas.openxmlformats.org/officeDocument/2006/customXml" ds:itemID="{C4FF87EA-C1B9-46CB-A5DA-52495AEFE0B5}"/>
</file>

<file path=customXml/itemProps3.xml><?xml version="1.0" encoding="utf-8"?>
<ds:datastoreItem xmlns:ds="http://schemas.openxmlformats.org/officeDocument/2006/customXml" ds:itemID="{92D74914-3CFC-405A-8534-348D6A74F82E}"/>
</file>

<file path=customXml/itemProps4.xml><?xml version="1.0" encoding="utf-8"?>
<ds:datastoreItem xmlns:ds="http://schemas.openxmlformats.org/officeDocument/2006/customXml" ds:itemID="{B68C53BB-0CE1-43F7-9CB3-8485AC1F18DC}"/>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5852</Characters>
  <Application>Microsoft Office Word</Application>
  <DocSecurity>4</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
  <cp:keywords/>
  <dc:description/>
  <cp:lastModifiedBy/>
  <cp:revision>1</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