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2E" w:rsidRDefault="0061572E" w:rsidP="006157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fr-FR" w:eastAsia="en-GB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lang w:val="fr-FR" w:eastAsia="en-GB"/>
        </w:rPr>
        <w:t>7140 Résumé</w:t>
      </w:r>
    </w:p>
    <w:p w:rsidR="0061572E" w:rsidRDefault="0061572E" w:rsidP="006157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fr-FR" w:eastAsia="en-GB"/>
        </w:rPr>
      </w:pPr>
    </w:p>
    <w:p w:rsidR="0061572E" w:rsidRDefault="00A44816" w:rsidP="0061572E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 xml:space="preserve">Il s’agit de la </w:t>
      </w:r>
      <w:r w:rsidR="0061572E" w:rsidRPr="0061572E">
        <w:rPr>
          <w:rFonts w:ascii="Arial" w:hAnsi="Arial" w:cs="Arial"/>
          <w:color w:val="000000"/>
          <w:lang w:val="fr-FR"/>
        </w:rPr>
        <w:t xml:space="preserve">troisième réforme du cadre légal définissant les dispositions applicables en matière d’aides en faveur des </w:t>
      </w:r>
      <w:r w:rsidR="00EE671D" w:rsidRPr="0061572E">
        <w:rPr>
          <w:rFonts w:ascii="Arial" w:hAnsi="Arial" w:cs="Arial"/>
          <w:lang w:val="fr-FR"/>
        </w:rPr>
        <w:t>petites et moyennes entreprises</w:t>
      </w:r>
      <w:r w:rsidR="00EE671D">
        <w:rPr>
          <w:rFonts w:ascii="Arial" w:hAnsi="Arial" w:cs="Arial"/>
          <w:lang w:val="fr-FR"/>
        </w:rPr>
        <w:t xml:space="preserve"> (PME)</w:t>
      </w:r>
      <w:r w:rsidR="0061572E" w:rsidRPr="0061572E">
        <w:rPr>
          <w:rFonts w:ascii="Arial" w:hAnsi="Arial" w:cs="Arial"/>
          <w:color w:val="000000"/>
          <w:lang w:val="fr-FR"/>
        </w:rPr>
        <w:t>. Une première loi</w:t>
      </w:r>
      <w:r>
        <w:rPr>
          <w:rFonts w:ascii="Arial" w:hAnsi="Arial" w:cs="Arial"/>
          <w:color w:val="000000"/>
          <w:lang w:val="fr-FR"/>
        </w:rPr>
        <w:t xml:space="preserve">, </w:t>
      </w:r>
      <w:r w:rsidR="0061572E" w:rsidRPr="0061572E">
        <w:rPr>
          <w:rFonts w:ascii="Arial" w:hAnsi="Arial" w:cs="Arial"/>
          <w:color w:val="000000"/>
          <w:lang w:val="fr-FR"/>
        </w:rPr>
        <w:t>data</w:t>
      </w:r>
      <w:r>
        <w:rPr>
          <w:rFonts w:ascii="Arial" w:hAnsi="Arial" w:cs="Arial"/>
          <w:color w:val="000000"/>
          <w:lang w:val="fr-FR"/>
        </w:rPr>
        <w:t>n</w:t>
      </w:r>
      <w:r w:rsidR="0061572E" w:rsidRPr="0061572E">
        <w:rPr>
          <w:rFonts w:ascii="Arial" w:hAnsi="Arial" w:cs="Arial"/>
          <w:color w:val="000000"/>
          <w:lang w:val="fr-FR"/>
        </w:rPr>
        <w:t xml:space="preserve">t de </w:t>
      </w:r>
      <w:r>
        <w:rPr>
          <w:rFonts w:ascii="Arial" w:hAnsi="Arial" w:cs="Arial"/>
          <w:color w:val="000000"/>
          <w:lang w:val="fr-FR"/>
        </w:rPr>
        <w:t xml:space="preserve">l’année </w:t>
      </w:r>
      <w:r w:rsidR="0061572E" w:rsidRPr="0061572E">
        <w:rPr>
          <w:rFonts w:ascii="Arial" w:hAnsi="Arial" w:cs="Arial"/>
          <w:color w:val="000000"/>
          <w:lang w:val="fr-FR"/>
        </w:rPr>
        <w:t>1969</w:t>
      </w:r>
      <w:r w:rsidR="003E42B7">
        <w:rPr>
          <w:rFonts w:ascii="Arial" w:hAnsi="Arial" w:cs="Arial"/>
          <w:color w:val="000000"/>
          <w:lang w:val="fr-FR"/>
        </w:rPr>
        <w:t>,</w:t>
      </w:r>
      <w:r w:rsidR="0061572E" w:rsidRPr="0061572E">
        <w:rPr>
          <w:rFonts w:ascii="Arial" w:hAnsi="Arial" w:cs="Arial"/>
          <w:color w:val="000000"/>
          <w:lang w:val="fr-FR"/>
        </w:rPr>
        <w:t xml:space="preserve"> avait été remplacée en 2004 par les dispositions actuelle</w:t>
      </w:r>
      <w:r>
        <w:rPr>
          <w:rFonts w:ascii="Arial" w:hAnsi="Arial" w:cs="Arial"/>
          <w:color w:val="000000"/>
          <w:lang w:val="fr-FR"/>
        </w:rPr>
        <w:t xml:space="preserve">ment en vigueur. </w:t>
      </w:r>
      <w:r w:rsidR="0061572E" w:rsidRPr="0061572E">
        <w:rPr>
          <w:rFonts w:ascii="Arial" w:hAnsi="Arial" w:cs="Arial"/>
          <w:color w:val="000000"/>
          <w:lang w:val="fr-FR"/>
        </w:rPr>
        <w:t xml:space="preserve">Le présent projet de loi innove en introduisant </w:t>
      </w:r>
      <w:r w:rsidR="005A1B65">
        <w:rPr>
          <w:rFonts w:ascii="Arial" w:hAnsi="Arial" w:cs="Arial"/>
          <w:color w:val="000000"/>
          <w:lang w:val="fr-FR"/>
        </w:rPr>
        <w:t>quatre</w:t>
      </w:r>
      <w:r w:rsidR="0061572E" w:rsidRPr="0061572E">
        <w:rPr>
          <w:rFonts w:ascii="Arial" w:hAnsi="Arial" w:cs="Arial"/>
          <w:color w:val="000000"/>
          <w:lang w:val="fr-FR"/>
        </w:rPr>
        <w:t xml:space="preserve"> nouveaux régimes, de nouvelles formes d’aides tout comme de nouveaux principes.</w:t>
      </w:r>
    </w:p>
    <w:p w:rsidR="0061572E" w:rsidRPr="0061572E" w:rsidRDefault="0061572E" w:rsidP="0061572E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61572E" w:rsidRPr="0061572E" w:rsidRDefault="00972D41" w:rsidP="0061572E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Cette</w:t>
      </w:r>
      <w:r w:rsidR="0061572E" w:rsidRPr="0061572E">
        <w:rPr>
          <w:rFonts w:ascii="Arial" w:hAnsi="Arial" w:cs="Arial"/>
          <w:color w:val="000000"/>
          <w:lang w:val="fr-FR"/>
        </w:rPr>
        <w:t xml:space="preserve"> réforme d</w:t>
      </w:r>
      <w:r>
        <w:rPr>
          <w:rFonts w:ascii="Arial" w:hAnsi="Arial" w:cs="Arial"/>
          <w:color w:val="000000"/>
          <w:lang w:val="fr-FR"/>
        </w:rPr>
        <w:t>o</w:t>
      </w:r>
      <w:r w:rsidR="0061572E" w:rsidRPr="0061572E">
        <w:rPr>
          <w:rFonts w:ascii="Arial" w:hAnsi="Arial" w:cs="Arial"/>
          <w:color w:val="000000"/>
          <w:lang w:val="fr-FR"/>
        </w:rPr>
        <w:t>it</w:t>
      </w:r>
      <w:r w:rsidR="00063991" w:rsidRPr="00063991">
        <w:rPr>
          <w:rFonts w:ascii="Arial" w:hAnsi="Arial" w:cs="Arial"/>
          <w:color w:val="000000"/>
          <w:lang w:val="fr-FR" w:eastAsia="en-GB"/>
        </w:rPr>
        <w:t xml:space="preserve"> surtout soutenir la compétitivité des PME</w:t>
      </w:r>
      <w:r w:rsidR="005A1B65">
        <w:rPr>
          <w:rFonts w:ascii="Arial" w:hAnsi="Arial" w:cs="Arial"/>
          <w:color w:val="000000"/>
          <w:lang w:val="fr-FR"/>
        </w:rPr>
        <w:t xml:space="preserve">, </w:t>
      </w:r>
      <w:r w:rsidR="003F1D22">
        <w:rPr>
          <w:rFonts w:ascii="Arial" w:hAnsi="Arial" w:cs="Arial"/>
          <w:color w:val="000000"/>
          <w:lang w:val="fr-FR"/>
        </w:rPr>
        <w:t xml:space="preserve">mais également </w:t>
      </w:r>
      <w:r w:rsidR="0061572E" w:rsidRPr="0061572E">
        <w:rPr>
          <w:rFonts w:ascii="Arial" w:hAnsi="Arial" w:cs="Arial"/>
          <w:color w:val="000000"/>
          <w:lang w:val="fr-FR"/>
        </w:rPr>
        <w:t xml:space="preserve">contribuer à la réalisation des objectifs définis dans le cadre de la </w:t>
      </w:r>
      <w:r>
        <w:rPr>
          <w:rFonts w:ascii="Arial" w:hAnsi="Arial" w:cs="Arial"/>
          <w:color w:val="000000"/>
          <w:lang w:val="fr-FR"/>
        </w:rPr>
        <w:t>« </w:t>
      </w:r>
      <w:r w:rsidR="0061572E" w:rsidRPr="0061572E">
        <w:rPr>
          <w:rFonts w:ascii="Arial" w:hAnsi="Arial" w:cs="Arial"/>
          <w:color w:val="000000"/>
          <w:lang w:val="fr-FR"/>
        </w:rPr>
        <w:t>Troisième Révolution Industrielle</w:t>
      </w:r>
      <w:r>
        <w:rPr>
          <w:rFonts w:ascii="Arial" w:hAnsi="Arial" w:cs="Arial"/>
          <w:color w:val="000000"/>
          <w:lang w:val="fr-FR"/>
        </w:rPr>
        <w:t> »</w:t>
      </w:r>
      <w:r w:rsidR="0061572E" w:rsidRPr="0061572E">
        <w:rPr>
          <w:rFonts w:ascii="Arial" w:hAnsi="Arial" w:cs="Arial"/>
          <w:color w:val="000000"/>
          <w:lang w:val="fr-FR"/>
        </w:rPr>
        <w:t xml:space="preserve"> tout en favorisant des investissements innovateurs </w:t>
      </w:r>
      <w:r>
        <w:rPr>
          <w:rFonts w:ascii="Arial" w:hAnsi="Arial" w:cs="Arial"/>
          <w:iCs/>
          <w:color w:val="000000"/>
          <w:lang w:val="fr-FR"/>
        </w:rPr>
        <w:t>« </w:t>
      </w:r>
      <w:r w:rsidR="0061572E" w:rsidRPr="0061572E">
        <w:rPr>
          <w:rFonts w:ascii="Arial" w:hAnsi="Arial" w:cs="Arial"/>
          <w:iCs/>
          <w:color w:val="000000"/>
          <w:lang w:val="fr-FR"/>
        </w:rPr>
        <w:t>en temps utile</w:t>
      </w:r>
      <w:r>
        <w:rPr>
          <w:rFonts w:ascii="Arial" w:hAnsi="Arial" w:cs="Arial"/>
          <w:iCs/>
          <w:color w:val="000000"/>
          <w:lang w:val="fr-FR"/>
        </w:rPr>
        <w:t> »</w:t>
      </w:r>
      <w:r w:rsidR="0061572E" w:rsidRPr="0061572E">
        <w:rPr>
          <w:rFonts w:ascii="Arial" w:hAnsi="Arial" w:cs="Arial"/>
          <w:iCs/>
          <w:color w:val="000000"/>
          <w:lang w:val="fr-FR"/>
        </w:rPr>
        <w:t xml:space="preserve"> </w:t>
      </w:r>
      <w:r w:rsidR="0061572E" w:rsidRPr="0061572E">
        <w:rPr>
          <w:rFonts w:ascii="Arial" w:hAnsi="Arial" w:cs="Arial"/>
          <w:color w:val="000000"/>
          <w:lang w:val="fr-FR"/>
        </w:rPr>
        <w:t>auprès des PME, afin d’accroître leur performance.</w:t>
      </w:r>
    </w:p>
    <w:p w:rsidR="003F1D22" w:rsidRDefault="003F1D22" w:rsidP="003F1D22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61572E" w:rsidRPr="0061572E" w:rsidRDefault="0061572E" w:rsidP="0061572E">
      <w:pPr>
        <w:spacing w:after="120" w:line="240" w:lineRule="auto"/>
        <w:jc w:val="both"/>
        <w:rPr>
          <w:rFonts w:ascii="Arial" w:hAnsi="Arial" w:cs="Arial"/>
          <w:color w:val="000000"/>
          <w:lang w:val="fr-FR"/>
        </w:rPr>
      </w:pPr>
      <w:r w:rsidRPr="0061572E">
        <w:rPr>
          <w:rFonts w:ascii="Arial" w:hAnsi="Arial" w:cs="Arial"/>
          <w:color w:val="000000"/>
          <w:lang w:val="fr-FR"/>
        </w:rPr>
        <w:t>Le projet de loi reprend et modifie trois régimes d’aide de la loi de 2004. Ces aides sont les suivantes :</w:t>
      </w:r>
    </w:p>
    <w:p w:rsidR="0061572E" w:rsidRPr="0061572E" w:rsidRDefault="0061572E" w:rsidP="0061572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61572E">
        <w:rPr>
          <w:rFonts w:ascii="Arial" w:hAnsi="Arial" w:cs="Arial"/>
          <w:color w:val="000000"/>
          <w:lang w:val="fr-FR"/>
        </w:rPr>
        <w:t xml:space="preserve">l’aide à l’investissement en faveur des PME; </w:t>
      </w:r>
    </w:p>
    <w:p w:rsidR="0061572E" w:rsidRPr="0061572E" w:rsidRDefault="0061572E" w:rsidP="0061572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61572E">
        <w:rPr>
          <w:rFonts w:ascii="Arial" w:hAnsi="Arial" w:cs="Arial"/>
          <w:color w:val="000000"/>
          <w:lang w:val="fr-FR"/>
        </w:rPr>
        <w:t xml:space="preserve">l’aide aux services de conseil en faveur des PME; </w:t>
      </w:r>
    </w:p>
    <w:p w:rsidR="0061572E" w:rsidRPr="0061572E" w:rsidRDefault="0061572E" w:rsidP="0061572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61572E">
        <w:rPr>
          <w:rFonts w:ascii="Arial" w:hAnsi="Arial" w:cs="Arial"/>
          <w:color w:val="000000"/>
          <w:lang w:val="fr-FR"/>
        </w:rPr>
        <w:t>l’aide à la participation des PME aux foires.</w:t>
      </w:r>
    </w:p>
    <w:p w:rsidR="0061572E" w:rsidRPr="0061572E" w:rsidRDefault="0061572E" w:rsidP="0061572E">
      <w:pPr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</w:p>
    <w:p w:rsidR="0061572E" w:rsidRPr="0061572E" w:rsidRDefault="005A1B65" w:rsidP="0061572E">
      <w:pPr>
        <w:spacing w:after="120" w:line="240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 xml:space="preserve">Les </w:t>
      </w:r>
      <w:r w:rsidR="0061572E" w:rsidRPr="0061572E">
        <w:rPr>
          <w:rFonts w:ascii="Arial" w:hAnsi="Arial" w:cs="Arial"/>
          <w:color w:val="000000"/>
          <w:lang w:val="fr-FR"/>
        </w:rPr>
        <w:t>nouveaux régimes d’aide</w:t>
      </w:r>
      <w:r>
        <w:rPr>
          <w:rFonts w:ascii="Arial" w:hAnsi="Arial" w:cs="Arial"/>
          <w:color w:val="000000"/>
          <w:lang w:val="fr-FR"/>
        </w:rPr>
        <w:t xml:space="preserve"> sont les suivants</w:t>
      </w:r>
      <w:r w:rsidR="0061572E" w:rsidRPr="0061572E">
        <w:rPr>
          <w:rFonts w:ascii="Arial" w:hAnsi="Arial" w:cs="Arial"/>
          <w:color w:val="000000"/>
          <w:lang w:val="fr-FR"/>
        </w:rPr>
        <w:t> :</w:t>
      </w:r>
    </w:p>
    <w:p w:rsidR="0061572E" w:rsidRPr="0061572E" w:rsidRDefault="0061572E" w:rsidP="006157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61572E">
        <w:rPr>
          <w:rFonts w:ascii="Arial" w:hAnsi="Arial" w:cs="Arial"/>
          <w:color w:val="000000"/>
          <w:lang w:val="fr-FR"/>
        </w:rPr>
        <w:t>l’aide couvrant les coûts de coopération supportés par les PME participant à des projets de coopération territoriale européenne ;</w:t>
      </w:r>
    </w:p>
    <w:p w:rsidR="0061572E" w:rsidRPr="0061572E" w:rsidRDefault="0061572E" w:rsidP="006157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61572E">
        <w:rPr>
          <w:rFonts w:ascii="Arial" w:hAnsi="Arial" w:cs="Arial"/>
          <w:color w:val="000000"/>
          <w:lang w:val="fr-FR"/>
        </w:rPr>
        <w:t xml:space="preserve">l’aide en faveur des jeunes entreprises « start-up »; </w:t>
      </w:r>
    </w:p>
    <w:p w:rsidR="0061572E" w:rsidRPr="0061572E" w:rsidRDefault="0061572E" w:rsidP="006157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61572E">
        <w:rPr>
          <w:rFonts w:ascii="Arial" w:hAnsi="Arial" w:cs="Arial"/>
          <w:color w:val="000000"/>
          <w:lang w:val="fr-FR"/>
        </w:rPr>
        <w:t xml:space="preserve">l’aide destinée à remédier aux dommages causés par certaines calamités naturelles; </w:t>
      </w:r>
    </w:p>
    <w:p w:rsidR="0061572E" w:rsidRPr="0061572E" w:rsidRDefault="0061572E" w:rsidP="006157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61572E">
        <w:rPr>
          <w:rFonts w:ascii="Arial" w:hAnsi="Arial" w:cs="Arial"/>
          <w:color w:val="000000"/>
          <w:lang w:val="fr-FR"/>
        </w:rPr>
        <w:t>l’aide au financement des risques.</w:t>
      </w:r>
    </w:p>
    <w:p w:rsidR="0061572E" w:rsidRPr="0061572E" w:rsidRDefault="0061572E" w:rsidP="0061572E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61572E" w:rsidRPr="0061572E" w:rsidRDefault="0061572E" w:rsidP="009A6F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61572E">
        <w:rPr>
          <w:rFonts w:ascii="Arial" w:hAnsi="Arial" w:cs="Arial"/>
          <w:color w:val="000000"/>
          <w:lang w:val="fr-FR" w:eastAsia="en-GB"/>
        </w:rPr>
        <w:t xml:space="preserve">Le régime d’aide </w:t>
      </w:r>
      <w:r w:rsidR="009A6FEC">
        <w:rPr>
          <w:rFonts w:ascii="Arial" w:hAnsi="Arial" w:cs="Arial"/>
          <w:color w:val="000000"/>
          <w:lang w:val="fr-FR" w:eastAsia="en-GB"/>
        </w:rPr>
        <w:t xml:space="preserve">« calamités naturelles » </w:t>
      </w:r>
      <w:r w:rsidRPr="0061572E">
        <w:rPr>
          <w:rFonts w:ascii="Arial" w:hAnsi="Arial" w:cs="Arial"/>
          <w:color w:val="000000"/>
          <w:lang w:val="fr-FR" w:eastAsia="en-GB"/>
        </w:rPr>
        <w:t xml:space="preserve">vise à remédier aux dommages causés par </w:t>
      </w:r>
      <w:r w:rsidR="009A6FEC">
        <w:rPr>
          <w:rFonts w:ascii="Arial" w:hAnsi="Arial" w:cs="Arial"/>
          <w:color w:val="000000"/>
          <w:lang w:val="fr-FR" w:eastAsia="en-GB"/>
        </w:rPr>
        <w:t xml:space="preserve">les catastrophes </w:t>
      </w:r>
      <w:r w:rsidRPr="0061572E">
        <w:rPr>
          <w:rFonts w:ascii="Arial" w:hAnsi="Arial" w:cs="Arial"/>
          <w:color w:val="000000"/>
          <w:lang w:val="fr-FR" w:eastAsia="en-GB"/>
        </w:rPr>
        <w:t xml:space="preserve">naturelles </w:t>
      </w:r>
      <w:r w:rsidR="009A6FEC">
        <w:rPr>
          <w:rFonts w:ascii="Arial" w:hAnsi="Arial" w:cs="Arial"/>
          <w:color w:val="000000"/>
          <w:lang w:val="fr-FR" w:eastAsia="en-GB"/>
        </w:rPr>
        <w:t>suivantes</w:t>
      </w:r>
      <w:r w:rsidRPr="0061572E">
        <w:rPr>
          <w:rFonts w:ascii="Arial" w:hAnsi="Arial" w:cs="Arial"/>
          <w:color w:val="000000"/>
          <w:lang w:val="fr-FR" w:eastAsia="en-GB"/>
        </w:rPr>
        <w:t xml:space="preserve"> : séismes, glissements de terrain, inondations, tornades, ouragans et feux de végétation d’origine naturelle. </w:t>
      </w:r>
      <w:r w:rsidR="009A6FEC">
        <w:rPr>
          <w:rFonts w:ascii="Arial" w:hAnsi="Arial" w:cs="Arial"/>
          <w:color w:val="000000"/>
          <w:lang w:val="fr-FR" w:eastAsia="en-GB"/>
        </w:rPr>
        <w:t>C’est</w:t>
      </w:r>
      <w:r w:rsidRPr="0061572E">
        <w:rPr>
          <w:rFonts w:ascii="Arial" w:hAnsi="Arial" w:cs="Arial"/>
          <w:color w:val="000000"/>
          <w:lang w:val="fr-FR" w:eastAsia="en-GB"/>
        </w:rPr>
        <w:t xml:space="preserve"> depuis </w:t>
      </w:r>
      <w:r w:rsidR="009A6FEC">
        <w:rPr>
          <w:rFonts w:ascii="Arial" w:hAnsi="Arial" w:cs="Arial"/>
          <w:color w:val="000000"/>
          <w:lang w:val="fr-FR" w:eastAsia="en-GB"/>
        </w:rPr>
        <w:t xml:space="preserve">l’année </w:t>
      </w:r>
      <w:r w:rsidRPr="0061572E">
        <w:rPr>
          <w:rFonts w:ascii="Arial" w:hAnsi="Arial" w:cs="Arial"/>
          <w:color w:val="000000"/>
          <w:lang w:val="fr-FR" w:eastAsia="en-GB"/>
        </w:rPr>
        <w:t xml:space="preserve">2014 </w:t>
      </w:r>
      <w:r w:rsidR="009A6FEC">
        <w:rPr>
          <w:rFonts w:ascii="Arial" w:hAnsi="Arial" w:cs="Arial"/>
          <w:color w:val="000000"/>
          <w:lang w:val="fr-FR" w:eastAsia="en-GB"/>
        </w:rPr>
        <w:t xml:space="preserve">que </w:t>
      </w:r>
      <w:r w:rsidRPr="0061572E">
        <w:rPr>
          <w:rFonts w:ascii="Arial" w:hAnsi="Arial" w:cs="Arial"/>
          <w:color w:val="000000"/>
          <w:lang w:val="fr-FR" w:eastAsia="en-GB"/>
        </w:rPr>
        <w:t xml:space="preserve">le législateur européen permet aux Etats membres de l’Union européenne de couvrir jusqu’à cent pour cent pareils dégâts provoqués par </w:t>
      </w:r>
      <w:r w:rsidR="009A6FEC">
        <w:rPr>
          <w:rFonts w:ascii="Arial" w:hAnsi="Arial" w:cs="Arial"/>
          <w:color w:val="000000"/>
          <w:lang w:val="fr-FR" w:eastAsia="en-GB"/>
        </w:rPr>
        <w:t>pareilles</w:t>
      </w:r>
      <w:r w:rsidRPr="0061572E">
        <w:rPr>
          <w:rFonts w:ascii="Arial" w:hAnsi="Arial" w:cs="Arial"/>
          <w:color w:val="000000"/>
          <w:lang w:val="fr-FR" w:eastAsia="en-GB"/>
        </w:rPr>
        <w:t xml:space="preserve"> calamités naturelles. </w:t>
      </w:r>
    </w:p>
    <w:p w:rsidR="0061572E" w:rsidRPr="0061572E" w:rsidRDefault="0061572E" w:rsidP="0061572E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61572E" w:rsidRPr="0061572E" w:rsidRDefault="009A6FEC" w:rsidP="006157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>
        <w:rPr>
          <w:rFonts w:ascii="Arial" w:hAnsi="Arial" w:cs="Arial"/>
          <w:color w:val="000000"/>
          <w:lang w:val="fr-FR" w:eastAsia="en-GB"/>
        </w:rPr>
        <w:t>Le</w:t>
      </w:r>
      <w:r w:rsidR="0061572E" w:rsidRPr="0061572E">
        <w:rPr>
          <w:rFonts w:ascii="Arial" w:hAnsi="Arial" w:cs="Arial"/>
          <w:color w:val="000000"/>
          <w:lang w:val="fr-FR" w:eastAsia="en-GB"/>
        </w:rPr>
        <w:t xml:space="preserve"> régime d’aide </w:t>
      </w:r>
      <w:r>
        <w:rPr>
          <w:rFonts w:ascii="Arial" w:hAnsi="Arial" w:cs="Arial"/>
          <w:color w:val="000000"/>
          <w:lang w:val="fr-FR" w:eastAsia="en-GB"/>
        </w:rPr>
        <w:t>« </w:t>
      </w:r>
      <w:r w:rsidR="0061572E" w:rsidRPr="0061572E">
        <w:rPr>
          <w:rFonts w:ascii="Arial" w:hAnsi="Arial" w:cs="Arial"/>
          <w:color w:val="000000"/>
          <w:lang w:val="fr-FR" w:eastAsia="en-GB"/>
        </w:rPr>
        <w:t>financement des risques</w:t>
      </w:r>
      <w:r>
        <w:rPr>
          <w:rFonts w:ascii="Arial" w:hAnsi="Arial" w:cs="Arial"/>
          <w:color w:val="000000"/>
          <w:lang w:val="fr-FR" w:eastAsia="en-GB"/>
        </w:rPr>
        <w:t xml:space="preserve"> » vise à faciliter le financement de certains projets de PME en </w:t>
      </w:r>
      <w:r w:rsidR="0061572E" w:rsidRPr="0061572E">
        <w:rPr>
          <w:rFonts w:ascii="Arial" w:hAnsi="Arial" w:cs="Arial"/>
          <w:color w:val="000000"/>
          <w:lang w:val="fr-FR" w:eastAsia="en-GB"/>
        </w:rPr>
        <w:t xml:space="preserve">accordant aux intermédiaires financiers des garanties destinées à couvrir d’éventuelles pertes liées à ces financements fournies directement ou indirectement aux entreprises éligibles. </w:t>
      </w:r>
    </w:p>
    <w:p w:rsidR="0061572E" w:rsidRPr="0061572E" w:rsidRDefault="0061572E" w:rsidP="0061572E">
      <w:pPr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</w:p>
    <w:p w:rsidR="0061572E" w:rsidRPr="0061572E" w:rsidRDefault="009A6FEC" w:rsidP="0061572E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Les</w:t>
      </w:r>
      <w:r w:rsidR="0061572E" w:rsidRPr="0061572E">
        <w:rPr>
          <w:rFonts w:ascii="Arial" w:hAnsi="Arial" w:cs="Arial"/>
          <w:color w:val="000000"/>
          <w:lang w:val="fr-FR"/>
        </w:rPr>
        <w:t xml:space="preserve"> dispositions </w:t>
      </w:r>
      <w:r>
        <w:rPr>
          <w:rFonts w:ascii="Arial" w:hAnsi="Arial" w:cs="Arial"/>
          <w:color w:val="000000"/>
          <w:lang w:val="fr-FR"/>
        </w:rPr>
        <w:t xml:space="preserve">de ce projet de loi sont </w:t>
      </w:r>
      <w:r w:rsidR="0061572E" w:rsidRPr="0061572E">
        <w:rPr>
          <w:rFonts w:ascii="Arial" w:hAnsi="Arial" w:cs="Arial"/>
          <w:color w:val="000000"/>
          <w:lang w:val="fr-FR"/>
        </w:rPr>
        <w:t>susceptible</w:t>
      </w:r>
      <w:r>
        <w:rPr>
          <w:rFonts w:ascii="Arial" w:hAnsi="Arial" w:cs="Arial"/>
          <w:color w:val="000000"/>
          <w:lang w:val="fr-FR"/>
        </w:rPr>
        <w:t>s</w:t>
      </w:r>
      <w:r w:rsidR="0061572E" w:rsidRPr="0061572E">
        <w:rPr>
          <w:rFonts w:ascii="Arial" w:hAnsi="Arial" w:cs="Arial"/>
          <w:color w:val="000000"/>
          <w:lang w:val="fr-FR"/>
        </w:rPr>
        <w:t xml:space="preserve"> de grever le budget de l’Etat.</w:t>
      </w:r>
    </w:p>
    <w:p w:rsidR="009029C8" w:rsidRDefault="009029C8"/>
    <w:sectPr w:rsidR="0090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946B1"/>
    <w:multiLevelType w:val="hybridMultilevel"/>
    <w:tmpl w:val="65A03D2E"/>
    <w:lvl w:ilvl="0" w:tplc="847CE734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D1BA7"/>
    <w:multiLevelType w:val="hybridMultilevel"/>
    <w:tmpl w:val="EB023B32"/>
    <w:lvl w:ilvl="0" w:tplc="910E565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72E"/>
    <w:rsid w:val="00063991"/>
    <w:rsid w:val="000861F5"/>
    <w:rsid w:val="000E4E5F"/>
    <w:rsid w:val="003302F0"/>
    <w:rsid w:val="003D6858"/>
    <w:rsid w:val="003E42B7"/>
    <w:rsid w:val="003F1D22"/>
    <w:rsid w:val="005A1B65"/>
    <w:rsid w:val="0061572E"/>
    <w:rsid w:val="00790EF5"/>
    <w:rsid w:val="008304ED"/>
    <w:rsid w:val="008E05EC"/>
    <w:rsid w:val="009029C8"/>
    <w:rsid w:val="00972D41"/>
    <w:rsid w:val="009A5D9A"/>
    <w:rsid w:val="009A6FEC"/>
    <w:rsid w:val="00A44816"/>
    <w:rsid w:val="00CA58A0"/>
    <w:rsid w:val="00E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D54856-3324-438A-9B5C-39DEAD5D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DP7140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7140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/sftpecos/Dossiers_parlementaires/7140/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C6D234E-5DEF-40C7-9E83-2D500BB13EF0}"/>
</file>

<file path=customXml/itemProps2.xml><?xml version="1.0" encoding="utf-8"?>
<ds:datastoreItem xmlns:ds="http://schemas.openxmlformats.org/officeDocument/2006/customXml" ds:itemID="{5CA9C5FC-EABD-4BB6-91A1-38993B3F5D87}"/>
</file>

<file path=customXml/itemProps3.xml><?xml version="1.0" encoding="utf-8"?>
<ds:datastoreItem xmlns:ds="http://schemas.openxmlformats.org/officeDocument/2006/customXml" ds:itemID="{BA7A99AF-BA34-40BD-B8B4-EB2A5E914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