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CC2E25">
        <w:rPr>
          <w:b/>
          <w:sz w:val="28"/>
          <w:szCs w:val="28"/>
        </w:rPr>
        <w:t>713</w:t>
      </w:r>
      <w:r w:rsidR="004819D9">
        <w:rPr>
          <w:b/>
          <w:sz w:val="28"/>
          <w:szCs w:val="28"/>
        </w:rPr>
        <w:t>1</w:t>
      </w:r>
    </w:p>
    <w:p w:rsidR="00255463" w:rsidRDefault="00255463" w:rsidP="006C0DA4">
      <w:pPr>
        <w:jc w:val="center"/>
        <w:rPr>
          <w:b/>
          <w:sz w:val="28"/>
          <w:szCs w:val="28"/>
        </w:rPr>
      </w:pPr>
    </w:p>
    <w:p w:rsidR="00A037EB" w:rsidRPr="00AF0FA1" w:rsidRDefault="00A037EB" w:rsidP="00A037EB">
      <w:pPr>
        <w:pStyle w:val="Textebrut"/>
        <w:jc w:val="center"/>
        <w:rPr>
          <w:rFonts w:ascii="Arial" w:hAnsi="Arial" w:cs="Arial"/>
          <w:b/>
          <w:bCs/>
          <w:sz w:val="24"/>
          <w:szCs w:val="24"/>
        </w:rPr>
      </w:pPr>
      <w:r w:rsidRPr="00AF0FA1">
        <w:rPr>
          <w:rFonts w:ascii="Arial" w:hAnsi="Arial" w:cs="Arial"/>
          <w:b/>
          <w:bCs/>
          <w:sz w:val="24"/>
          <w:szCs w:val="24"/>
        </w:rPr>
        <w:t>Projet de loi</w:t>
      </w:r>
      <w:r>
        <w:rPr>
          <w:rFonts w:ascii="Arial" w:hAnsi="Arial" w:cs="Arial"/>
          <w:b/>
          <w:bCs/>
          <w:sz w:val="24"/>
          <w:szCs w:val="24"/>
        </w:rPr>
        <w:t xml:space="preserve"> </w:t>
      </w:r>
    </w:p>
    <w:p w:rsidR="00A037EB" w:rsidRPr="00AF0FA1" w:rsidRDefault="00A037EB" w:rsidP="00A037EB">
      <w:pPr>
        <w:pStyle w:val="Textebrut"/>
        <w:jc w:val="center"/>
        <w:rPr>
          <w:rFonts w:ascii="Arial" w:hAnsi="Arial" w:cs="Arial"/>
          <w:b/>
          <w:bCs/>
          <w:sz w:val="24"/>
          <w:szCs w:val="24"/>
        </w:rPr>
      </w:pPr>
    </w:p>
    <w:p w:rsidR="00A037EB" w:rsidRPr="00A356BE" w:rsidRDefault="00A037EB" w:rsidP="00A037EB">
      <w:pPr>
        <w:pStyle w:val="Textebrut"/>
        <w:jc w:val="center"/>
        <w:rPr>
          <w:rFonts w:ascii="Arial" w:hAnsi="Arial" w:cs="Arial"/>
          <w:b/>
          <w:bCs/>
          <w:sz w:val="24"/>
          <w:szCs w:val="24"/>
        </w:rPr>
      </w:pPr>
      <w:r>
        <w:rPr>
          <w:rFonts w:ascii="Arial" w:hAnsi="Arial" w:cs="Arial"/>
          <w:b/>
          <w:bCs/>
          <w:sz w:val="24"/>
          <w:szCs w:val="24"/>
        </w:rPr>
        <w:t>portant approbation du Protocole portant amendement de la Convention relative à l’aviation civile internationale [article 56], signé à Montréal le 6 octobre 2016</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C01BFF" w:rsidRDefault="006C0DA4" w:rsidP="006C0DA4">
      <w:pPr>
        <w:jc w:val="both"/>
        <w:rPr>
          <w:sz w:val="22"/>
          <w:szCs w:val="22"/>
        </w:rPr>
      </w:pPr>
    </w:p>
    <w:p w:rsidR="00A037EB" w:rsidRPr="00A037EB" w:rsidRDefault="00A037EB" w:rsidP="00A037EB">
      <w:pPr>
        <w:jc w:val="both"/>
        <w:rPr>
          <w:rFonts w:ascii="Arial" w:hAnsi="Arial" w:cs="Arial"/>
          <w:sz w:val="22"/>
          <w:szCs w:val="22"/>
          <w:lang w:val="fr-LU" w:eastAsia="fr-LU"/>
        </w:rPr>
      </w:pPr>
      <w:r w:rsidRPr="00A037EB">
        <w:rPr>
          <w:rFonts w:ascii="Arial" w:hAnsi="Arial" w:cs="Arial"/>
          <w:sz w:val="22"/>
          <w:szCs w:val="22"/>
        </w:rPr>
        <w:t>Le projet de loi n°7131 a pour objet</w:t>
      </w:r>
      <w:r w:rsidRPr="00A037EB">
        <w:rPr>
          <w:rFonts w:ascii="Arial" w:hAnsi="Arial" w:cs="Arial"/>
          <w:sz w:val="22"/>
          <w:szCs w:val="22"/>
          <w:lang w:val="fr-LU" w:eastAsia="fr-LU"/>
        </w:rPr>
        <w:t xml:space="preserve"> d’approuver le Protocole portant amendement de l’article 56 de la Convention relative à l’aviation civile internationale, signé à Montréal le 6 octobre 2016. </w:t>
      </w:r>
    </w:p>
    <w:p w:rsidR="00A037EB" w:rsidRPr="00A037EB" w:rsidRDefault="00A037EB" w:rsidP="00A037EB">
      <w:pPr>
        <w:jc w:val="both"/>
        <w:rPr>
          <w:rFonts w:ascii="Arial" w:hAnsi="Arial" w:cs="Arial"/>
          <w:sz w:val="22"/>
          <w:szCs w:val="22"/>
          <w:lang w:val="fr-LU" w:eastAsia="fr-LU"/>
        </w:rPr>
      </w:pPr>
    </w:p>
    <w:p w:rsidR="00A037EB" w:rsidRPr="00A037EB" w:rsidRDefault="00A037EB" w:rsidP="00A037EB">
      <w:pPr>
        <w:autoSpaceDE w:val="0"/>
        <w:autoSpaceDN w:val="0"/>
        <w:adjustRightInd w:val="0"/>
        <w:jc w:val="both"/>
        <w:rPr>
          <w:rFonts w:ascii="Arial" w:hAnsi="Arial" w:cs="Arial"/>
          <w:sz w:val="22"/>
          <w:szCs w:val="22"/>
          <w:lang w:val="fr-LU" w:eastAsia="fr-LU"/>
        </w:rPr>
      </w:pPr>
      <w:r w:rsidRPr="00A037EB">
        <w:rPr>
          <w:rFonts w:ascii="Arial" w:hAnsi="Arial" w:cs="Arial"/>
          <w:sz w:val="22"/>
          <w:szCs w:val="22"/>
          <w:lang w:val="fr-LU" w:eastAsia="fr-LU"/>
        </w:rPr>
        <w:t xml:space="preserve">Adopté lors </w:t>
      </w:r>
      <w:r w:rsidRPr="00A037EB">
        <w:rPr>
          <w:rFonts w:ascii="Arial" w:hAnsi="Arial" w:cs="Arial"/>
          <w:sz w:val="22"/>
          <w:szCs w:val="22"/>
          <w:lang w:val="fr-LU"/>
        </w:rPr>
        <w:t>de la 39</w:t>
      </w:r>
      <w:r w:rsidRPr="00A037EB">
        <w:rPr>
          <w:rFonts w:ascii="Arial" w:hAnsi="Arial" w:cs="Arial"/>
          <w:sz w:val="22"/>
          <w:szCs w:val="22"/>
          <w:vertAlign w:val="superscript"/>
          <w:lang w:val="fr-LU"/>
        </w:rPr>
        <w:t>e</w:t>
      </w:r>
      <w:r w:rsidRPr="00A037EB">
        <w:rPr>
          <w:rFonts w:ascii="Arial" w:hAnsi="Arial" w:cs="Arial"/>
          <w:sz w:val="22"/>
          <w:szCs w:val="22"/>
          <w:lang w:val="fr-LU"/>
        </w:rPr>
        <w:t xml:space="preserve"> Assemblée générale</w:t>
      </w:r>
      <w:r w:rsidRPr="00A037EB">
        <w:rPr>
          <w:rFonts w:ascii="Arial" w:hAnsi="Arial" w:cs="Arial"/>
          <w:sz w:val="22"/>
          <w:szCs w:val="22"/>
          <w:lang w:val="fr-LU" w:eastAsia="fr-LU"/>
        </w:rPr>
        <w:t xml:space="preserve"> de l’Organisation de l’Aviation Civile Internationale (ci-après </w:t>
      </w:r>
      <w:r w:rsidRPr="00A037EB">
        <w:rPr>
          <w:rFonts w:ascii="Arial" w:hAnsi="Arial" w:cs="Arial"/>
          <w:i/>
          <w:iCs/>
          <w:sz w:val="22"/>
          <w:szCs w:val="22"/>
          <w:lang w:val="fr-LU" w:eastAsia="fr-LU"/>
        </w:rPr>
        <w:t>« OACI »</w:t>
      </w:r>
      <w:r w:rsidRPr="00A037EB">
        <w:rPr>
          <w:rFonts w:ascii="Arial" w:hAnsi="Arial" w:cs="Arial"/>
          <w:sz w:val="22"/>
          <w:szCs w:val="22"/>
          <w:lang w:val="fr-LU" w:eastAsia="fr-LU"/>
        </w:rPr>
        <w:t xml:space="preserve">), cet amendement vise à </w:t>
      </w:r>
      <w:r w:rsidRPr="00A037EB">
        <w:rPr>
          <w:rFonts w:ascii="Arial" w:hAnsi="Arial" w:cs="Arial"/>
          <w:sz w:val="22"/>
          <w:szCs w:val="22"/>
          <w:lang w:val="fr-LU"/>
        </w:rPr>
        <w:t xml:space="preserve">augmenter le nombre des membres de la </w:t>
      </w:r>
      <w:r w:rsidRPr="00A037EB">
        <w:rPr>
          <w:rFonts w:ascii="Arial" w:hAnsi="Arial" w:cs="Arial"/>
          <w:sz w:val="22"/>
          <w:szCs w:val="22"/>
          <w:lang w:val="fr-LU" w:eastAsia="fr-LU"/>
        </w:rPr>
        <w:t xml:space="preserve">Commission de navigation aérienne (ci-après </w:t>
      </w:r>
      <w:r w:rsidRPr="00A037EB">
        <w:rPr>
          <w:rFonts w:ascii="Arial" w:hAnsi="Arial" w:cs="Arial"/>
          <w:i/>
          <w:iCs/>
          <w:sz w:val="22"/>
          <w:szCs w:val="22"/>
          <w:lang w:val="fr-LU" w:eastAsia="fr-LU"/>
        </w:rPr>
        <w:t>« ANC »</w:t>
      </w:r>
      <w:r w:rsidRPr="00A037EB">
        <w:rPr>
          <w:rFonts w:ascii="Arial" w:hAnsi="Arial" w:cs="Arial"/>
          <w:sz w:val="22"/>
          <w:szCs w:val="22"/>
          <w:lang w:val="fr-LU" w:eastAsia="fr-LU"/>
        </w:rPr>
        <w:t>), un des organes de l’</w:t>
      </w:r>
      <w:r w:rsidRPr="00A037EB">
        <w:rPr>
          <w:rFonts w:ascii="Arial" w:hAnsi="Arial" w:cs="Arial"/>
          <w:i/>
          <w:sz w:val="22"/>
          <w:szCs w:val="22"/>
          <w:lang w:val="fr-LU" w:eastAsia="fr-LU"/>
        </w:rPr>
        <w:t xml:space="preserve">OACI. </w:t>
      </w:r>
      <w:r w:rsidRPr="00A037EB">
        <w:rPr>
          <w:rFonts w:ascii="Arial" w:hAnsi="Arial" w:cs="Arial"/>
          <w:sz w:val="22"/>
          <w:szCs w:val="22"/>
          <w:lang w:val="fr-LU" w:eastAsia="fr-LU"/>
        </w:rPr>
        <w:t>L’</w:t>
      </w:r>
      <w:r w:rsidRPr="00A037EB">
        <w:rPr>
          <w:rFonts w:ascii="Arial" w:hAnsi="Arial" w:cs="Arial"/>
          <w:i/>
          <w:sz w:val="22"/>
          <w:szCs w:val="22"/>
          <w:lang w:val="fr-LU" w:eastAsia="fr-LU"/>
        </w:rPr>
        <w:t>ANC</w:t>
      </w:r>
      <w:r w:rsidRPr="00A037EB">
        <w:rPr>
          <w:rFonts w:ascii="Arial" w:hAnsi="Arial" w:cs="Arial"/>
          <w:sz w:val="22"/>
          <w:szCs w:val="22"/>
          <w:lang w:val="fr-LU" w:eastAsia="fr-LU"/>
        </w:rPr>
        <w:t xml:space="preserve"> a pour mission d’examiner et de recommander des normes et pratiques recommandées ainsi que des procédures pour les services de navigation aérienne au Conseil, l’organe exécutif de l’</w:t>
      </w:r>
      <w:r w:rsidRPr="00A037EB">
        <w:rPr>
          <w:rFonts w:ascii="Arial" w:hAnsi="Arial" w:cs="Arial"/>
          <w:i/>
          <w:sz w:val="22"/>
          <w:szCs w:val="22"/>
          <w:lang w:val="fr-LU" w:eastAsia="fr-LU"/>
        </w:rPr>
        <w:t>OACI</w:t>
      </w:r>
      <w:r w:rsidRPr="00A037EB">
        <w:rPr>
          <w:rFonts w:ascii="Arial" w:hAnsi="Arial" w:cs="Arial"/>
          <w:sz w:val="22"/>
          <w:szCs w:val="22"/>
          <w:lang w:val="fr-LU" w:eastAsia="fr-LU"/>
        </w:rPr>
        <w:t xml:space="preserve">. </w:t>
      </w:r>
    </w:p>
    <w:p w:rsidR="00A037EB" w:rsidRPr="00A037EB" w:rsidRDefault="00A037EB" w:rsidP="00A037EB">
      <w:pPr>
        <w:autoSpaceDE w:val="0"/>
        <w:autoSpaceDN w:val="0"/>
        <w:adjustRightInd w:val="0"/>
        <w:jc w:val="both"/>
        <w:rPr>
          <w:rFonts w:ascii="Arial" w:hAnsi="Arial" w:cs="Arial"/>
          <w:sz w:val="22"/>
          <w:szCs w:val="22"/>
          <w:lang w:val="fr-LU" w:eastAsia="fr-LU"/>
        </w:rPr>
      </w:pPr>
    </w:p>
    <w:p w:rsidR="00A037EB" w:rsidRPr="00A037EB" w:rsidRDefault="00A037EB" w:rsidP="00A037EB">
      <w:pPr>
        <w:autoSpaceDE w:val="0"/>
        <w:autoSpaceDN w:val="0"/>
        <w:adjustRightInd w:val="0"/>
        <w:jc w:val="both"/>
        <w:rPr>
          <w:rFonts w:ascii="Arial" w:hAnsi="Arial" w:cs="Arial"/>
          <w:sz w:val="22"/>
          <w:szCs w:val="22"/>
          <w:lang w:val="fr-LU"/>
        </w:rPr>
      </w:pPr>
      <w:r w:rsidRPr="00A037EB">
        <w:rPr>
          <w:rFonts w:ascii="Arial" w:hAnsi="Arial" w:cs="Arial"/>
          <w:sz w:val="22"/>
          <w:szCs w:val="22"/>
          <w:lang w:val="fr-LU" w:eastAsia="fr-LU"/>
        </w:rPr>
        <w:t>Par l’amendement de l’article 56 de la Convention relative à l’aviation civile internationale faite à Chicago le 7 décembre 1944 (ci-après « </w:t>
      </w:r>
      <w:r w:rsidRPr="00A037EB">
        <w:rPr>
          <w:rFonts w:ascii="Arial" w:hAnsi="Arial" w:cs="Arial"/>
          <w:i/>
          <w:sz w:val="22"/>
          <w:szCs w:val="22"/>
          <w:lang w:val="fr-LU" w:eastAsia="fr-LU"/>
        </w:rPr>
        <w:t>la Convention</w:t>
      </w:r>
      <w:r w:rsidRPr="00A037EB">
        <w:rPr>
          <w:rFonts w:ascii="Arial" w:hAnsi="Arial" w:cs="Arial"/>
          <w:sz w:val="22"/>
          <w:szCs w:val="22"/>
          <w:lang w:val="fr-LU" w:eastAsia="fr-LU"/>
        </w:rPr>
        <w:t> »), le nombre de commissaires de l’</w:t>
      </w:r>
      <w:r w:rsidRPr="00A037EB">
        <w:rPr>
          <w:rFonts w:ascii="Arial" w:hAnsi="Arial" w:cs="Arial"/>
          <w:i/>
          <w:sz w:val="22"/>
          <w:szCs w:val="22"/>
          <w:lang w:val="fr-LU" w:eastAsia="fr-LU"/>
        </w:rPr>
        <w:t xml:space="preserve">ANC </w:t>
      </w:r>
      <w:r w:rsidRPr="00A037EB">
        <w:rPr>
          <w:rFonts w:ascii="Arial" w:hAnsi="Arial" w:cs="Arial"/>
          <w:sz w:val="22"/>
          <w:szCs w:val="22"/>
          <w:lang w:val="fr-LU" w:eastAsia="fr-LU"/>
        </w:rPr>
        <w:t xml:space="preserve">est porté de 19 à 21, afin de mieux pouvoir atteindre un consensus sur des questions de navigation aérienne au niveau international et de garantir la participation appropriée d’experts ayant une expérience aéronautique dans les différentes régions du globe. </w:t>
      </w:r>
    </w:p>
    <w:p w:rsidR="00A037EB" w:rsidRPr="00A037EB" w:rsidRDefault="00A037EB" w:rsidP="00A037EB">
      <w:pPr>
        <w:jc w:val="both"/>
        <w:rPr>
          <w:rFonts w:ascii="Arial" w:hAnsi="Arial" w:cs="Arial"/>
          <w:sz w:val="22"/>
          <w:szCs w:val="22"/>
          <w:lang w:val="fr-LU"/>
        </w:rPr>
      </w:pPr>
    </w:p>
    <w:p w:rsidR="00A037EB" w:rsidRPr="00A037EB" w:rsidRDefault="00A037EB" w:rsidP="00A037EB">
      <w:pPr>
        <w:autoSpaceDE w:val="0"/>
        <w:autoSpaceDN w:val="0"/>
        <w:adjustRightInd w:val="0"/>
        <w:jc w:val="both"/>
        <w:rPr>
          <w:rFonts w:ascii="Arial" w:hAnsi="Arial" w:cs="Arial"/>
          <w:sz w:val="22"/>
          <w:szCs w:val="22"/>
          <w:lang w:val="fr-LU" w:eastAsia="fr-LU"/>
        </w:rPr>
      </w:pPr>
      <w:r w:rsidRPr="00A037EB">
        <w:rPr>
          <w:rFonts w:ascii="Arial" w:hAnsi="Arial" w:cs="Arial"/>
          <w:sz w:val="22"/>
          <w:szCs w:val="22"/>
          <w:lang w:val="fr-LU" w:eastAsia="fr-LU"/>
        </w:rPr>
        <w:t>Le Luxembourg a adhéré à l’</w:t>
      </w:r>
      <w:r w:rsidRPr="00A037EB">
        <w:rPr>
          <w:rFonts w:ascii="Arial" w:hAnsi="Arial" w:cs="Arial"/>
          <w:i/>
          <w:iCs/>
          <w:sz w:val="22"/>
          <w:szCs w:val="22"/>
          <w:lang w:val="fr-LU" w:eastAsia="fr-LU"/>
        </w:rPr>
        <w:t>OACI</w:t>
      </w:r>
      <w:r w:rsidRPr="00A037EB">
        <w:rPr>
          <w:rFonts w:ascii="Arial" w:hAnsi="Arial" w:cs="Arial"/>
          <w:sz w:val="22"/>
          <w:szCs w:val="22"/>
          <w:lang w:val="fr-LU" w:eastAsia="fr-LU"/>
        </w:rPr>
        <w:t xml:space="preserve"> à travers la loi du 25 mars 1948. Il s’agit d’une institution spécialisée des Nations Unies établie par ladite </w:t>
      </w:r>
      <w:r w:rsidRPr="00A037EB">
        <w:rPr>
          <w:rFonts w:ascii="Arial" w:hAnsi="Arial" w:cs="Arial"/>
          <w:i/>
          <w:sz w:val="22"/>
          <w:szCs w:val="22"/>
          <w:lang w:val="fr-LU" w:eastAsia="fr-LU"/>
        </w:rPr>
        <w:t>Convention</w:t>
      </w:r>
      <w:r w:rsidRPr="00A037EB">
        <w:rPr>
          <w:rFonts w:ascii="Arial" w:hAnsi="Arial" w:cs="Arial"/>
          <w:sz w:val="22"/>
          <w:szCs w:val="22"/>
          <w:lang w:val="fr-LU" w:eastAsia="fr-LU"/>
        </w:rPr>
        <w:t xml:space="preserve">. Cette organisation constitue le forum mondial des États en matière d’aviation civile internationale, assurant, par ce fait, une coopération internationale au plus haut niveau ainsi qu’une uniformisation des réglementations, normes et procédures touchant à l’aviation civile. </w:t>
      </w:r>
    </w:p>
    <w:p w:rsidR="00A037EB" w:rsidRPr="00A037EB" w:rsidRDefault="00A037EB" w:rsidP="00A037EB">
      <w:pPr>
        <w:jc w:val="both"/>
        <w:rPr>
          <w:rFonts w:ascii="Arial" w:hAnsi="Arial" w:cs="Arial"/>
          <w:sz w:val="22"/>
          <w:szCs w:val="22"/>
        </w:rPr>
      </w:pPr>
    </w:p>
    <w:p w:rsidR="00A037EB" w:rsidRPr="00A037EB" w:rsidRDefault="00A037EB" w:rsidP="00A037EB">
      <w:pPr>
        <w:jc w:val="both"/>
        <w:rPr>
          <w:rFonts w:ascii="Arial" w:hAnsi="Arial" w:cs="Arial"/>
          <w:sz w:val="22"/>
          <w:szCs w:val="22"/>
        </w:rPr>
      </w:pPr>
      <w:r w:rsidRPr="00A037EB">
        <w:rPr>
          <w:rFonts w:ascii="Arial" w:hAnsi="Arial" w:cs="Arial"/>
          <w:sz w:val="22"/>
          <w:szCs w:val="22"/>
        </w:rPr>
        <w:t>Depuis l’entrée en vigueur de la Convention, le 4 avril 1947, la taille de l’</w:t>
      </w:r>
      <w:r w:rsidRPr="00A037EB">
        <w:rPr>
          <w:rFonts w:ascii="Arial" w:hAnsi="Arial" w:cs="Arial"/>
          <w:i/>
          <w:sz w:val="22"/>
          <w:szCs w:val="22"/>
        </w:rPr>
        <w:t>ANC</w:t>
      </w:r>
      <w:r w:rsidRPr="00A037EB">
        <w:rPr>
          <w:rFonts w:ascii="Arial" w:hAnsi="Arial" w:cs="Arial"/>
          <w:sz w:val="22"/>
          <w:szCs w:val="22"/>
        </w:rPr>
        <w:t xml:space="preserve"> a augmenté deux fois, la dernière augmentation survenant en octobre 1989, alors que l’</w:t>
      </w:r>
      <w:r w:rsidRPr="00A037EB">
        <w:rPr>
          <w:rFonts w:ascii="Arial" w:hAnsi="Arial" w:cs="Arial"/>
          <w:i/>
          <w:sz w:val="22"/>
          <w:szCs w:val="22"/>
        </w:rPr>
        <w:t>OACI</w:t>
      </w:r>
      <w:r w:rsidRPr="00A037EB">
        <w:rPr>
          <w:rFonts w:ascii="Arial" w:hAnsi="Arial" w:cs="Arial"/>
          <w:sz w:val="22"/>
          <w:szCs w:val="22"/>
        </w:rPr>
        <w:t xml:space="preserve"> comptait 160 États membres. Depuis lors, le volume, la structure et l’importance du transport aérien international pour les économies nationales ont beaucoup évolué et l’on compte actuellement 191 États membres de l’</w:t>
      </w:r>
      <w:r w:rsidRPr="00A037EB">
        <w:rPr>
          <w:rFonts w:ascii="Arial" w:hAnsi="Arial" w:cs="Arial"/>
          <w:i/>
          <w:sz w:val="22"/>
          <w:szCs w:val="22"/>
        </w:rPr>
        <w:t>OACI</w:t>
      </w:r>
      <w:r w:rsidRPr="00A037EB">
        <w:rPr>
          <w:rFonts w:ascii="Arial" w:hAnsi="Arial" w:cs="Arial"/>
          <w:sz w:val="22"/>
          <w:szCs w:val="22"/>
        </w:rPr>
        <w:t xml:space="preserve">. </w:t>
      </w:r>
    </w:p>
    <w:p w:rsidR="006C0DA4" w:rsidRPr="00C01BFF" w:rsidRDefault="006C0DA4" w:rsidP="00A037EB">
      <w:pPr>
        <w:pStyle w:val="Grillemoyenne22"/>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EEC" w:rsidRDefault="00CD6EEC" w:rsidP="003332DC">
      <w:r>
        <w:separator/>
      </w:r>
    </w:p>
  </w:endnote>
  <w:endnote w:type="continuationSeparator" w:id="0">
    <w:p w:rsidR="00CD6EEC" w:rsidRDefault="00CD6EEC"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533314">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EEC" w:rsidRDefault="00CD6EEC" w:rsidP="003332DC">
      <w:r>
        <w:separator/>
      </w:r>
    </w:p>
  </w:footnote>
  <w:footnote w:type="continuationSeparator" w:id="0">
    <w:p w:rsidR="00CD6EEC" w:rsidRDefault="00CD6EEC"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33213"/>
    <w:rsid w:val="0013377C"/>
    <w:rsid w:val="00200C15"/>
    <w:rsid w:val="00255463"/>
    <w:rsid w:val="003332DC"/>
    <w:rsid w:val="00424318"/>
    <w:rsid w:val="004819D9"/>
    <w:rsid w:val="004F0017"/>
    <w:rsid w:val="00533314"/>
    <w:rsid w:val="00592DBC"/>
    <w:rsid w:val="006C0DA4"/>
    <w:rsid w:val="00896BA4"/>
    <w:rsid w:val="00936578"/>
    <w:rsid w:val="00A037EB"/>
    <w:rsid w:val="00A67554"/>
    <w:rsid w:val="00B12F3E"/>
    <w:rsid w:val="00C01BFF"/>
    <w:rsid w:val="00CC2E25"/>
    <w:rsid w:val="00CD6EEC"/>
    <w:rsid w:val="00DE45A4"/>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9455116-1FC2-4AD5-9ABE-1D98F4EA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 w:type="paragraph" w:customStyle="1" w:styleId="Grillemoyenne22">
    <w:name w:val="Grille moyenne 22"/>
    <w:uiPriority w:val="1"/>
    <w:qFormat/>
    <w:rsid w:val="00033213"/>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DP7131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7131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/sftpecos/Dossiers_parlementaires/7131/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D374781-0842-4379-86E3-07EC95CF8A03}"/>
</file>

<file path=customXml/itemProps2.xml><?xml version="1.0" encoding="utf-8"?>
<ds:datastoreItem xmlns:ds="http://schemas.openxmlformats.org/officeDocument/2006/customXml" ds:itemID="{30AC8059-5241-4A6F-8D81-8C5D31CB6944}"/>
</file>

<file path=customXml/itemProps3.xml><?xml version="1.0" encoding="utf-8"?>
<ds:datastoreItem xmlns:ds="http://schemas.openxmlformats.org/officeDocument/2006/customXml" ds:itemID="{6BDFAAA8-CAA7-4EC8-A4DA-A5C3C4B3B7CB}"/>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1859</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