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C41" w:rsidRPr="00C12A0B" w:rsidRDefault="00C12A0B" w:rsidP="00C12A0B">
      <w:pPr>
        <w:jc w:val="center"/>
        <w:rPr>
          <w:b/>
        </w:rPr>
      </w:pPr>
      <w:bookmarkStart w:id="0" w:name="_GoBack"/>
      <w:bookmarkEnd w:id="0"/>
      <w:r w:rsidRPr="00C12A0B">
        <w:rPr>
          <w:b/>
        </w:rPr>
        <w:t>PL 7029</w:t>
      </w:r>
    </w:p>
    <w:p w:rsidR="00C12A0B" w:rsidRPr="00C12A0B" w:rsidRDefault="00C12A0B" w:rsidP="00C12A0B">
      <w:pPr>
        <w:jc w:val="center"/>
        <w:rPr>
          <w:b/>
        </w:rPr>
      </w:pPr>
      <w:r w:rsidRPr="00C12A0B">
        <w:rPr>
          <w:b/>
        </w:rPr>
        <w:t>Résumé</w:t>
      </w:r>
    </w:p>
    <w:p w:rsidR="00C12A0B" w:rsidRDefault="00C12A0B" w:rsidP="00C12A0B">
      <w:pPr>
        <w:rPr>
          <w:lang w:val="fr-FR"/>
        </w:rPr>
      </w:pPr>
    </w:p>
    <w:p w:rsidR="00C12A0B" w:rsidRPr="00C12A0B" w:rsidRDefault="00C12A0B" w:rsidP="00AE044D">
      <w:pPr>
        <w:jc w:val="both"/>
        <w:rPr>
          <w:lang w:val="fr-CH"/>
        </w:rPr>
      </w:pPr>
      <w:r w:rsidRPr="00C12A0B">
        <w:rPr>
          <w:lang w:val="fr-FR"/>
        </w:rPr>
        <w:t>Le projet de loi sous rubrique vise à faire approuver par la Chambre des Députés le Protocole au Traité de l’Atlantique Nord sur l’accession du Monténégro, signé à Bruxelles, le 19 mai 2016.</w:t>
      </w:r>
      <w:r w:rsidRPr="00C12A0B">
        <w:rPr>
          <w:lang w:val="fr-CH"/>
        </w:rPr>
        <w:t xml:space="preserve"> </w:t>
      </w:r>
    </w:p>
    <w:p w:rsidR="00C12A0B" w:rsidRPr="00C12A0B" w:rsidRDefault="00C12A0B" w:rsidP="00AE044D">
      <w:pPr>
        <w:jc w:val="both"/>
        <w:rPr>
          <w:lang w:val="fr-CH"/>
        </w:rPr>
      </w:pPr>
      <w:r w:rsidRPr="00C12A0B">
        <w:rPr>
          <w:lang w:val="fr-CH"/>
        </w:rPr>
        <w:t>Depuis son indépendance en juin 2006, le Monténégro a considéré l’intégration dans les structures euro-atlantiques une priorité de sa politique étrangère et a fait beaucoup d’efforts pour y arriver, en adaptant sa politique extérieure, économique et de sécurité. Cet objectif réunit désormais un large consensus au sein des forces politiques et de l'opinion publique, étant donné que l’intégration euro-atlantique est perçue comme un gage de sécurité, de stabilité et de prospérité.</w:t>
      </w:r>
      <w:r w:rsidRPr="00C12A0B">
        <w:rPr>
          <w:lang w:val="fr-FR"/>
        </w:rPr>
        <w:t xml:space="preserve"> </w:t>
      </w:r>
      <w:r w:rsidRPr="00C12A0B">
        <w:rPr>
          <w:lang w:val="fr-CH"/>
        </w:rPr>
        <w:t xml:space="preserve">Ainsi, le Monténégro a adhéré au Partenariat pour la paix de l'OTAN en décembre 2006 et a été invité à rejoindre le </w:t>
      </w:r>
      <w:r>
        <w:rPr>
          <w:lang w:val="fr-CH"/>
        </w:rPr>
        <w:t>« </w:t>
      </w:r>
      <w:proofErr w:type="spellStart"/>
      <w:r>
        <w:rPr>
          <w:lang w:val="fr-CH"/>
        </w:rPr>
        <w:t>Membership</w:t>
      </w:r>
      <w:proofErr w:type="spellEnd"/>
      <w:r>
        <w:rPr>
          <w:lang w:val="fr-CH"/>
        </w:rPr>
        <w:t xml:space="preserve"> Action Plan » (</w:t>
      </w:r>
      <w:r w:rsidRPr="00C12A0B">
        <w:rPr>
          <w:lang w:val="fr-CH"/>
        </w:rPr>
        <w:t>MAP</w:t>
      </w:r>
      <w:r>
        <w:rPr>
          <w:lang w:val="fr-CH"/>
        </w:rPr>
        <w:t>)</w:t>
      </w:r>
      <w:r w:rsidRPr="00C12A0B">
        <w:rPr>
          <w:lang w:val="fr-CH"/>
        </w:rPr>
        <w:t xml:space="preserve"> en décembre 2009.</w:t>
      </w:r>
    </w:p>
    <w:p w:rsidR="00C12A0B" w:rsidRPr="00C12A0B" w:rsidRDefault="00C12A0B" w:rsidP="00AE044D">
      <w:pPr>
        <w:jc w:val="both"/>
        <w:rPr>
          <w:lang w:val="fr-CH"/>
        </w:rPr>
      </w:pPr>
      <w:r w:rsidRPr="00C12A0B">
        <w:rPr>
          <w:lang w:val="fr-CH"/>
        </w:rPr>
        <w:t>Lors de la réunion ministérielle en décembre 2015 à Bruxelles, l’adhésion du Monténégro à l’OTAN a recueilli un large consensus et les Ministres des Affaires étrangères ont pris la décision d’entamer des pourparlers d’adhésion. Le Luxembourg a soutenu l'adhésion du Monténégro comme une étape importante sur la voie de la stabilisation des Balkans occidentaux pouvant avoir un impact positif pour l'ensemble de la région.</w:t>
      </w:r>
      <w:r w:rsidRPr="00C12A0B">
        <w:rPr>
          <w:lang w:val="fr-FR"/>
        </w:rPr>
        <w:t xml:space="preserve"> É</w:t>
      </w:r>
      <w:r w:rsidRPr="00C12A0B">
        <w:rPr>
          <w:lang w:val="fr-CH"/>
        </w:rPr>
        <w:t>tant donné le travail substantiel déjà accompli au cours des années précédentes dans le cadre du MAP, les pourparlers d'adhésion avec le Monténégro ont pu être conclus rapidement en février 2016. A cette occasion, le Monténégro a également présenté un programme pour la poursuite des réformes qu'il s'est engagé à poursuivre au-delà de son adhésion. Le Premier ministre du Monténégro a ensuite adressé une lettre au Secrétaire général de l'OTAN demandant formellement l'adhésion à l'OTAN.</w:t>
      </w:r>
    </w:p>
    <w:p w:rsidR="00C12A0B" w:rsidRPr="00C12A0B" w:rsidRDefault="00C12A0B" w:rsidP="00AE044D">
      <w:pPr>
        <w:jc w:val="both"/>
        <w:rPr>
          <w:lang w:val="fr-CH"/>
        </w:rPr>
      </w:pPr>
      <w:r w:rsidRPr="00C12A0B">
        <w:rPr>
          <w:lang w:val="fr-CH"/>
        </w:rPr>
        <w:t xml:space="preserve">Conformément à l’article 10 du </w:t>
      </w:r>
      <w:r w:rsidRPr="00C12A0B">
        <w:rPr>
          <w:lang w:val="fr-FR"/>
        </w:rPr>
        <w:t>Traité de l’Atlantique Nord, u</w:t>
      </w:r>
      <w:r w:rsidRPr="00C12A0B">
        <w:rPr>
          <w:lang w:val="fr-CH"/>
        </w:rPr>
        <w:t>ne fois que tous les 28 pays membres actuels de l'OTAN auront notifié leur ratification du protocole d'accession, celui-ci doit être ratifié par le Monténégro qui deviendra alors Partie au Traité de l’Atlantique Nord.</w:t>
      </w:r>
    </w:p>
    <w:p w:rsidR="00C12A0B" w:rsidRPr="00C12A0B" w:rsidRDefault="00C12A0B">
      <w:pPr>
        <w:rPr>
          <w:lang w:val="fr-CH"/>
        </w:rPr>
      </w:pPr>
    </w:p>
    <w:sectPr w:rsidR="00C12A0B" w:rsidRPr="00C12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A0B"/>
    <w:rsid w:val="003F7C41"/>
    <w:rsid w:val="00656D74"/>
    <w:rsid w:val="00AE044D"/>
    <w:rsid w:val="00C12A0B"/>
    <w:rsid w:val="00D0203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9C28CA-B7D1-4E82-963C-56AB63F9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DP7029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7029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/sftpecos/Dossiers_parlementaires/7029/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B8EEEC3-EFFB-4CDE-B1BF-12B6CDCC0EF1}"/>
</file>

<file path=customXml/itemProps2.xml><?xml version="1.0" encoding="utf-8"?>
<ds:datastoreItem xmlns:ds="http://schemas.openxmlformats.org/officeDocument/2006/customXml" ds:itemID="{F83EAB34-4419-4115-9ACC-0B1B021AE5E6}"/>
</file>

<file path=customXml/itemProps3.xml><?xml version="1.0" encoding="utf-8"?>
<ds:datastoreItem xmlns:ds="http://schemas.openxmlformats.org/officeDocument/2006/customXml" ds:itemID="{517E19AB-3841-48D7-A4F8-3526E942B2D5}"/>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1735</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