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C2" w:rsidRPr="0006677F" w:rsidRDefault="00BD5AC2" w:rsidP="00BD5AC2">
      <w:pPr>
        <w:autoSpaceDE w:val="0"/>
        <w:autoSpaceDN w:val="0"/>
        <w:adjustRightInd w:val="0"/>
        <w:jc w:val="center"/>
        <w:outlineLvl w:val="0"/>
        <w:rPr>
          <w:rFonts w:ascii="Arial" w:hAnsi="Arial" w:cs="Arial"/>
          <w:b/>
          <w:bCs/>
          <w:sz w:val="32"/>
          <w:szCs w:val="32"/>
        </w:rPr>
      </w:pPr>
      <w:bookmarkStart w:id="0" w:name="_GoBack"/>
      <w:bookmarkEnd w:id="0"/>
      <w:r w:rsidRPr="0006677F">
        <w:rPr>
          <w:rFonts w:ascii="Arial" w:hAnsi="Arial" w:cs="Arial"/>
          <w:b/>
          <w:bCs/>
          <w:sz w:val="32"/>
          <w:szCs w:val="32"/>
        </w:rPr>
        <w:t>N</w:t>
      </w:r>
      <w:r w:rsidRPr="0006677F">
        <w:rPr>
          <w:rFonts w:ascii="Arial" w:hAnsi="Arial" w:cs="Arial"/>
          <w:b/>
          <w:bCs/>
          <w:sz w:val="32"/>
          <w:szCs w:val="32"/>
          <w:vertAlign w:val="superscript"/>
        </w:rPr>
        <w:t>o</w:t>
      </w:r>
      <w:r>
        <w:rPr>
          <w:rFonts w:ascii="Arial" w:hAnsi="Arial" w:cs="Arial"/>
          <w:b/>
          <w:bCs/>
          <w:sz w:val="32"/>
          <w:szCs w:val="32"/>
        </w:rPr>
        <w:t xml:space="preserve"> 7014</w:t>
      </w:r>
    </w:p>
    <w:p w:rsidR="00BD5AC2" w:rsidRPr="0006677F" w:rsidRDefault="00BD5AC2" w:rsidP="00BD5AC2">
      <w:pPr>
        <w:autoSpaceDE w:val="0"/>
        <w:autoSpaceDN w:val="0"/>
        <w:adjustRightInd w:val="0"/>
        <w:jc w:val="center"/>
        <w:outlineLvl w:val="0"/>
        <w:rPr>
          <w:rFonts w:ascii="Arial" w:hAnsi="Arial" w:cs="Arial"/>
          <w:b/>
          <w:bCs/>
          <w:sz w:val="28"/>
          <w:szCs w:val="28"/>
        </w:rPr>
      </w:pPr>
      <w:r w:rsidRPr="0006677F">
        <w:rPr>
          <w:rFonts w:ascii="Arial" w:hAnsi="Arial" w:cs="Arial"/>
          <w:b/>
          <w:bCs/>
          <w:sz w:val="28"/>
          <w:szCs w:val="28"/>
        </w:rPr>
        <w:t>CHAMBRE DES DEPUTES</w:t>
      </w:r>
    </w:p>
    <w:p w:rsidR="00BD5AC2" w:rsidRPr="00FA4C16" w:rsidRDefault="00BD5AC2" w:rsidP="00BD5AC2">
      <w:pPr>
        <w:autoSpaceDE w:val="0"/>
        <w:autoSpaceDN w:val="0"/>
        <w:adjustRightInd w:val="0"/>
        <w:jc w:val="center"/>
        <w:outlineLvl w:val="0"/>
        <w:rPr>
          <w:rFonts w:ascii="Arial" w:hAnsi="Arial" w:cs="Arial"/>
          <w:bCs/>
          <w:sz w:val="22"/>
          <w:szCs w:val="22"/>
        </w:rPr>
      </w:pPr>
      <w:r w:rsidRPr="00FA4C16">
        <w:rPr>
          <w:rFonts w:ascii="Arial" w:hAnsi="Arial" w:cs="Arial"/>
          <w:bCs/>
          <w:sz w:val="22"/>
          <w:szCs w:val="22"/>
        </w:rPr>
        <w:t>Session ordinaire 2016-2017</w:t>
      </w:r>
    </w:p>
    <w:p w:rsidR="00BD5AC2" w:rsidRPr="0006677F" w:rsidRDefault="00BD5AC2" w:rsidP="00BD5AC2">
      <w:pPr>
        <w:pBdr>
          <w:bottom w:val="thinThickLargeGap" w:sz="24" w:space="1" w:color="auto"/>
        </w:pBdr>
        <w:autoSpaceDE w:val="0"/>
        <w:autoSpaceDN w:val="0"/>
        <w:adjustRightInd w:val="0"/>
        <w:rPr>
          <w:rFonts w:ascii="Arial" w:hAnsi="Arial" w:cs="Arial"/>
          <w:b/>
          <w:bCs/>
          <w:sz w:val="24"/>
        </w:rPr>
      </w:pPr>
    </w:p>
    <w:p w:rsidR="00BD5AC2" w:rsidRDefault="00BD5AC2" w:rsidP="00BD5AC2">
      <w:pPr>
        <w:autoSpaceDE w:val="0"/>
        <w:autoSpaceDN w:val="0"/>
        <w:adjustRightInd w:val="0"/>
        <w:jc w:val="center"/>
        <w:rPr>
          <w:rFonts w:ascii="Arial" w:hAnsi="Arial" w:cs="Arial"/>
          <w:b/>
          <w:bCs/>
          <w:sz w:val="24"/>
        </w:rPr>
      </w:pPr>
    </w:p>
    <w:p w:rsidR="00BD5AC2" w:rsidRPr="0006677F" w:rsidRDefault="00BD5AC2" w:rsidP="00BD5AC2">
      <w:pPr>
        <w:autoSpaceDE w:val="0"/>
        <w:autoSpaceDN w:val="0"/>
        <w:adjustRightInd w:val="0"/>
        <w:jc w:val="center"/>
        <w:rPr>
          <w:rFonts w:ascii="Arial" w:hAnsi="Arial" w:cs="Arial"/>
          <w:b/>
          <w:bCs/>
          <w:sz w:val="24"/>
        </w:rPr>
      </w:pPr>
    </w:p>
    <w:p w:rsidR="00DD1098" w:rsidRPr="0094744D" w:rsidRDefault="00DD1098" w:rsidP="007F2A2E">
      <w:pPr>
        <w:jc w:val="both"/>
        <w:rPr>
          <w:rFonts w:ascii="Arial" w:hAnsi="Arial" w:cs="Arial"/>
          <w:b/>
          <w:bCs/>
          <w:sz w:val="22"/>
          <w:szCs w:val="22"/>
          <w:lang w:val="fr-LU"/>
        </w:rPr>
      </w:pPr>
    </w:p>
    <w:p w:rsidR="00DD1098" w:rsidRPr="0094744D" w:rsidRDefault="00DD1098" w:rsidP="007F2A2E">
      <w:pPr>
        <w:jc w:val="both"/>
        <w:rPr>
          <w:rFonts w:ascii="Arial" w:hAnsi="Arial" w:cs="Arial"/>
          <w:b/>
          <w:sz w:val="22"/>
          <w:szCs w:val="22"/>
        </w:rPr>
      </w:pPr>
      <w:r w:rsidRPr="0094744D">
        <w:rPr>
          <w:rFonts w:ascii="Arial" w:hAnsi="Arial" w:cs="Arial"/>
          <w:b/>
          <w:sz w:val="22"/>
          <w:szCs w:val="22"/>
        </w:rPr>
        <w:t xml:space="preserve">Projet de loi portant </w:t>
      </w:r>
      <w:r w:rsidRPr="005615C8">
        <w:rPr>
          <w:rFonts w:ascii="Arial" w:hAnsi="Arial" w:cs="Arial"/>
          <w:b/>
          <w:color w:val="000000"/>
          <w:sz w:val="22"/>
          <w:szCs w:val="22"/>
        </w:rPr>
        <w:t xml:space="preserve">modification </w:t>
      </w:r>
    </w:p>
    <w:p w:rsidR="00DD1098" w:rsidRPr="0094744D" w:rsidRDefault="00DD1098" w:rsidP="007F2A2E">
      <w:pPr>
        <w:jc w:val="both"/>
        <w:rPr>
          <w:rFonts w:ascii="Arial" w:hAnsi="Arial" w:cs="Arial"/>
          <w:b/>
          <w:sz w:val="22"/>
          <w:szCs w:val="22"/>
        </w:rPr>
      </w:pPr>
      <w:r w:rsidRPr="0094744D">
        <w:rPr>
          <w:rFonts w:ascii="Arial" w:hAnsi="Arial" w:cs="Arial"/>
          <w:b/>
          <w:sz w:val="22"/>
          <w:szCs w:val="22"/>
        </w:rPr>
        <w:t xml:space="preserve">1. du Code de la sécurité sociale ; </w:t>
      </w:r>
    </w:p>
    <w:p w:rsidR="00DD1098" w:rsidRPr="0094744D" w:rsidRDefault="00DD1098" w:rsidP="007F2A2E">
      <w:pPr>
        <w:jc w:val="both"/>
        <w:rPr>
          <w:rFonts w:ascii="Arial" w:hAnsi="Arial" w:cs="Arial"/>
          <w:b/>
          <w:sz w:val="22"/>
          <w:szCs w:val="22"/>
        </w:rPr>
      </w:pPr>
      <w:r w:rsidRPr="0094744D">
        <w:rPr>
          <w:rFonts w:ascii="Arial" w:hAnsi="Arial" w:cs="Arial"/>
          <w:b/>
          <w:sz w:val="22"/>
          <w:szCs w:val="22"/>
        </w:rPr>
        <w:t xml:space="preserve">2. de la loi modifiée du 15 décembre 1993 déterminant le cadre du personnel des administrations, des services et </w:t>
      </w:r>
      <w:r w:rsidRPr="005615C8">
        <w:rPr>
          <w:rFonts w:ascii="Arial" w:hAnsi="Arial" w:cs="Arial"/>
          <w:b/>
          <w:color w:val="000000"/>
          <w:sz w:val="22"/>
          <w:szCs w:val="22"/>
        </w:rPr>
        <w:t>des</w:t>
      </w:r>
      <w:r w:rsidRPr="0094744D">
        <w:rPr>
          <w:rFonts w:ascii="Arial" w:hAnsi="Arial" w:cs="Arial"/>
          <w:b/>
          <w:sz w:val="22"/>
          <w:szCs w:val="22"/>
        </w:rPr>
        <w:t xml:space="preserve"> juridictions de la sécurité sociale ; </w:t>
      </w:r>
    </w:p>
    <w:p w:rsidR="00DD1098" w:rsidRPr="0094744D" w:rsidRDefault="00DD1098" w:rsidP="007F2A2E">
      <w:pPr>
        <w:jc w:val="both"/>
        <w:rPr>
          <w:rFonts w:ascii="Arial" w:hAnsi="Arial" w:cs="Arial"/>
          <w:b/>
          <w:sz w:val="22"/>
          <w:szCs w:val="22"/>
        </w:rPr>
      </w:pPr>
      <w:r w:rsidRPr="0094744D">
        <w:rPr>
          <w:rFonts w:ascii="Arial" w:hAnsi="Arial" w:cs="Arial"/>
          <w:b/>
          <w:sz w:val="22"/>
          <w:szCs w:val="22"/>
        </w:rPr>
        <w:t xml:space="preserve">3. de la loi modifiée du 25 mars 2015 fixant le régime des traitements et les conditions et modalités d’avancement des fonctionnaires de </w:t>
      </w:r>
      <w:r w:rsidR="003B3328" w:rsidRPr="0094744D">
        <w:rPr>
          <w:rFonts w:ascii="Arial" w:hAnsi="Arial" w:cs="Arial"/>
          <w:b/>
          <w:sz w:val="22"/>
          <w:szCs w:val="22"/>
        </w:rPr>
        <w:t>l’État</w:t>
      </w:r>
    </w:p>
    <w:p w:rsidR="00DD1098" w:rsidRPr="0094744D" w:rsidRDefault="00DD1098" w:rsidP="007F2A2E">
      <w:pPr>
        <w:pStyle w:val="Default"/>
        <w:jc w:val="both"/>
        <w:rPr>
          <w:rFonts w:ascii="Arial" w:hAnsi="Arial" w:cs="Arial"/>
          <w:sz w:val="22"/>
          <w:szCs w:val="22"/>
        </w:rPr>
      </w:pPr>
    </w:p>
    <w:p w:rsidR="004C6CE2" w:rsidRPr="0094744D" w:rsidRDefault="002C2BEB" w:rsidP="007F2A2E">
      <w:pPr>
        <w:jc w:val="both"/>
        <w:rPr>
          <w:rFonts w:ascii="Arial" w:hAnsi="Arial" w:cs="Arial"/>
          <w:sz w:val="22"/>
          <w:szCs w:val="22"/>
        </w:rPr>
      </w:pPr>
      <w:r>
        <w:rPr>
          <w:rFonts w:ascii="Arial" w:hAnsi="Arial" w:cs="Arial"/>
          <w:sz w:val="22"/>
          <w:szCs w:val="22"/>
        </w:rPr>
        <w:t>Un</w:t>
      </w:r>
      <w:r w:rsidR="004C6CE2" w:rsidRPr="0094744D">
        <w:rPr>
          <w:rFonts w:ascii="Arial" w:hAnsi="Arial" w:cs="Arial"/>
          <w:sz w:val="22"/>
          <w:szCs w:val="22"/>
        </w:rPr>
        <w:t xml:space="preserve"> bilan sur le fonctionnement et la viabilité financière de l’assuranc</w:t>
      </w:r>
      <w:r>
        <w:rPr>
          <w:rFonts w:ascii="Arial" w:hAnsi="Arial" w:cs="Arial"/>
          <w:sz w:val="22"/>
          <w:szCs w:val="22"/>
        </w:rPr>
        <w:t>e dépendance dressé</w:t>
      </w:r>
      <w:r w:rsidR="004C6CE2" w:rsidRPr="0094744D">
        <w:rPr>
          <w:rFonts w:ascii="Arial" w:hAnsi="Arial" w:cs="Arial"/>
          <w:sz w:val="22"/>
          <w:szCs w:val="22"/>
        </w:rPr>
        <w:t xml:space="preserve"> </w:t>
      </w:r>
      <w:r w:rsidR="00337F36">
        <w:rPr>
          <w:rFonts w:ascii="Arial" w:hAnsi="Arial" w:cs="Arial"/>
          <w:sz w:val="22"/>
          <w:szCs w:val="22"/>
        </w:rPr>
        <w:t xml:space="preserve">en </w:t>
      </w:r>
      <w:r w:rsidR="004C6CE2" w:rsidRPr="0094744D">
        <w:rPr>
          <w:rFonts w:ascii="Arial" w:hAnsi="Arial" w:cs="Arial"/>
          <w:sz w:val="22"/>
          <w:szCs w:val="22"/>
        </w:rPr>
        <w:t xml:space="preserve">2013 a dégagé certaines pistes de réflexion qui ont servi de point de départ aux discussions relatives à une réforme de l’assurance dépendance </w:t>
      </w:r>
      <w:r w:rsidR="00162E57">
        <w:rPr>
          <w:rFonts w:ascii="Arial" w:hAnsi="Arial" w:cs="Arial"/>
          <w:sz w:val="22"/>
          <w:szCs w:val="22"/>
        </w:rPr>
        <w:t xml:space="preserve">ayant mené au projet de loi 7014 </w:t>
      </w:r>
      <w:r w:rsidR="004C6CE2" w:rsidRPr="0094744D">
        <w:rPr>
          <w:rFonts w:ascii="Arial" w:hAnsi="Arial" w:cs="Arial"/>
          <w:sz w:val="22"/>
          <w:szCs w:val="22"/>
        </w:rPr>
        <w:t>et qui concernent notamment :</w:t>
      </w:r>
    </w:p>
    <w:p w:rsidR="004C6CE2" w:rsidRPr="0094744D" w:rsidRDefault="004C6CE2" w:rsidP="007F2A2E">
      <w:pPr>
        <w:jc w:val="both"/>
        <w:rPr>
          <w:rFonts w:ascii="Arial" w:hAnsi="Arial" w:cs="Arial"/>
          <w:sz w:val="22"/>
          <w:szCs w:val="22"/>
        </w:rPr>
      </w:pPr>
    </w:p>
    <w:p w:rsidR="004C6CE2" w:rsidRPr="0094744D" w:rsidRDefault="004C6CE2" w:rsidP="007F2A2E">
      <w:pPr>
        <w:pStyle w:val="Paragraphedeliste"/>
        <w:numPr>
          <w:ilvl w:val="0"/>
          <w:numId w:val="31"/>
        </w:numPr>
        <w:jc w:val="both"/>
        <w:rPr>
          <w:rFonts w:cs="Arial"/>
          <w:lang w:val="fr-FR"/>
        </w:rPr>
      </w:pPr>
      <w:r w:rsidRPr="0094744D">
        <w:rPr>
          <w:rFonts w:cs="Arial"/>
          <w:lang w:val="fr-FR"/>
        </w:rPr>
        <w:t>la révision de la procédure et des outils d’évaluation et de détermination de la dépendance ;</w:t>
      </w:r>
    </w:p>
    <w:p w:rsidR="004C6CE2" w:rsidRPr="0094744D" w:rsidRDefault="004C6CE2" w:rsidP="007F2A2E">
      <w:pPr>
        <w:pStyle w:val="Paragraphedeliste"/>
        <w:numPr>
          <w:ilvl w:val="0"/>
          <w:numId w:val="31"/>
        </w:numPr>
        <w:jc w:val="both"/>
        <w:rPr>
          <w:rFonts w:cs="Arial"/>
          <w:lang w:val="fr-FR"/>
        </w:rPr>
      </w:pPr>
      <w:r w:rsidRPr="0094744D">
        <w:rPr>
          <w:rFonts w:cs="Arial"/>
          <w:lang w:val="fr-FR"/>
        </w:rPr>
        <w:t>l’évaluation de certaines prestations par rapport à leur finalité, leur efficacité et leur volume mais aussi par rapport aux objectifs définis dans le cadre de l’assurance dépendance ;</w:t>
      </w:r>
    </w:p>
    <w:p w:rsidR="004C6CE2" w:rsidRPr="0094744D" w:rsidRDefault="004C6CE2" w:rsidP="007F2A2E">
      <w:pPr>
        <w:pStyle w:val="Paragraphedeliste"/>
        <w:numPr>
          <w:ilvl w:val="0"/>
          <w:numId w:val="31"/>
        </w:numPr>
        <w:jc w:val="both"/>
        <w:rPr>
          <w:rFonts w:cs="Arial"/>
          <w:lang w:val="fr-FR"/>
        </w:rPr>
      </w:pPr>
      <w:r w:rsidRPr="0094744D">
        <w:rPr>
          <w:rFonts w:cs="Arial"/>
          <w:lang w:val="fr-FR"/>
        </w:rPr>
        <w:t>la définition d’un cadre normatif pour le financement des prestations ;</w:t>
      </w:r>
    </w:p>
    <w:p w:rsidR="004C6CE2" w:rsidRPr="0094744D" w:rsidRDefault="004C6CE2" w:rsidP="007F2A2E">
      <w:pPr>
        <w:pStyle w:val="Paragraphedeliste"/>
        <w:numPr>
          <w:ilvl w:val="0"/>
          <w:numId w:val="31"/>
        </w:numPr>
        <w:jc w:val="both"/>
        <w:rPr>
          <w:rFonts w:cs="Arial"/>
          <w:lang w:val="fr-FR"/>
        </w:rPr>
      </w:pPr>
      <w:r w:rsidRPr="0094744D">
        <w:rPr>
          <w:rFonts w:cs="Arial"/>
          <w:lang w:val="fr-FR"/>
        </w:rPr>
        <w:t>la mise en place d’une politique de qualité et de contrôle transparente et efficace.</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lang w:val="fr-LU"/>
        </w:rPr>
      </w:pPr>
    </w:p>
    <w:p w:rsidR="004C6CE2" w:rsidRPr="00D84EC1" w:rsidRDefault="004C6CE2" w:rsidP="00D84EC1">
      <w:pPr>
        <w:rPr>
          <w:rFonts w:ascii="Arial" w:hAnsi="Arial" w:cs="Arial"/>
          <w:sz w:val="22"/>
          <w:szCs w:val="22"/>
          <w:u w:val="single"/>
        </w:rPr>
      </w:pPr>
      <w:r w:rsidRPr="00D84EC1">
        <w:rPr>
          <w:rFonts w:ascii="Arial" w:hAnsi="Arial" w:cs="Arial"/>
          <w:sz w:val="22"/>
          <w:szCs w:val="22"/>
          <w:u w:val="single"/>
        </w:rPr>
        <w:t>Les points essentiels d</w:t>
      </w:r>
      <w:r w:rsidR="002C2BEB" w:rsidRPr="00D84EC1">
        <w:rPr>
          <w:rFonts w:ascii="Arial" w:hAnsi="Arial" w:cs="Arial"/>
          <w:sz w:val="22"/>
          <w:szCs w:val="22"/>
          <w:u w:val="single"/>
        </w:rPr>
        <w:t>u projet de loi 7014</w:t>
      </w:r>
    </w:p>
    <w:p w:rsidR="004C6CE2" w:rsidRPr="0094744D" w:rsidRDefault="004C6CE2" w:rsidP="007F2A2E">
      <w:pPr>
        <w:ind w:left="426"/>
        <w:jc w:val="both"/>
        <w:rPr>
          <w:rFonts w:ascii="Arial" w:hAnsi="Arial" w:cs="Arial"/>
          <w:sz w:val="22"/>
          <w:szCs w:val="22"/>
          <w:u w:val="single"/>
        </w:rPr>
      </w:pPr>
    </w:p>
    <w:p w:rsidR="004C6CE2" w:rsidRPr="0094744D" w:rsidRDefault="004C6CE2" w:rsidP="007F2A2E">
      <w:pPr>
        <w:pStyle w:val="Paragraphedeliste"/>
        <w:numPr>
          <w:ilvl w:val="0"/>
          <w:numId w:val="34"/>
        </w:numPr>
        <w:jc w:val="both"/>
        <w:rPr>
          <w:rFonts w:cs="Arial"/>
          <w:lang w:val="fr-FR"/>
        </w:rPr>
      </w:pPr>
      <w:r w:rsidRPr="0094744D">
        <w:rPr>
          <w:rFonts w:cs="Arial"/>
          <w:lang w:val="fr-FR"/>
        </w:rPr>
        <w:t>Accès à l’assurance dépendance et évaluation individuelle</w:t>
      </w:r>
    </w:p>
    <w:p w:rsidR="004C6CE2" w:rsidRPr="0094744D" w:rsidRDefault="004C6CE2" w:rsidP="007F2A2E">
      <w:pPr>
        <w:pStyle w:val="Paragraphedeliste"/>
        <w:jc w:val="both"/>
        <w:rPr>
          <w:rFonts w:cs="Arial"/>
          <w:lang w:val="fr-FR"/>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Les dispositifs actuellement en place sont révisés en vue d’un recentrage autour des actes essentiels de la vie. Les propositions visent plus de flexibilité dans la prise en charge des personnes dépendantes, la qualité des prestations fournies ainsi qu’une simplification administrative.</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 xml:space="preserve">Les </w:t>
      </w:r>
      <w:r w:rsidRPr="0094744D">
        <w:rPr>
          <w:rFonts w:ascii="Arial" w:hAnsi="Arial" w:cs="Arial"/>
          <w:b/>
          <w:sz w:val="22"/>
          <w:szCs w:val="22"/>
        </w:rPr>
        <w:t>critères d’accès</w:t>
      </w:r>
      <w:r w:rsidRPr="0094744D">
        <w:rPr>
          <w:rFonts w:ascii="Arial" w:hAnsi="Arial" w:cs="Arial"/>
          <w:sz w:val="22"/>
          <w:szCs w:val="22"/>
        </w:rPr>
        <w:t xml:space="preserve"> à l’assurance dépendance restent inchangés : le droit aux prestations est ouvert à partir d’un besoin </w:t>
      </w:r>
      <w:r w:rsidR="0015551E" w:rsidRPr="0094744D">
        <w:rPr>
          <w:rFonts w:ascii="Arial" w:hAnsi="Arial" w:cs="Arial"/>
          <w:sz w:val="22"/>
          <w:szCs w:val="22"/>
        </w:rPr>
        <w:t>d’assistance</w:t>
      </w:r>
      <w:r w:rsidRPr="0094744D">
        <w:rPr>
          <w:rFonts w:ascii="Arial" w:hAnsi="Arial" w:cs="Arial"/>
          <w:sz w:val="22"/>
          <w:szCs w:val="22"/>
        </w:rPr>
        <w:t xml:space="preserve"> pour les actes essentiels de la vie de trois heures et demie par semaine. Les besoins de la personne dépendante sont constatés sur base d’une </w:t>
      </w:r>
      <w:r w:rsidRPr="0094744D">
        <w:rPr>
          <w:rFonts w:ascii="Arial" w:hAnsi="Arial" w:cs="Arial"/>
          <w:b/>
          <w:sz w:val="22"/>
          <w:szCs w:val="22"/>
        </w:rPr>
        <w:t>évaluation individuelle</w:t>
      </w:r>
      <w:r w:rsidR="0015551E" w:rsidRPr="0094744D">
        <w:rPr>
          <w:rFonts w:ascii="Arial" w:hAnsi="Arial" w:cs="Arial"/>
          <w:sz w:val="22"/>
          <w:szCs w:val="22"/>
        </w:rPr>
        <w:t xml:space="preserve"> dans </w:t>
      </w:r>
      <w:r w:rsidRPr="0094744D">
        <w:rPr>
          <w:rFonts w:ascii="Arial" w:hAnsi="Arial" w:cs="Arial"/>
          <w:sz w:val="22"/>
          <w:szCs w:val="22"/>
        </w:rPr>
        <w:t xml:space="preserve">une </w:t>
      </w:r>
      <w:r w:rsidRPr="0094744D">
        <w:rPr>
          <w:rFonts w:ascii="Arial" w:hAnsi="Arial" w:cs="Arial"/>
          <w:b/>
          <w:sz w:val="22"/>
          <w:szCs w:val="22"/>
        </w:rPr>
        <w:t xml:space="preserve">approche multidisciplinaire. </w:t>
      </w:r>
      <w:r w:rsidRPr="0094744D">
        <w:rPr>
          <w:rFonts w:ascii="Arial" w:hAnsi="Arial" w:cs="Arial"/>
          <w:sz w:val="22"/>
          <w:szCs w:val="22"/>
        </w:rPr>
        <w:t xml:space="preserve">Les </w:t>
      </w:r>
      <w:r w:rsidRPr="0094744D">
        <w:rPr>
          <w:rFonts w:ascii="Arial" w:hAnsi="Arial" w:cs="Arial"/>
          <w:b/>
          <w:sz w:val="22"/>
          <w:szCs w:val="22"/>
        </w:rPr>
        <w:t>instruments d’évaluation et de détermination des besoins</w:t>
      </w:r>
      <w:r w:rsidRPr="0094744D">
        <w:rPr>
          <w:rFonts w:ascii="Arial" w:hAnsi="Arial" w:cs="Arial"/>
          <w:sz w:val="22"/>
          <w:szCs w:val="22"/>
        </w:rPr>
        <w:t xml:space="preserve"> seront révisés pour plus de </w:t>
      </w:r>
      <w:r w:rsidRPr="0094744D">
        <w:rPr>
          <w:rFonts w:ascii="Arial" w:hAnsi="Arial" w:cs="Arial"/>
          <w:b/>
          <w:sz w:val="22"/>
          <w:szCs w:val="22"/>
        </w:rPr>
        <w:t>simplicité</w:t>
      </w:r>
      <w:r w:rsidRPr="0094744D">
        <w:rPr>
          <w:rFonts w:ascii="Arial" w:hAnsi="Arial" w:cs="Arial"/>
          <w:sz w:val="22"/>
          <w:szCs w:val="22"/>
        </w:rPr>
        <w:t xml:space="preserve"> et de </w:t>
      </w:r>
      <w:r w:rsidRPr="0094744D">
        <w:rPr>
          <w:rFonts w:ascii="Arial" w:hAnsi="Arial" w:cs="Arial"/>
          <w:b/>
          <w:sz w:val="22"/>
          <w:szCs w:val="22"/>
        </w:rPr>
        <w:t>transparence</w:t>
      </w:r>
      <w:r w:rsidRPr="0094744D">
        <w:rPr>
          <w:rFonts w:ascii="Arial" w:hAnsi="Arial" w:cs="Arial"/>
          <w:sz w:val="22"/>
          <w:szCs w:val="22"/>
        </w:rPr>
        <w:t xml:space="preserve">. </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 xml:space="preserve">La réforme prévoit par ailleurs une </w:t>
      </w:r>
      <w:r w:rsidRPr="0094744D">
        <w:rPr>
          <w:rFonts w:ascii="Arial" w:hAnsi="Arial" w:cs="Arial"/>
          <w:b/>
          <w:sz w:val="22"/>
          <w:szCs w:val="22"/>
        </w:rPr>
        <w:t>réévaluation</w:t>
      </w:r>
      <w:r w:rsidRPr="0094744D">
        <w:rPr>
          <w:rFonts w:ascii="Arial" w:hAnsi="Arial" w:cs="Arial"/>
          <w:sz w:val="22"/>
          <w:szCs w:val="22"/>
        </w:rPr>
        <w:t xml:space="preserve"> régulière </w:t>
      </w:r>
      <w:r w:rsidR="0015551E" w:rsidRPr="0094744D">
        <w:rPr>
          <w:rFonts w:ascii="Arial" w:hAnsi="Arial" w:cs="Arial"/>
          <w:sz w:val="22"/>
          <w:szCs w:val="22"/>
        </w:rPr>
        <w:t xml:space="preserve">et systématique </w:t>
      </w:r>
      <w:r w:rsidRPr="0094744D">
        <w:rPr>
          <w:rFonts w:ascii="Arial" w:hAnsi="Arial" w:cs="Arial"/>
          <w:sz w:val="22"/>
          <w:szCs w:val="22"/>
        </w:rPr>
        <w:t>des be</w:t>
      </w:r>
      <w:r w:rsidR="00C37CC1">
        <w:rPr>
          <w:rFonts w:ascii="Arial" w:hAnsi="Arial" w:cs="Arial"/>
          <w:sz w:val="22"/>
          <w:szCs w:val="22"/>
        </w:rPr>
        <w:t>soins de la personne dépendante</w:t>
      </w:r>
      <w:r w:rsidRPr="0094744D">
        <w:rPr>
          <w:rFonts w:ascii="Arial" w:hAnsi="Arial" w:cs="Arial"/>
          <w:sz w:val="22"/>
          <w:szCs w:val="22"/>
        </w:rPr>
        <w:t xml:space="preserve">. Par ailleurs, une réévaluation peut être demandée à tout moment en cas de changement fondamental des circonstances de l’état de la personne dépendante, attesté par un </w:t>
      </w:r>
      <w:r w:rsidRPr="0094744D">
        <w:rPr>
          <w:rFonts w:ascii="Arial" w:hAnsi="Arial" w:cs="Arial"/>
          <w:color w:val="000000"/>
          <w:sz w:val="22"/>
          <w:szCs w:val="22"/>
        </w:rPr>
        <w:t>rapport médical du médecin traitant.</w:t>
      </w:r>
    </w:p>
    <w:p w:rsidR="004C6CE2" w:rsidRPr="0094744D" w:rsidRDefault="004C6CE2" w:rsidP="007F2A2E">
      <w:pPr>
        <w:jc w:val="both"/>
        <w:rPr>
          <w:rFonts w:ascii="Arial" w:hAnsi="Arial" w:cs="Arial"/>
          <w:sz w:val="22"/>
          <w:szCs w:val="22"/>
        </w:rPr>
      </w:pPr>
    </w:p>
    <w:p w:rsidR="004C6CE2" w:rsidRPr="0094744D" w:rsidRDefault="004C6CE2" w:rsidP="007F2A2E">
      <w:pPr>
        <w:pStyle w:val="Paragraphedeliste"/>
        <w:numPr>
          <w:ilvl w:val="0"/>
          <w:numId w:val="35"/>
        </w:numPr>
        <w:jc w:val="both"/>
        <w:rPr>
          <w:rFonts w:cs="Arial"/>
          <w:lang w:val="fr-FR"/>
        </w:rPr>
      </w:pPr>
      <w:r w:rsidRPr="0094744D">
        <w:rPr>
          <w:rFonts w:cs="Arial"/>
          <w:lang w:val="fr-FR"/>
        </w:rPr>
        <w:t>Prise en charge selon 15 niveaux progressifs</w:t>
      </w:r>
    </w:p>
    <w:p w:rsidR="004C6CE2" w:rsidRPr="0094744D" w:rsidRDefault="004C6CE2" w:rsidP="007F2A2E">
      <w:pPr>
        <w:pStyle w:val="Paragraphedeliste"/>
        <w:jc w:val="both"/>
        <w:rPr>
          <w:rFonts w:cs="Arial"/>
          <w:lang w:val="fr-FR"/>
        </w:rPr>
      </w:pPr>
    </w:p>
    <w:p w:rsidR="0015551E" w:rsidRPr="0094744D" w:rsidRDefault="004C6CE2" w:rsidP="007F2A2E">
      <w:pPr>
        <w:jc w:val="both"/>
        <w:rPr>
          <w:rFonts w:ascii="Arial" w:hAnsi="Arial" w:cs="Arial"/>
          <w:sz w:val="22"/>
          <w:szCs w:val="22"/>
        </w:rPr>
      </w:pPr>
      <w:r w:rsidRPr="0094744D">
        <w:rPr>
          <w:rFonts w:ascii="Arial" w:hAnsi="Arial" w:cs="Arial"/>
          <w:sz w:val="22"/>
          <w:szCs w:val="22"/>
        </w:rPr>
        <w:t xml:space="preserve">Sur base des </w:t>
      </w:r>
      <w:r w:rsidRPr="0094744D">
        <w:rPr>
          <w:rFonts w:ascii="Arial" w:hAnsi="Arial" w:cs="Arial"/>
          <w:b/>
          <w:sz w:val="22"/>
          <w:szCs w:val="22"/>
        </w:rPr>
        <w:t>besoins</w:t>
      </w:r>
      <w:r w:rsidRPr="0094744D">
        <w:rPr>
          <w:rFonts w:ascii="Arial" w:hAnsi="Arial" w:cs="Arial"/>
          <w:sz w:val="22"/>
          <w:szCs w:val="22"/>
        </w:rPr>
        <w:t xml:space="preserve"> constatés, une </w:t>
      </w:r>
      <w:r w:rsidRPr="0094744D">
        <w:rPr>
          <w:rFonts w:ascii="Arial" w:hAnsi="Arial" w:cs="Arial"/>
          <w:b/>
          <w:sz w:val="22"/>
          <w:szCs w:val="22"/>
        </w:rPr>
        <w:t>synthèse de prise en charge</w:t>
      </w:r>
      <w:r w:rsidRPr="0094744D">
        <w:rPr>
          <w:rFonts w:ascii="Arial" w:hAnsi="Arial" w:cs="Arial"/>
          <w:sz w:val="22"/>
          <w:szCs w:val="22"/>
        </w:rPr>
        <w:t xml:space="preserve"> établira la liste des prestations et soins auxquels la personne dépendante aura droit. </w:t>
      </w:r>
      <w:r w:rsidR="0015551E" w:rsidRPr="0094744D">
        <w:rPr>
          <w:rFonts w:ascii="Arial" w:hAnsi="Arial" w:cs="Arial"/>
          <w:sz w:val="22"/>
          <w:szCs w:val="22"/>
        </w:rPr>
        <w:t xml:space="preserve">Cette dernière pourra prévoir une répartition de l’exécution des prestations prévues en matière des actes </w:t>
      </w:r>
      <w:r w:rsidR="0015551E" w:rsidRPr="0094744D">
        <w:rPr>
          <w:rFonts w:ascii="Arial" w:hAnsi="Arial" w:cs="Arial"/>
          <w:sz w:val="22"/>
          <w:szCs w:val="22"/>
        </w:rPr>
        <w:lastRenderedPageBreak/>
        <w:t>essentiels de la vie et des activités d’assistance à l’entretien du ménage entre une tierce personne, l’aidant, et un ou plusieurs prestataires.</w:t>
      </w:r>
    </w:p>
    <w:p w:rsidR="004C6CE2" w:rsidRPr="0094744D" w:rsidRDefault="004C6CE2" w:rsidP="007F2A2E">
      <w:pPr>
        <w:jc w:val="both"/>
        <w:rPr>
          <w:rFonts w:ascii="Arial" w:hAnsi="Arial" w:cs="Arial"/>
          <w:sz w:val="22"/>
          <w:szCs w:val="22"/>
        </w:rPr>
      </w:pPr>
    </w:p>
    <w:p w:rsidR="0015551E" w:rsidRPr="0094744D" w:rsidRDefault="004C6CE2" w:rsidP="007F2A2E">
      <w:pPr>
        <w:jc w:val="both"/>
        <w:rPr>
          <w:rFonts w:ascii="Arial" w:hAnsi="Arial" w:cs="Arial"/>
          <w:sz w:val="22"/>
          <w:szCs w:val="22"/>
        </w:rPr>
      </w:pPr>
      <w:r w:rsidRPr="0094744D">
        <w:rPr>
          <w:rFonts w:ascii="Arial" w:hAnsi="Arial" w:cs="Arial"/>
          <w:sz w:val="22"/>
          <w:szCs w:val="22"/>
        </w:rPr>
        <w:t xml:space="preserve">En fonction des besoins du demandeur en aides et soins dans les domaines des actes essentiels de la vie, ainsi que du temps requis pour ces actes, un </w:t>
      </w:r>
      <w:r w:rsidRPr="0094744D">
        <w:rPr>
          <w:rFonts w:ascii="Arial" w:hAnsi="Arial" w:cs="Arial"/>
          <w:b/>
          <w:sz w:val="22"/>
          <w:szCs w:val="22"/>
        </w:rPr>
        <w:t xml:space="preserve">volume global de temps </w:t>
      </w:r>
      <w:r w:rsidRPr="0094744D">
        <w:rPr>
          <w:rFonts w:ascii="Arial" w:hAnsi="Arial" w:cs="Arial"/>
          <w:sz w:val="22"/>
          <w:szCs w:val="22"/>
        </w:rPr>
        <w:t>lui sera accordé. Ce volume global de temps équivaudra à un des 15 niveaux progressifs de besoins hebdomadaires en aides et soins. Ce système permettra d’adapter quotidiennement les prestations aux besoins</w:t>
      </w:r>
      <w:r w:rsidR="0015551E" w:rsidRPr="0094744D">
        <w:rPr>
          <w:rFonts w:ascii="Arial" w:hAnsi="Arial" w:cs="Arial"/>
          <w:sz w:val="22"/>
          <w:szCs w:val="22"/>
        </w:rPr>
        <w:t xml:space="preserve"> individuels</w:t>
      </w:r>
      <w:r w:rsidRPr="0094744D">
        <w:rPr>
          <w:rFonts w:ascii="Arial" w:hAnsi="Arial" w:cs="Arial"/>
          <w:sz w:val="22"/>
          <w:szCs w:val="22"/>
        </w:rPr>
        <w:t xml:space="preserve"> de</w:t>
      </w:r>
      <w:r w:rsidR="0015551E" w:rsidRPr="0094744D">
        <w:rPr>
          <w:rFonts w:ascii="Arial" w:hAnsi="Arial" w:cs="Arial"/>
          <w:sz w:val="22"/>
          <w:szCs w:val="22"/>
        </w:rPr>
        <w:t xml:space="preserve"> la personne dépendante</w:t>
      </w:r>
      <w:r w:rsidRPr="0094744D">
        <w:rPr>
          <w:rFonts w:ascii="Arial" w:hAnsi="Arial" w:cs="Arial"/>
          <w:sz w:val="22"/>
          <w:szCs w:val="22"/>
        </w:rPr>
        <w:t>.</w:t>
      </w:r>
      <w:r w:rsidR="00162E57">
        <w:rPr>
          <w:rFonts w:ascii="Arial" w:hAnsi="Arial" w:cs="Arial"/>
          <w:sz w:val="22"/>
          <w:szCs w:val="22"/>
        </w:rPr>
        <w:t xml:space="preserve"> </w:t>
      </w:r>
      <w:r w:rsidR="007F2A2E">
        <w:rPr>
          <w:rFonts w:ascii="Arial" w:hAnsi="Arial" w:cs="Arial"/>
          <w:sz w:val="22"/>
          <w:szCs w:val="22"/>
        </w:rPr>
        <w:t>À</w:t>
      </w:r>
      <w:r w:rsidR="0015551E" w:rsidRPr="0094744D">
        <w:rPr>
          <w:rFonts w:ascii="Arial" w:hAnsi="Arial" w:cs="Arial"/>
          <w:sz w:val="22"/>
          <w:szCs w:val="22"/>
        </w:rPr>
        <w:t xml:space="preserve"> chaque niveau ainsi déterminé correspondra</w:t>
      </w:r>
      <w:r w:rsidR="002C2BEB">
        <w:rPr>
          <w:rFonts w:ascii="Arial" w:hAnsi="Arial" w:cs="Arial"/>
          <w:sz w:val="22"/>
          <w:szCs w:val="22"/>
        </w:rPr>
        <w:t xml:space="preserve"> un forfait exprimé en minutes :</w:t>
      </w:r>
      <w:r w:rsidR="0015551E" w:rsidRPr="0094744D">
        <w:rPr>
          <w:rFonts w:ascii="Arial" w:hAnsi="Arial" w:cs="Arial"/>
          <w:sz w:val="22"/>
          <w:szCs w:val="22"/>
        </w:rPr>
        <w:t xml:space="preserve"> </w:t>
      </w:r>
    </w:p>
    <w:p w:rsidR="0015551E" w:rsidRPr="0094744D" w:rsidRDefault="0015551E" w:rsidP="007F2A2E">
      <w:pPr>
        <w:jc w:val="both"/>
        <w:rPr>
          <w:rFonts w:ascii="Arial" w:hAnsi="Arial" w:cs="Arial"/>
          <w:sz w:val="22"/>
          <w:szCs w:val="22"/>
        </w:rPr>
      </w:pPr>
    </w:p>
    <w:p w:rsidR="004C6CE2" w:rsidRPr="0094744D" w:rsidRDefault="005615C8" w:rsidP="007F2A2E">
      <w:pPr>
        <w:jc w:val="both"/>
        <w:rPr>
          <w:rFonts w:ascii="Arial" w:hAnsi="Arial" w:cs="Arial"/>
          <w:sz w:val="22"/>
          <w:szCs w:val="22"/>
        </w:rPr>
      </w:pPr>
      <w:r w:rsidRPr="005615C8">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64pt;height:296.25pt;visibility:visible">
            <v:imagedata r:id="rId8" o:title=""/>
          </v:shape>
        </w:pict>
      </w:r>
    </w:p>
    <w:p w:rsidR="004C6CE2" w:rsidRPr="0094744D" w:rsidRDefault="004C6CE2" w:rsidP="007F2A2E">
      <w:pPr>
        <w:jc w:val="both"/>
        <w:rPr>
          <w:rFonts w:ascii="Arial" w:hAnsi="Arial" w:cs="Arial"/>
          <w:sz w:val="22"/>
          <w:szCs w:val="22"/>
        </w:rPr>
      </w:pPr>
    </w:p>
    <w:p w:rsidR="007D50EF" w:rsidRPr="00162E57" w:rsidRDefault="00162E57" w:rsidP="007F2A2E">
      <w:pPr>
        <w:jc w:val="both"/>
        <w:rPr>
          <w:rFonts w:ascii="Arial" w:hAnsi="Arial" w:cs="Arial"/>
          <w:i/>
          <w:szCs w:val="20"/>
        </w:rPr>
      </w:pPr>
      <w:r>
        <w:rPr>
          <w:rFonts w:ascii="Arial" w:hAnsi="Arial" w:cs="Arial"/>
          <w:i/>
          <w:szCs w:val="20"/>
        </w:rPr>
        <w:t>(</w:t>
      </w:r>
      <w:r w:rsidR="007F2A2E" w:rsidRPr="00162E57">
        <w:rPr>
          <w:rFonts w:ascii="Arial" w:hAnsi="Arial" w:cs="Arial"/>
          <w:i/>
          <w:szCs w:val="20"/>
        </w:rPr>
        <w:t>À</w:t>
      </w:r>
      <w:r w:rsidR="007D50EF" w:rsidRPr="00162E57">
        <w:rPr>
          <w:rFonts w:ascii="Arial" w:hAnsi="Arial" w:cs="Arial"/>
          <w:i/>
          <w:szCs w:val="20"/>
        </w:rPr>
        <w:t xml:space="preserve"> </w:t>
      </w:r>
      <w:r w:rsidR="004F6A48" w:rsidRPr="00162E57">
        <w:rPr>
          <w:rFonts w:ascii="Arial" w:hAnsi="Arial" w:cs="Arial"/>
          <w:i/>
          <w:szCs w:val="20"/>
        </w:rPr>
        <w:t xml:space="preserve">noter qu’à </w:t>
      </w:r>
      <w:r w:rsidR="007D50EF" w:rsidRPr="00162E57">
        <w:rPr>
          <w:rFonts w:ascii="Arial" w:hAnsi="Arial" w:cs="Arial"/>
          <w:i/>
          <w:szCs w:val="20"/>
        </w:rPr>
        <w:t>l’égard du niveau 15</w:t>
      </w:r>
      <w:r w:rsidR="004F6A48" w:rsidRPr="00162E57">
        <w:rPr>
          <w:rFonts w:ascii="Arial" w:hAnsi="Arial" w:cs="Arial"/>
          <w:i/>
          <w:szCs w:val="20"/>
        </w:rPr>
        <w:t>, la commission a repris</w:t>
      </w:r>
      <w:r w:rsidR="00422FB4" w:rsidRPr="00162E57">
        <w:rPr>
          <w:rFonts w:ascii="Arial" w:hAnsi="Arial" w:cs="Arial"/>
          <w:i/>
          <w:szCs w:val="20"/>
        </w:rPr>
        <w:t xml:space="preserve"> une proposition du CE et</w:t>
      </w:r>
      <w:r w:rsidR="007D50EF" w:rsidRPr="00162E57">
        <w:rPr>
          <w:rFonts w:ascii="Arial" w:hAnsi="Arial" w:cs="Arial"/>
          <w:i/>
          <w:szCs w:val="20"/>
        </w:rPr>
        <w:t xml:space="preserve"> retient la formulation « supérieur ou égal à 2.171 minutes »</w:t>
      </w:r>
      <w:r>
        <w:rPr>
          <w:rFonts w:ascii="Arial" w:hAnsi="Arial" w:cs="Arial"/>
          <w:i/>
          <w:szCs w:val="20"/>
        </w:rPr>
        <w:t>)</w:t>
      </w:r>
      <w:r w:rsidR="007D50EF" w:rsidRPr="00162E57">
        <w:rPr>
          <w:rFonts w:ascii="Arial" w:hAnsi="Arial" w:cs="Arial"/>
          <w:i/>
          <w:szCs w:val="20"/>
        </w:rPr>
        <w:t xml:space="preserve"> </w:t>
      </w:r>
    </w:p>
    <w:p w:rsidR="007D50EF" w:rsidRPr="0094744D" w:rsidRDefault="007D50EF" w:rsidP="007F2A2E">
      <w:pPr>
        <w:jc w:val="both"/>
        <w:rPr>
          <w:rFonts w:ascii="Arial" w:hAnsi="Arial" w:cs="Arial"/>
          <w:sz w:val="22"/>
          <w:szCs w:val="22"/>
        </w:rPr>
      </w:pPr>
    </w:p>
    <w:p w:rsidR="004C6CE2" w:rsidRPr="0094744D" w:rsidRDefault="004C6CE2" w:rsidP="002C2BEB">
      <w:pPr>
        <w:pStyle w:val="Paragraphedeliste"/>
        <w:numPr>
          <w:ilvl w:val="0"/>
          <w:numId w:val="35"/>
        </w:numPr>
        <w:jc w:val="both"/>
        <w:rPr>
          <w:rFonts w:cs="Arial"/>
          <w:lang w:val="fr-FR"/>
        </w:rPr>
      </w:pPr>
      <w:r w:rsidRPr="0094744D">
        <w:rPr>
          <w:rFonts w:cs="Arial"/>
          <w:lang w:val="fr-FR"/>
        </w:rPr>
        <w:t>Les actes essentiels de la vie</w:t>
      </w:r>
    </w:p>
    <w:p w:rsidR="004C6CE2" w:rsidRPr="0094744D" w:rsidRDefault="004C6CE2" w:rsidP="007F2A2E">
      <w:pPr>
        <w:pStyle w:val="Paragraphedeliste"/>
        <w:jc w:val="both"/>
        <w:rPr>
          <w:rFonts w:cs="Arial"/>
          <w:lang w:val="fr-FR"/>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 xml:space="preserve">Les </w:t>
      </w:r>
      <w:r w:rsidRPr="0094744D">
        <w:rPr>
          <w:rFonts w:ascii="Arial" w:hAnsi="Arial" w:cs="Arial"/>
          <w:b/>
          <w:sz w:val="22"/>
          <w:szCs w:val="22"/>
        </w:rPr>
        <w:t>actes essentiels de la vie</w:t>
      </w:r>
      <w:r w:rsidRPr="0094744D">
        <w:rPr>
          <w:rFonts w:ascii="Arial" w:hAnsi="Arial" w:cs="Arial"/>
          <w:sz w:val="22"/>
          <w:szCs w:val="22"/>
        </w:rPr>
        <w:t xml:space="preserve"> bien que couvrant les mêmes besoins jusqu’à présent</w:t>
      </w:r>
      <w:r w:rsidR="00114381" w:rsidRPr="0094744D">
        <w:rPr>
          <w:rFonts w:ascii="Arial" w:hAnsi="Arial" w:cs="Arial"/>
          <w:sz w:val="22"/>
          <w:szCs w:val="22"/>
        </w:rPr>
        <w:t>,</w:t>
      </w:r>
      <w:r w:rsidRPr="0094744D">
        <w:rPr>
          <w:rFonts w:ascii="Arial" w:hAnsi="Arial" w:cs="Arial"/>
          <w:sz w:val="22"/>
          <w:szCs w:val="22"/>
        </w:rPr>
        <w:t xml:space="preserve"> comporteront désormais cinq domaines (au lieu de trois actuellement), à savoir :</w:t>
      </w:r>
    </w:p>
    <w:p w:rsidR="00114381" w:rsidRPr="0094744D" w:rsidRDefault="00114381"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1) dans le domaine de l’hygiène corporelle</w:t>
      </w:r>
      <w:r w:rsidR="00114381" w:rsidRPr="0094744D">
        <w:rPr>
          <w:rFonts w:ascii="Arial" w:hAnsi="Arial" w:cs="Arial"/>
          <w:sz w:val="22"/>
          <w:szCs w:val="22"/>
        </w:rPr>
        <w:t> :</w:t>
      </w:r>
      <w:r w:rsidRPr="0094744D">
        <w:rPr>
          <w:rFonts w:ascii="Arial" w:hAnsi="Arial" w:cs="Arial"/>
          <w:sz w:val="22"/>
          <w:szCs w:val="22"/>
        </w:rPr>
        <w:t xml:space="preserve"> les aides et soin</w:t>
      </w:r>
      <w:r w:rsidR="00114381" w:rsidRPr="0094744D">
        <w:rPr>
          <w:rFonts w:ascii="Arial" w:hAnsi="Arial" w:cs="Arial"/>
          <w:sz w:val="22"/>
          <w:szCs w:val="22"/>
        </w:rPr>
        <w:t>s visant à la propreté du corps ;</w:t>
      </w:r>
    </w:p>
    <w:p w:rsidR="004C6CE2" w:rsidRPr="0094744D" w:rsidRDefault="004C6CE2" w:rsidP="007F2A2E">
      <w:pPr>
        <w:jc w:val="both"/>
        <w:rPr>
          <w:rFonts w:ascii="Arial" w:hAnsi="Arial" w:cs="Arial"/>
          <w:sz w:val="22"/>
          <w:szCs w:val="22"/>
        </w:rPr>
      </w:pPr>
      <w:r w:rsidRPr="0094744D">
        <w:rPr>
          <w:rFonts w:ascii="Arial" w:hAnsi="Arial" w:cs="Arial"/>
          <w:sz w:val="22"/>
          <w:szCs w:val="22"/>
        </w:rPr>
        <w:t>2) dans le domaine de l’élimination</w:t>
      </w:r>
      <w:r w:rsidR="00114381" w:rsidRPr="0094744D">
        <w:rPr>
          <w:rFonts w:ascii="Arial" w:hAnsi="Arial" w:cs="Arial"/>
          <w:sz w:val="22"/>
          <w:szCs w:val="22"/>
        </w:rPr>
        <w:t> :</w:t>
      </w:r>
      <w:r w:rsidRPr="0094744D">
        <w:rPr>
          <w:rFonts w:ascii="Arial" w:hAnsi="Arial" w:cs="Arial"/>
          <w:sz w:val="22"/>
          <w:szCs w:val="22"/>
        </w:rPr>
        <w:t xml:space="preserve"> les aides et soins visant à l’évacua</w:t>
      </w:r>
      <w:r w:rsidR="00114381" w:rsidRPr="0094744D">
        <w:rPr>
          <w:rFonts w:ascii="Arial" w:hAnsi="Arial" w:cs="Arial"/>
          <w:sz w:val="22"/>
          <w:szCs w:val="22"/>
        </w:rPr>
        <w:t>tion des déchets de l’organisme ;</w:t>
      </w:r>
    </w:p>
    <w:p w:rsidR="004C6CE2" w:rsidRPr="0094744D" w:rsidRDefault="004C6CE2" w:rsidP="007F2A2E">
      <w:pPr>
        <w:jc w:val="both"/>
        <w:rPr>
          <w:rFonts w:ascii="Arial" w:hAnsi="Arial" w:cs="Arial"/>
          <w:sz w:val="22"/>
          <w:szCs w:val="22"/>
        </w:rPr>
      </w:pPr>
      <w:r w:rsidRPr="0094744D">
        <w:rPr>
          <w:rFonts w:ascii="Arial" w:hAnsi="Arial" w:cs="Arial"/>
          <w:sz w:val="22"/>
          <w:szCs w:val="22"/>
        </w:rPr>
        <w:t>3) dans le domaine de la nutrition</w:t>
      </w:r>
      <w:r w:rsidR="00114381" w:rsidRPr="0094744D">
        <w:rPr>
          <w:rFonts w:ascii="Arial" w:hAnsi="Arial" w:cs="Arial"/>
          <w:sz w:val="22"/>
          <w:szCs w:val="22"/>
        </w:rPr>
        <w:t> :</w:t>
      </w:r>
      <w:r w:rsidRPr="0094744D">
        <w:rPr>
          <w:rFonts w:ascii="Arial" w:hAnsi="Arial" w:cs="Arial"/>
          <w:sz w:val="22"/>
          <w:szCs w:val="22"/>
        </w:rPr>
        <w:t xml:space="preserve"> les aides et soins visant à l’assistance pour l’absorption de l’alimentation, l’hydra</w:t>
      </w:r>
      <w:r w:rsidR="00114381" w:rsidRPr="0094744D">
        <w:rPr>
          <w:rFonts w:ascii="Arial" w:hAnsi="Arial" w:cs="Arial"/>
          <w:sz w:val="22"/>
          <w:szCs w:val="22"/>
        </w:rPr>
        <w:t>tation et la nutrition entérale ;</w:t>
      </w:r>
    </w:p>
    <w:p w:rsidR="004C6CE2" w:rsidRPr="0094744D" w:rsidRDefault="004C6CE2" w:rsidP="007F2A2E">
      <w:pPr>
        <w:jc w:val="both"/>
        <w:rPr>
          <w:rFonts w:ascii="Arial" w:hAnsi="Arial" w:cs="Arial"/>
          <w:sz w:val="22"/>
          <w:szCs w:val="22"/>
        </w:rPr>
      </w:pPr>
      <w:r w:rsidRPr="0094744D">
        <w:rPr>
          <w:rFonts w:ascii="Arial" w:hAnsi="Arial" w:cs="Arial"/>
          <w:sz w:val="22"/>
          <w:szCs w:val="22"/>
        </w:rPr>
        <w:t>4) dans le domaine de l’habillement</w:t>
      </w:r>
      <w:r w:rsidR="00114381" w:rsidRPr="0094744D">
        <w:rPr>
          <w:rFonts w:ascii="Arial" w:hAnsi="Arial" w:cs="Arial"/>
          <w:sz w:val="22"/>
          <w:szCs w:val="22"/>
        </w:rPr>
        <w:t> :</w:t>
      </w:r>
      <w:r w:rsidRPr="0094744D">
        <w:rPr>
          <w:rFonts w:ascii="Arial" w:hAnsi="Arial" w:cs="Arial"/>
          <w:sz w:val="22"/>
          <w:szCs w:val="22"/>
        </w:rPr>
        <w:t xml:space="preserve"> les aides et soins visant à</w:t>
      </w:r>
      <w:r w:rsidR="00114381" w:rsidRPr="0094744D">
        <w:rPr>
          <w:rFonts w:ascii="Arial" w:hAnsi="Arial" w:cs="Arial"/>
          <w:sz w:val="22"/>
          <w:szCs w:val="22"/>
        </w:rPr>
        <w:t xml:space="preserve"> s’habiller et à se déshabiller ;</w:t>
      </w:r>
    </w:p>
    <w:p w:rsidR="004C6CE2" w:rsidRPr="0094744D" w:rsidRDefault="004C6CE2" w:rsidP="007F2A2E">
      <w:pPr>
        <w:jc w:val="both"/>
        <w:rPr>
          <w:rFonts w:ascii="Arial" w:hAnsi="Arial" w:cs="Arial"/>
          <w:sz w:val="22"/>
          <w:szCs w:val="22"/>
        </w:rPr>
      </w:pPr>
      <w:r w:rsidRPr="0094744D">
        <w:rPr>
          <w:rFonts w:ascii="Arial" w:hAnsi="Arial" w:cs="Arial"/>
          <w:sz w:val="22"/>
          <w:szCs w:val="22"/>
        </w:rPr>
        <w:t>5) dans le domaine de la mobilité</w:t>
      </w:r>
      <w:r w:rsidR="00114381" w:rsidRPr="0094744D">
        <w:rPr>
          <w:rFonts w:ascii="Arial" w:hAnsi="Arial" w:cs="Arial"/>
          <w:sz w:val="22"/>
          <w:szCs w:val="22"/>
        </w:rPr>
        <w:t> :</w:t>
      </w:r>
      <w:r w:rsidRPr="0094744D">
        <w:rPr>
          <w:rFonts w:ascii="Arial" w:hAnsi="Arial" w:cs="Arial"/>
          <w:sz w:val="22"/>
          <w:szCs w:val="22"/>
        </w:rPr>
        <w:t xml:space="preserve"> les aides et soins visant aux changements de position, aux déplacements et aux accès et sorties du logement</w:t>
      </w:r>
      <w:r w:rsidR="00114381" w:rsidRPr="0094744D">
        <w:rPr>
          <w:rFonts w:ascii="Arial" w:hAnsi="Arial" w:cs="Arial"/>
          <w:sz w:val="22"/>
          <w:szCs w:val="22"/>
        </w:rPr>
        <w:t>.</w:t>
      </w:r>
      <w:r w:rsidRPr="0094744D">
        <w:rPr>
          <w:rFonts w:ascii="Arial" w:hAnsi="Arial" w:cs="Arial"/>
          <w:sz w:val="22"/>
          <w:szCs w:val="22"/>
        </w:rPr>
        <w:t xml:space="preserve"> </w:t>
      </w:r>
    </w:p>
    <w:p w:rsidR="004C6CE2" w:rsidRPr="0094744D" w:rsidRDefault="004C6CE2" w:rsidP="007F2A2E">
      <w:pPr>
        <w:jc w:val="both"/>
        <w:rPr>
          <w:rFonts w:ascii="Arial" w:hAnsi="Arial" w:cs="Arial"/>
          <w:sz w:val="22"/>
          <w:szCs w:val="22"/>
        </w:rPr>
      </w:pPr>
    </w:p>
    <w:p w:rsidR="0015551E" w:rsidRPr="0094744D" w:rsidRDefault="0015551E" w:rsidP="007F2A2E">
      <w:pPr>
        <w:jc w:val="both"/>
        <w:rPr>
          <w:rFonts w:ascii="Arial" w:hAnsi="Arial" w:cs="Arial"/>
          <w:sz w:val="22"/>
          <w:szCs w:val="22"/>
        </w:rPr>
      </w:pPr>
      <w:r w:rsidRPr="0094744D">
        <w:rPr>
          <w:rFonts w:ascii="Arial" w:hAnsi="Arial" w:cs="Arial"/>
          <w:sz w:val="22"/>
          <w:szCs w:val="22"/>
        </w:rPr>
        <w:t>Suite à l’évaluation de la personne dépendante et à la détermination des prestations par l’Administration d’évaluation et de contrôle, un forfait exprimé en minutes sera attribué au bénéficiaire.</w:t>
      </w:r>
    </w:p>
    <w:p w:rsidR="0015551E" w:rsidRPr="0094744D" w:rsidRDefault="0015551E" w:rsidP="007F2A2E">
      <w:pPr>
        <w:jc w:val="both"/>
        <w:rPr>
          <w:rFonts w:ascii="Arial" w:hAnsi="Arial" w:cs="Arial"/>
          <w:sz w:val="22"/>
          <w:szCs w:val="22"/>
        </w:rPr>
      </w:pPr>
    </w:p>
    <w:p w:rsidR="0015551E" w:rsidRPr="0094744D" w:rsidRDefault="0015551E" w:rsidP="007F2A2E">
      <w:pPr>
        <w:jc w:val="both"/>
        <w:rPr>
          <w:rFonts w:ascii="Arial" w:hAnsi="Arial" w:cs="Arial"/>
          <w:sz w:val="22"/>
          <w:szCs w:val="22"/>
        </w:rPr>
      </w:pPr>
      <w:r w:rsidRPr="0094744D">
        <w:rPr>
          <w:rFonts w:ascii="Arial" w:hAnsi="Arial" w:cs="Arial"/>
          <w:sz w:val="22"/>
          <w:szCs w:val="22"/>
        </w:rPr>
        <w:t xml:space="preserve">Quinze forfaits de prise en charge sont prévus tant pour le maintien à domicile, réseaux d’aides et de soins et centres semi-stationnaires, que pour l’hébergement en milieu stationnaire. </w:t>
      </w:r>
    </w:p>
    <w:p w:rsidR="0015551E" w:rsidRPr="0094744D" w:rsidRDefault="0015551E" w:rsidP="007F2A2E">
      <w:pPr>
        <w:jc w:val="both"/>
        <w:rPr>
          <w:rFonts w:ascii="Arial" w:hAnsi="Arial" w:cs="Arial"/>
          <w:sz w:val="22"/>
          <w:szCs w:val="22"/>
        </w:rPr>
      </w:pPr>
    </w:p>
    <w:p w:rsidR="002C2BEB" w:rsidRPr="0094744D" w:rsidRDefault="002C2BEB" w:rsidP="002C2BEB">
      <w:pPr>
        <w:pStyle w:val="Paragraphedeliste"/>
        <w:numPr>
          <w:ilvl w:val="0"/>
          <w:numId w:val="35"/>
        </w:numPr>
        <w:jc w:val="both"/>
        <w:rPr>
          <w:rFonts w:cs="Arial"/>
          <w:lang w:val="fr-FR"/>
        </w:rPr>
      </w:pPr>
      <w:r w:rsidRPr="0094744D">
        <w:rPr>
          <w:rFonts w:cs="Arial"/>
          <w:lang w:val="fr-FR"/>
        </w:rPr>
        <w:t>Les a</w:t>
      </w:r>
      <w:r>
        <w:rPr>
          <w:rFonts w:cs="Arial"/>
          <w:lang w:val="fr-FR"/>
        </w:rPr>
        <w:t>utres prestations</w:t>
      </w:r>
    </w:p>
    <w:p w:rsidR="002C2BEB" w:rsidRDefault="002C2BEB" w:rsidP="002C2BEB">
      <w:pPr>
        <w:ind w:firstLine="708"/>
        <w:jc w:val="both"/>
        <w:rPr>
          <w:rFonts w:cs="Arial"/>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 xml:space="preserve">Aux prestations pour les actes essentiels de la vie s’ajoutent différentes autres prestations : </w:t>
      </w:r>
    </w:p>
    <w:p w:rsidR="004C6CE2" w:rsidRPr="0094744D" w:rsidRDefault="004C6CE2" w:rsidP="007F2A2E">
      <w:pPr>
        <w:jc w:val="both"/>
        <w:rPr>
          <w:rFonts w:ascii="Arial" w:hAnsi="Arial" w:cs="Arial"/>
          <w:sz w:val="22"/>
          <w:szCs w:val="22"/>
        </w:rPr>
      </w:pPr>
    </w:p>
    <w:p w:rsidR="004C6CE2" w:rsidRPr="002C2BEB" w:rsidRDefault="004C6CE2" w:rsidP="002C2BEB">
      <w:pPr>
        <w:jc w:val="both"/>
        <w:rPr>
          <w:rFonts w:ascii="Arial" w:hAnsi="Arial" w:cs="Arial"/>
          <w:sz w:val="22"/>
          <w:szCs w:val="22"/>
        </w:rPr>
      </w:pPr>
      <w:r w:rsidRPr="002C2BEB">
        <w:rPr>
          <w:rFonts w:ascii="Arial" w:hAnsi="Arial" w:cs="Arial"/>
          <w:sz w:val="22"/>
          <w:szCs w:val="22"/>
        </w:rPr>
        <w:t xml:space="preserve">Les </w:t>
      </w:r>
      <w:r w:rsidRPr="002C2BEB">
        <w:rPr>
          <w:rFonts w:ascii="Arial" w:hAnsi="Arial" w:cs="Arial"/>
          <w:b/>
          <w:sz w:val="22"/>
          <w:szCs w:val="22"/>
        </w:rPr>
        <w:t>activités d’appui à l’indépendance (AAI)</w:t>
      </w:r>
      <w:r w:rsidRPr="002C2BEB">
        <w:rPr>
          <w:rFonts w:ascii="Arial" w:hAnsi="Arial" w:cs="Arial"/>
          <w:sz w:val="22"/>
          <w:szCs w:val="22"/>
        </w:rPr>
        <w:t>, regroupant soutien spécialisé et conseil individuel, destinées au maintien des capacités de la personne</w:t>
      </w:r>
      <w:r w:rsidR="00F37E92" w:rsidRPr="002C2BEB">
        <w:rPr>
          <w:rFonts w:ascii="Arial" w:hAnsi="Arial" w:cs="Arial"/>
          <w:sz w:val="22"/>
          <w:szCs w:val="22"/>
        </w:rPr>
        <w:t xml:space="preserve"> dépendante</w:t>
      </w:r>
      <w:r w:rsidRPr="002C2BEB">
        <w:rPr>
          <w:rFonts w:ascii="Arial" w:hAnsi="Arial" w:cs="Arial"/>
          <w:sz w:val="22"/>
          <w:szCs w:val="22"/>
        </w:rPr>
        <w:t xml:space="preserve"> à exécuter les actes essentiels de la vie, sont prises en charge jusqu’à </w:t>
      </w:r>
      <w:r w:rsidR="00F37E92" w:rsidRPr="002C2BEB">
        <w:rPr>
          <w:rFonts w:ascii="Arial" w:hAnsi="Arial" w:cs="Arial"/>
          <w:sz w:val="22"/>
          <w:szCs w:val="22"/>
        </w:rPr>
        <w:t xml:space="preserve">concurrence de </w:t>
      </w:r>
      <w:r w:rsidRPr="002C2BEB">
        <w:rPr>
          <w:rFonts w:ascii="Arial" w:hAnsi="Arial" w:cs="Arial"/>
          <w:sz w:val="22"/>
          <w:szCs w:val="22"/>
        </w:rPr>
        <w:t xml:space="preserve">cinq heures par semaine en individuel, ou jusqu’à </w:t>
      </w:r>
      <w:r w:rsidR="00F37E92" w:rsidRPr="002C2BEB">
        <w:rPr>
          <w:rFonts w:ascii="Arial" w:hAnsi="Arial" w:cs="Arial"/>
          <w:sz w:val="22"/>
          <w:szCs w:val="22"/>
        </w:rPr>
        <w:t xml:space="preserve">concurrence de </w:t>
      </w:r>
      <w:r w:rsidRPr="002C2BEB">
        <w:rPr>
          <w:rFonts w:ascii="Arial" w:hAnsi="Arial" w:cs="Arial"/>
          <w:sz w:val="22"/>
          <w:szCs w:val="22"/>
        </w:rPr>
        <w:t>20 heures par semaine en groupe, que ce soit dans le cadre du maintien à domicile ou en établissement.</w:t>
      </w:r>
    </w:p>
    <w:p w:rsidR="004C6CE2" w:rsidRPr="0094744D" w:rsidRDefault="004C6CE2" w:rsidP="007F2A2E">
      <w:pPr>
        <w:jc w:val="both"/>
        <w:rPr>
          <w:rFonts w:ascii="Arial" w:hAnsi="Arial" w:cs="Arial"/>
          <w:sz w:val="22"/>
          <w:szCs w:val="22"/>
        </w:rPr>
      </w:pPr>
    </w:p>
    <w:p w:rsidR="004C6CE2" w:rsidRPr="002C2BEB" w:rsidRDefault="004C6CE2" w:rsidP="002C2BEB">
      <w:pPr>
        <w:jc w:val="both"/>
        <w:rPr>
          <w:rFonts w:ascii="Arial" w:hAnsi="Arial" w:cs="Arial"/>
          <w:sz w:val="22"/>
          <w:szCs w:val="22"/>
        </w:rPr>
      </w:pPr>
      <w:r w:rsidRPr="002C2BEB">
        <w:rPr>
          <w:rFonts w:ascii="Arial" w:hAnsi="Arial" w:cs="Arial"/>
          <w:sz w:val="22"/>
          <w:szCs w:val="22"/>
        </w:rPr>
        <w:t xml:space="preserve">Le </w:t>
      </w:r>
      <w:r w:rsidRPr="002C2BEB">
        <w:rPr>
          <w:rFonts w:ascii="Arial" w:hAnsi="Arial" w:cs="Arial"/>
          <w:b/>
          <w:sz w:val="22"/>
          <w:szCs w:val="22"/>
        </w:rPr>
        <w:t>soutien non spécialisé</w:t>
      </w:r>
      <w:r w:rsidRPr="002C2BEB">
        <w:rPr>
          <w:rFonts w:ascii="Arial" w:hAnsi="Arial" w:cs="Arial"/>
          <w:sz w:val="22"/>
          <w:szCs w:val="22"/>
        </w:rPr>
        <w:t xml:space="preserve"> (surveillance, garde, répit planifié de l’aidant) et les </w:t>
      </w:r>
      <w:r w:rsidRPr="002C2BEB">
        <w:rPr>
          <w:rFonts w:ascii="Arial" w:hAnsi="Arial" w:cs="Arial"/>
          <w:b/>
          <w:sz w:val="22"/>
          <w:szCs w:val="22"/>
        </w:rPr>
        <w:t>tâches domestiques</w:t>
      </w:r>
      <w:r w:rsidRPr="002C2BEB">
        <w:rPr>
          <w:rFonts w:ascii="Arial" w:hAnsi="Arial" w:cs="Arial"/>
          <w:sz w:val="22"/>
          <w:szCs w:val="22"/>
        </w:rPr>
        <w:t xml:space="preserve">, </w:t>
      </w:r>
      <w:r w:rsidR="00F37E92" w:rsidRPr="002C2BEB">
        <w:rPr>
          <w:rFonts w:ascii="Arial" w:hAnsi="Arial" w:cs="Arial"/>
          <w:sz w:val="22"/>
          <w:szCs w:val="22"/>
        </w:rPr>
        <w:t xml:space="preserve">renommées « activités d’assistance à l’entretien du ménage », </w:t>
      </w:r>
      <w:r w:rsidR="002C2BEB">
        <w:rPr>
          <w:rFonts w:ascii="Arial" w:hAnsi="Arial" w:cs="Arial"/>
          <w:sz w:val="22"/>
          <w:szCs w:val="22"/>
        </w:rPr>
        <w:t>sont regroupés</w:t>
      </w:r>
      <w:r w:rsidRPr="002C2BEB">
        <w:rPr>
          <w:rFonts w:ascii="Arial" w:hAnsi="Arial" w:cs="Arial"/>
          <w:sz w:val="22"/>
          <w:szCs w:val="22"/>
        </w:rPr>
        <w:t>:</w:t>
      </w:r>
    </w:p>
    <w:p w:rsidR="004C6CE2" w:rsidRPr="0094744D" w:rsidRDefault="004C6CE2" w:rsidP="007F2A2E">
      <w:pPr>
        <w:pStyle w:val="Paragraphedeliste"/>
        <w:jc w:val="both"/>
        <w:rPr>
          <w:rFonts w:cs="Arial"/>
          <w:b/>
          <w:lang w:val="fr-FR"/>
        </w:rPr>
      </w:pPr>
    </w:p>
    <w:p w:rsidR="004C6CE2" w:rsidRPr="002C2BEB" w:rsidRDefault="004C6CE2" w:rsidP="002C2BEB">
      <w:pPr>
        <w:jc w:val="both"/>
        <w:rPr>
          <w:rFonts w:ascii="Arial" w:hAnsi="Arial" w:cs="Arial"/>
          <w:sz w:val="22"/>
          <w:szCs w:val="22"/>
        </w:rPr>
      </w:pPr>
      <w:r w:rsidRPr="002C2BEB">
        <w:rPr>
          <w:rFonts w:ascii="Arial" w:hAnsi="Arial" w:cs="Arial"/>
          <w:b/>
          <w:sz w:val="22"/>
          <w:szCs w:val="22"/>
        </w:rPr>
        <w:t>En établissement,</w:t>
      </w:r>
      <w:r w:rsidRPr="002C2BEB">
        <w:rPr>
          <w:rFonts w:ascii="Arial" w:hAnsi="Arial" w:cs="Arial"/>
          <w:sz w:val="22"/>
          <w:szCs w:val="22"/>
        </w:rPr>
        <w:t xml:space="preserve"> les </w:t>
      </w:r>
      <w:r w:rsidR="00F37E92" w:rsidRPr="002C2BEB">
        <w:rPr>
          <w:rFonts w:ascii="Arial" w:hAnsi="Arial" w:cs="Arial"/>
          <w:b/>
          <w:sz w:val="22"/>
          <w:szCs w:val="22"/>
        </w:rPr>
        <w:t>activités d’accompagnement (AA</w:t>
      </w:r>
      <w:r w:rsidRPr="002C2BEB">
        <w:rPr>
          <w:rFonts w:ascii="Arial" w:hAnsi="Arial" w:cs="Arial"/>
          <w:b/>
          <w:sz w:val="22"/>
          <w:szCs w:val="22"/>
        </w:rPr>
        <w:t>)</w:t>
      </w:r>
      <w:r w:rsidR="007D50EF" w:rsidRPr="002C2BEB">
        <w:rPr>
          <w:rFonts w:ascii="Arial" w:hAnsi="Arial" w:cs="Arial"/>
          <w:sz w:val="22"/>
          <w:szCs w:val="22"/>
        </w:rPr>
        <w:t xml:space="preserve">, prises en charge à raison de </w:t>
      </w:r>
      <w:r w:rsidRPr="002C2BEB">
        <w:rPr>
          <w:rFonts w:ascii="Arial" w:hAnsi="Arial" w:cs="Arial"/>
          <w:sz w:val="22"/>
          <w:szCs w:val="22"/>
        </w:rPr>
        <w:t>quatre heures par semaine, permettent à chaque bénéficiaire de se voir offrir des activités correspondant à ses besoins</w:t>
      </w:r>
      <w:r w:rsidR="00F37E92" w:rsidRPr="002C2BEB">
        <w:rPr>
          <w:rFonts w:ascii="Arial" w:hAnsi="Arial" w:cs="Arial"/>
          <w:sz w:val="22"/>
          <w:szCs w:val="22"/>
        </w:rPr>
        <w:t xml:space="preserve"> et tendant à garantir sa sécurité et éviter son isolement social nuisible</w:t>
      </w:r>
      <w:r w:rsidRPr="002C2BEB">
        <w:rPr>
          <w:rFonts w:ascii="Arial" w:hAnsi="Arial" w:cs="Arial"/>
          <w:sz w:val="22"/>
          <w:szCs w:val="22"/>
        </w:rPr>
        <w:t>. Prestées d’office en groupe de quatre, elles atteignent donc 16 heures par semaine.</w:t>
      </w:r>
    </w:p>
    <w:p w:rsidR="004C6CE2" w:rsidRPr="002C2BEB" w:rsidRDefault="004C6CE2" w:rsidP="007F2A2E">
      <w:pPr>
        <w:pStyle w:val="Paragraphedeliste"/>
        <w:jc w:val="both"/>
        <w:rPr>
          <w:rFonts w:cs="Arial"/>
          <w:b/>
          <w:lang w:val="fr-FR"/>
        </w:rPr>
      </w:pPr>
    </w:p>
    <w:p w:rsidR="00F37E92" w:rsidRPr="002C2BEB" w:rsidRDefault="004C6CE2" w:rsidP="002C2BEB">
      <w:pPr>
        <w:jc w:val="both"/>
        <w:rPr>
          <w:rFonts w:ascii="Arial" w:hAnsi="Arial" w:cs="Arial"/>
          <w:sz w:val="22"/>
          <w:szCs w:val="22"/>
        </w:rPr>
      </w:pPr>
      <w:r w:rsidRPr="002C2BEB">
        <w:rPr>
          <w:rFonts w:ascii="Arial" w:hAnsi="Arial" w:cs="Arial"/>
          <w:b/>
          <w:sz w:val="22"/>
          <w:szCs w:val="22"/>
        </w:rPr>
        <w:t>Au domicile,</w:t>
      </w:r>
      <w:r w:rsidRPr="002C2BEB">
        <w:rPr>
          <w:rFonts w:ascii="Arial" w:hAnsi="Arial" w:cs="Arial"/>
          <w:sz w:val="22"/>
          <w:szCs w:val="22"/>
        </w:rPr>
        <w:t xml:space="preserve"> les </w:t>
      </w:r>
      <w:r w:rsidRPr="002C2BEB">
        <w:rPr>
          <w:rFonts w:ascii="Arial" w:hAnsi="Arial" w:cs="Arial"/>
          <w:b/>
          <w:sz w:val="22"/>
          <w:szCs w:val="22"/>
        </w:rPr>
        <w:t>activités de maintien à domicile</w:t>
      </w:r>
      <w:r w:rsidRPr="002C2BEB">
        <w:rPr>
          <w:rFonts w:ascii="Arial" w:hAnsi="Arial" w:cs="Arial"/>
          <w:sz w:val="22"/>
          <w:szCs w:val="22"/>
        </w:rPr>
        <w:t xml:space="preserve"> sont composées d’activités d’assistance à l’entretien au ménage de trois heures par semaine et de garde individuelle au domicile de sept heures par semaine avec une majoration possible. Le plafond pour la garde individuelle et l’appui à l’indépendance est fixé à 14 heures par semaine.</w:t>
      </w:r>
    </w:p>
    <w:p w:rsidR="00F37E92" w:rsidRPr="0094744D" w:rsidRDefault="00F37E92" w:rsidP="007F2A2E">
      <w:pPr>
        <w:pStyle w:val="Paragraphedeliste"/>
        <w:jc w:val="both"/>
        <w:rPr>
          <w:rFonts w:cs="Arial"/>
          <w:lang w:val="fr-FR"/>
        </w:rPr>
      </w:pPr>
    </w:p>
    <w:p w:rsidR="004C6CE2" w:rsidRPr="002C2BEB" w:rsidRDefault="004C6CE2" w:rsidP="002C2BEB">
      <w:pPr>
        <w:jc w:val="both"/>
        <w:rPr>
          <w:rFonts w:ascii="Arial" w:hAnsi="Arial" w:cs="Arial"/>
          <w:sz w:val="22"/>
          <w:szCs w:val="22"/>
        </w:rPr>
      </w:pPr>
      <w:r w:rsidRPr="002C2BEB">
        <w:rPr>
          <w:rFonts w:ascii="Arial" w:hAnsi="Arial" w:cs="Arial"/>
          <w:sz w:val="22"/>
          <w:szCs w:val="22"/>
        </w:rPr>
        <w:t>En cas de garde en groupe au foyer de jour, les deux prestations sont prises en charge jusqu’à 40 heures par semaine, les heures d’activités d’appui à l’indépendance étant déduits de ce</w:t>
      </w:r>
      <w:r w:rsidR="00F37E92" w:rsidRPr="002C2BEB">
        <w:rPr>
          <w:rFonts w:ascii="Arial" w:hAnsi="Arial" w:cs="Arial"/>
          <w:sz w:val="22"/>
          <w:szCs w:val="22"/>
        </w:rPr>
        <w:t xml:space="preserve"> plafond</w:t>
      </w:r>
      <w:r w:rsidRPr="002C2BEB">
        <w:rPr>
          <w:rFonts w:ascii="Arial" w:hAnsi="Arial" w:cs="Arial"/>
          <w:sz w:val="22"/>
          <w:szCs w:val="22"/>
        </w:rPr>
        <w:t>.</w:t>
      </w:r>
    </w:p>
    <w:p w:rsidR="004C6CE2" w:rsidRPr="0094744D" w:rsidRDefault="004C6CE2" w:rsidP="007F2A2E">
      <w:pPr>
        <w:pStyle w:val="Paragraphedeliste"/>
        <w:jc w:val="both"/>
        <w:rPr>
          <w:rFonts w:cs="Arial"/>
          <w:lang w:val="fr-FR"/>
        </w:rPr>
      </w:pPr>
    </w:p>
    <w:p w:rsidR="004C6CE2" w:rsidRPr="0094744D" w:rsidRDefault="004C6CE2" w:rsidP="002C2BEB">
      <w:pPr>
        <w:jc w:val="both"/>
        <w:rPr>
          <w:rFonts w:ascii="Arial" w:hAnsi="Arial" w:cs="Arial"/>
          <w:sz w:val="22"/>
          <w:szCs w:val="22"/>
        </w:rPr>
      </w:pPr>
      <w:r w:rsidRPr="0094744D">
        <w:rPr>
          <w:rFonts w:ascii="Arial" w:hAnsi="Arial" w:cs="Arial"/>
          <w:sz w:val="22"/>
          <w:szCs w:val="22"/>
        </w:rPr>
        <w:t xml:space="preserve">En matière </w:t>
      </w:r>
      <w:r w:rsidRPr="0094744D">
        <w:rPr>
          <w:rFonts w:ascii="Arial" w:hAnsi="Arial" w:cs="Arial"/>
          <w:b/>
          <w:sz w:val="22"/>
          <w:szCs w:val="22"/>
        </w:rPr>
        <w:t>d’adaptations du logement</w:t>
      </w:r>
      <w:r w:rsidRPr="0094744D">
        <w:rPr>
          <w:rFonts w:ascii="Arial" w:hAnsi="Arial" w:cs="Arial"/>
          <w:sz w:val="22"/>
          <w:szCs w:val="22"/>
        </w:rPr>
        <w:t xml:space="preserve">, </w:t>
      </w:r>
      <w:r w:rsidRPr="0094744D">
        <w:rPr>
          <w:rFonts w:ascii="Arial" w:hAnsi="Arial" w:cs="Arial"/>
          <w:b/>
          <w:sz w:val="22"/>
          <w:szCs w:val="22"/>
        </w:rPr>
        <w:t>d’aides techniques</w:t>
      </w:r>
      <w:r w:rsidRPr="0094744D">
        <w:rPr>
          <w:rFonts w:ascii="Arial" w:hAnsi="Arial" w:cs="Arial"/>
          <w:sz w:val="22"/>
          <w:szCs w:val="22"/>
        </w:rPr>
        <w:t xml:space="preserve"> et </w:t>
      </w:r>
      <w:r w:rsidRPr="0094744D">
        <w:rPr>
          <w:rFonts w:ascii="Arial" w:hAnsi="Arial" w:cs="Arial"/>
          <w:b/>
          <w:sz w:val="22"/>
          <w:szCs w:val="22"/>
        </w:rPr>
        <w:t>de matériel d’incontinence</w:t>
      </w:r>
      <w:r w:rsidRPr="0094744D">
        <w:rPr>
          <w:rFonts w:ascii="Arial" w:hAnsi="Arial" w:cs="Arial"/>
          <w:sz w:val="22"/>
          <w:szCs w:val="22"/>
        </w:rPr>
        <w:t xml:space="preserve"> la nature et la prise en charge sont maintenues. </w:t>
      </w:r>
    </w:p>
    <w:p w:rsidR="004C6CE2" w:rsidRPr="0094744D" w:rsidRDefault="004C6CE2" w:rsidP="007F2A2E">
      <w:pPr>
        <w:jc w:val="both"/>
        <w:rPr>
          <w:rFonts w:ascii="Arial" w:hAnsi="Arial" w:cs="Arial"/>
          <w:sz w:val="22"/>
          <w:szCs w:val="22"/>
        </w:rPr>
      </w:pPr>
    </w:p>
    <w:p w:rsidR="004C6CE2" w:rsidRDefault="004C6CE2" w:rsidP="002C2BEB">
      <w:pPr>
        <w:jc w:val="both"/>
        <w:rPr>
          <w:rFonts w:ascii="Arial" w:hAnsi="Arial" w:cs="Arial"/>
          <w:sz w:val="22"/>
          <w:szCs w:val="22"/>
        </w:rPr>
      </w:pPr>
      <w:r w:rsidRPr="0094744D">
        <w:rPr>
          <w:rFonts w:ascii="Arial" w:hAnsi="Arial" w:cs="Arial"/>
          <w:sz w:val="22"/>
          <w:szCs w:val="22"/>
        </w:rPr>
        <w:t xml:space="preserve">Finalement, suite aux nombreuses demandes formulées en la matière, une </w:t>
      </w:r>
      <w:r w:rsidRPr="0094744D">
        <w:rPr>
          <w:rFonts w:ascii="Arial" w:hAnsi="Arial" w:cs="Arial"/>
          <w:b/>
          <w:sz w:val="22"/>
          <w:szCs w:val="22"/>
        </w:rPr>
        <w:t>garde individuelle de nuit à domicile</w:t>
      </w:r>
      <w:r w:rsidRPr="0094744D">
        <w:rPr>
          <w:rFonts w:ascii="Arial" w:hAnsi="Arial" w:cs="Arial"/>
          <w:sz w:val="22"/>
          <w:szCs w:val="22"/>
        </w:rPr>
        <w:t xml:space="preserve"> à raison de huit heures par nuit pour un maximum de dix nuits par an sera prise en charge pour les personnes qui ont un besoin de surveillance constante. Cette prestation est destinée à permettre le répit de l’aidant ou de pallier une absence imprévue de celui-ci.</w:t>
      </w:r>
    </w:p>
    <w:p w:rsidR="004C6CE2" w:rsidRPr="0094744D" w:rsidRDefault="004C6CE2" w:rsidP="007F2A2E">
      <w:pPr>
        <w:ind w:left="720"/>
        <w:jc w:val="both"/>
        <w:rPr>
          <w:rFonts w:ascii="Arial" w:hAnsi="Arial" w:cs="Arial"/>
          <w:sz w:val="22"/>
          <w:szCs w:val="22"/>
        </w:rPr>
      </w:pPr>
    </w:p>
    <w:p w:rsidR="002C2BEB" w:rsidRPr="0094744D" w:rsidRDefault="002C2BEB" w:rsidP="002C2BEB">
      <w:pPr>
        <w:pStyle w:val="Paragraphedeliste"/>
        <w:numPr>
          <w:ilvl w:val="0"/>
          <w:numId w:val="35"/>
        </w:numPr>
        <w:jc w:val="both"/>
        <w:rPr>
          <w:rFonts w:cs="Arial"/>
          <w:lang w:val="fr-FR"/>
        </w:rPr>
      </w:pPr>
      <w:r w:rsidRPr="0094744D">
        <w:rPr>
          <w:rFonts w:cs="Arial"/>
          <w:lang w:val="fr-FR"/>
        </w:rPr>
        <w:t>L</w:t>
      </w:r>
      <w:r>
        <w:rPr>
          <w:rFonts w:cs="Arial"/>
          <w:lang w:val="fr-FR"/>
        </w:rPr>
        <w:t>’aidant mieux encadré</w:t>
      </w:r>
    </w:p>
    <w:p w:rsidR="004C6CE2" w:rsidRPr="0094744D" w:rsidRDefault="004C6CE2" w:rsidP="007F2A2E">
      <w:pPr>
        <w:ind w:left="720"/>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b/>
          <w:sz w:val="22"/>
          <w:szCs w:val="22"/>
        </w:rPr>
        <w:t>L'aidant</w:t>
      </w:r>
      <w:r w:rsidRPr="0094744D">
        <w:rPr>
          <w:rFonts w:ascii="Arial" w:hAnsi="Arial" w:cs="Arial"/>
          <w:sz w:val="22"/>
          <w:szCs w:val="22"/>
        </w:rPr>
        <w:t>, c</w:t>
      </w:r>
      <w:r w:rsidR="00114381" w:rsidRPr="0094744D">
        <w:rPr>
          <w:rFonts w:ascii="Arial" w:hAnsi="Arial" w:cs="Arial"/>
          <w:sz w:val="22"/>
          <w:szCs w:val="22"/>
        </w:rPr>
        <w:t>’est</w:t>
      </w:r>
      <w:r w:rsidRPr="0094744D">
        <w:rPr>
          <w:rFonts w:ascii="Arial" w:hAnsi="Arial" w:cs="Arial"/>
          <w:sz w:val="22"/>
          <w:szCs w:val="22"/>
        </w:rPr>
        <w:t>-à-d</w:t>
      </w:r>
      <w:r w:rsidR="00114381" w:rsidRPr="0094744D">
        <w:rPr>
          <w:rFonts w:ascii="Arial" w:hAnsi="Arial" w:cs="Arial"/>
          <w:sz w:val="22"/>
          <w:szCs w:val="22"/>
        </w:rPr>
        <w:t>ire</w:t>
      </w:r>
      <w:r w:rsidRPr="0094744D">
        <w:rPr>
          <w:rFonts w:ascii="Arial" w:hAnsi="Arial" w:cs="Arial"/>
          <w:sz w:val="22"/>
          <w:szCs w:val="22"/>
        </w:rPr>
        <w:t xml:space="preserve"> la personne de l’entourage assumant </w:t>
      </w:r>
      <w:r w:rsidR="00F37E92" w:rsidRPr="0094744D">
        <w:rPr>
          <w:rFonts w:ascii="Arial" w:hAnsi="Arial" w:cs="Arial"/>
          <w:sz w:val="22"/>
          <w:szCs w:val="22"/>
        </w:rPr>
        <w:t>l’assistance</w:t>
      </w:r>
      <w:r w:rsidRPr="0094744D">
        <w:rPr>
          <w:rFonts w:ascii="Arial" w:hAnsi="Arial" w:cs="Arial"/>
          <w:sz w:val="22"/>
          <w:szCs w:val="22"/>
        </w:rPr>
        <w:t xml:space="preserve"> à la personne dépendante, aura un rôle plus important</w:t>
      </w:r>
      <w:r w:rsidR="00F37E92" w:rsidRPr="0094744D">
        <w:rPr>
          <w:rFonts w:ascii="Arial" w:hAnsi="Arial" w:cs="Arial"/>
          <w:sz w:val="22"/>
          <w:szCs w:val="22"/>
        </w:rPr>
        <w:t xml:space="preserve"> et bénéficiera d’un meilleur suivi et encadrement par l’Administration d’évaluation et de contrôle</w:t>
      </w:r>
      <w:r w:rsidRPr="0094744D">
        <w:rPr>
          <w:rFonts w:ascii="Arial" w:hAnsi="Arial" w:cs="Arial"/>
          <w:sz w:val="22"/>
          <w:szCs w:val="22"/>
        </w:rPr>
        <w:t xml:space="preserve">. La réforme prévoit notamment la déclaration par le demandeur de l’aidant à </w:t>
      </w:r>
      <w:r w:rsidRPr="0094744D">
        <w:rPr>
          <w:rFonts w:ascii="Arial" w:hAnsi="Arial" w:cs="Arial"/>
          <w:bCs/>
          <w:sz w:val="22"/>
          <w:szCs w:val="22"/>
        </w:rPr>
        <w:t xml:space="preserve">l’Administration </w:t>
      </w:r>
      <w:r w:rsidRPr="0094744D">
        <w:rPr>
          <w:rFonts w:ascii="Arial" w:hAnsi="Arial" w:cs="Arial"/>
          <w:sz w:val="22"/>
          <w:szCs w:val="22"/>
        </w:rPr>
        <w:t>au moyen d’une fiche de renseignements. L’Administration procède à l’évaluation des capacités et des disponibilités de l’aidant</w:t>
      </w:r>
      <w:r w:rsidRPr="0094744D">
        <w:rPr>
          <w:rFonts w:ascii="Arial" w:hAnsi="Arial" w:cs="Arial"/>
          <w:b/>
          <w:sz w:val="22"/>
          <w:szCs w:val="22"/>
        </w:rPr>
        <w:t xml:space="preserve"> </w:t>
      </w:r>
      <w:r w:rsidRPr="0094744D">
        <w:rPr>
          <w:rFonts w:ascii="Arial" w:hAnsi="Arial" w:cs="Arial"/>
          <w:sz w:val="22"/>
          <w:szCs w:val="22"/>
        </w:rPr>
        <w:t xml:space="preserve">pour fournir </w:t>
      </w:r>
      <w:r w:rsidRPr="0094744D">
        <w:rPr>
          <w:rFonts w:ascii="Arial" w:hAnsi="Arial" w:cs="Arial"/>
          <w:bCs/>
          <w:sz w:val="22"/>
          <w:szCs w:val="22"/>
        </w:rPr>
        <w:t xml:space="preserve">au moins une fois par semaine </w:t>
      </w:r>
      <w:r w:rsidRPr="0094744D">
        <w:rPr>
          <w:rFonts w:ascii="Arial" w:hAnsi="Arial" w:cs="Arial"/>
          <w:sz w:val="22"/>
          <w:szCs w:val="22"/>
        </w:rPr>
        <w:t>les aides et soins dans les domaines des actes essentiels de la vie, ainsi que ses besoins d’encadrement et de formation</w:t>
      </w:r>
      <w:r w:rsidRPr="0094744D">
        <w:rPr>
          <w:rFonts w:ascii="Arial" w:hAnsi="Arial" w:cs="Arial"/>
          <w:b/>
          <w:sz w:val="22"/>
          <w:szCs w:val="22"/>
        </w:rPr>
        <w:t>.</w:t>
      </w:r>
      <w:r w:rsidRPr="0094744D">
        <w:rPr>
          <w:rFonts w:ascii="Arial" w:hAnsi="Arial" w:cs="Arial"/>
          <w:sz w:val="22"/>
          <w:szCs w:val="22"/>
        </w:rPr>
        <w:t xml:space="preserve"> </w:t>
      </w:r>
    </w:p>
    <w:p w:rsidR="004C6CE2" w:rsidRPr="0094744D" w:rsidRDefault="004C6CE2" w:rsidP="007F2A2E">
      <w:pPr>
        <w:jc w:val="both"/>
        <w:rPr>
          <w:rFonts w:ascii="Arial" w:hAnsi="Arial" w:cs="Arial"/>
          <w:bCs/>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Comme jusqu’à présent, les activités de garde individuelle et en groupe favorisent le répit de l'aidant. S’y ajoute la possibilité d’une garde de nuit de huit heures pour un maximum de dix nuits par an.</w:t>
      </w:r>
    </w:p>
    <w:p w:rsidR="004C6CE2" w:rsidRPr="0094744D" w:rsidRDefault="004C6CE2" w:rsidP="007F2A2E">
      <w:pPr>
        <w:jc w:val="both"/>
        <w:rPr>
          <w:rFonts w:ascii="Arial" w:hAnsi="Arial" w:cs="Arial"/>
          <w:sz w:val="22"/>
          <w:szCs w:val="22"/>
        </w:rPr>
      </w:pPr>
    </w:p>
    <w:p w:rsidR="004C6CE2" w:rsidRDefault="004C6CE2" w:rsidP="007F2A2E">
      <w:pPr>
        <w:jc w:val="both"/>
        <w:rPr>
          <w:rFonts w:ascii="Arial" w:hAnsi="Arial" w:cs="Arial"/>
          <w:sz w:val="22"/>
          <w:szCs w:val="22"/>
        </w:rPr>
      </w:pPr>
      <w:r w:rsidRPr="0094744D">
        <w:rPr>
          <w:rFonts w:ascii="Arial" w:hAnsi="Arial" w:cs="Arial"/>
          <w:sz w:val="22"/>
          <w:szCs w:val="22"/>
        </w:rPr>
        <w:t>Les cotisations à l’assurance pension de l’aidant continuent à être pris</w:t>
      </w:r>
      <w:r w:rsidR="00114381" w:rsidRPr="0094744D">
        <w:rPr>
          <w:rFonts w:ascii="Arial" w:hAnsi="Arial" w:cs="Arial"/>
          <w:sz w:val="22"/>
          <w:szCs w:val="22"/>
        </w:rPr>
        <w:t>es</w:t>
      </w:r>
      <w:r w:rsidRPr="0094744D">
        <w:rPr>
          <w:rFonts w:ascii="Arial" w:hAnsi="Arial" w:cs="Arial"/>
          <w:sz w:val="22"/>
          <w:szCs w:val="22"/>
        </w:rPr>
        <w:t xml:space="preserve"> en charge à la demande de la personne dépendante si l’aidant n’a pas de pension personnelle.</w:t>
      </w:r>
    </w:p>
    <w:p w:rsidR="00D84EC1" w:rsidRDefault="00D84EC1" w:rsidP="007F2A2E">
      <w:pPr>
        <w:jc w:val="both"/>
        <w:rPr>
          <w:rFonts w:ascii="Arial" w:hAnsi="Arial" w:cs="Arial"/>
          <w:sz w:val="22"/>
          <w:szCs w:val="22"/>
        </w:rPr>
      </w:pPr>
    </w:p>
    <w:p w:rsidR="00D84EC1" w:rsidRPr="0094744D" w:rsidRDefault="00D84EC1" w:rsidP="00D84EC1">
      <w:pPr>
        <w:pStyle w:val="Paragraphedeliste"/>
        <w:numPr>
          <w:ilvl w:val="0"/>
          <w:numId w:val="35"/>
        </w:numPr>
        <w:jc w:val="both"/>
        <w:rPr>
          <w:rFonts w:cs="Arial"/>
          <w:lang w:val="fr-FR"/>
        </w:rPr>
      </w:pPr>
      <w:r>
        <w:rPr>
          <w:rFonts w:cs="Arial"/>
          <w:lang w:val="fr-FR"/>
        </w:rPr>
        <w:t>Administration et organisation</w:t>
      </w:r>
    </w:p>
    <w:p w:rsidR="00D84EC1" w:rsidRPr="0094744D" w:rsidRDefault="00D84EC1" w:rsidP="007F2A2E">
      <w:pPr>
        <w:jc w:val="both"/>
        <w:rPr>
          <w:rFonts w:ascii="Arial" w:hAnsi="Arial" w:cs="Arial"/>
          <w:sz w:val="22"/>
          <w:szCs w:val="22"/>
        </w:rPr>
      </w:pPr>
    </w:p>
    <w:p w:rsidR="00C37CC1" w:rsidRDefault="004C6CE2" w:rsidP="007F2A2E">
      <w:pPr>
        <w:jc w:val="both"/>
        <w:rPr>
          <w:rFonts w:ascii="Arial" w:hAnsi="Arial" w:cs="Arial"/>
          <w:sz w:val="22"/>
          <w:szCs w:val="22"/>
        </w:rPr>
      </w:pPr>
      <w:r w:rsidRPr="0094744D">
        <w:rPr>
          <w:rFonts w:ascii="Arial" w:hAnsi="Arial" w:cs="Arial"/>
          <w:sz w:val="22"/>
          <w:szCs w:val="22"/>
        </w:rPr>
        <w:t>L’actuelle « Cellule d’évaluation et d’orientation » (CEO), qui a pour mission l’évaluation et la détermination des aides et soins, le conseil et le contrôle, devient une administration à part entière : l’« Administration d’évaluation et de contrôle de l’assurance dépendanc</w:t>
      </w:r>
      <w:r w:rsidR="00114381" w:rsidRPr="0094744D">
        <w:rPr>
          <w:rFonts w:ascii="Arial" w:hAnsi="Arial" w:cs="Arial"/>
          <w:sz w:val="22"/>
          <w:szCs w:val="22"/>
        </w:rPr>
        <w:t>e », placée sous l’autorité du m</w:t>
      </w:r>
      <w:r w:rsidRPr="0094744D">
        <w:rPr>
          <w:rFonts w:ascii="Arial" w:hAnsi="Arial" w:cs="Arial"/>
          <w:sz w:val="22"/>
          <w:szCs w:val="22"/>
        </w:rPr>
        <w:t>inist</w:t>
      </w:r>
      <w:r w:rsidR="00114381" w:rsidRPr="0094744D">
        <w:rPr>
          <w:rFonts w:ascii="Arial" w:hAnsi="Arial" w:cs="Arial"/>
          <w:sz w:val="22"/>
          <w:szCs w:val="22"/>
        </w:rPr>
        <w:t>re</w:t>
      </w:r>
      <w:r w:rsidRPr="0094744D">
        <w:rPr>
          <w:rFonts w:ascii="Arial" w:hAnsi="Arial" w:cs="Arial"/>
          <w:sz w:val="22"/>
          <w:szCs w:val="22"/>
        </w:rPr>
        <w:t xml:space="preserve"> de la Sécurité sociale.</w:t>
      </w:r>
      <w:r w:rsidR="002F57DA" w:rsidRPr="0094744D">
        <w:rPr>
          <w:rFonts w:ascii="Arial" w:hAnsi="Arial" w:cs="Arial"/>
          <w:sz w:val="22"/>
          <w:szCs w:val="22"/>
        </w:rPr>
        <w:t xml:space="preserve"> </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Les missions de la Caisse nationale de santé (CNS), en tant qu’organisme gestionnaire assurant le financement et la liquidation des prestations, restent inchangées, tout comme l’organisation et le champ d’intervention des prestataires (réseaux d’aides et de soins à domicile, les centres semi-stationnaires, foyers de jour, établissements d’aides et de soins à séjour continu et à séjour intermittent).</w:t>
      </w:r>
    </w:p>
    <w:p w:rsidR="004C6CE2" w:rsidRPr="0094744D" w:rsidRDefault="004C6CE2" w:rsidP="007F2A2E">
      <w:pPr>
        <w:jc w:val="both"/>
        <w:rPr>
          <w:rFonts w:ascii="Arial" w:hAnsi="Arial" w:cs="Arial"/>
          <w:sz w:val="22"/>
          <w:szCs w:val="22"/>
        </w:rPr>
      </w:pPr>
    </w:p>
    <w:p w:rsidR="004C6CE2" w:rsidRDefault="004C6CE2" w:rsidP="007F2A2E">
      <w:pPr>
        <w:jc w:val="both"/>
        <w:rPr>
          <w:rFonts w:ascii="Arial" w:hAnsi="Arial" w:cs="Arial"/>
          <w:sz w:val="22"/>
          <w:szCs w:val="22"/>
        </w:rPr>
      </w:pPr>
      <w:r w:rsidRPr="0094744D">
        <w:rPr>
          <w:rFonts w:ascii="Arial" w:hAnsi="Arial" w:cs="Arial"/>
          <w:sz w:val="22"/>
          <w:szCs w:val="22"/>
        </w:rPr>
        <w:t>Les Commission consultative, Commission de qualité des prestations et Commission des normes sont fusionnées en une seule « Commission consultative ».</w:t>
      </w:r>
    </w:p>
    <w:p w:rsidR="00D84EC1" w:rsidRPr="0094744D" w:rsidRDefault="00D84EC1" w:rsidP="007F2A2E">
      <w:pPr>
        <w:jc w:val="both"/>
        <w:rPr>
          <w:rFonts w:ascii="Arial" w:hAnsi="Arial" w:cs="Arial"/>
          <w:sz w:val="22"/>
          <w:szCs w:val="22"/>
        </w:rPr>
      </w:pPr>
    </w:p>
    <w:p w:rsidR="00D84EC1" w:rsidRPr="0094744D" w:rsidRDefault="00D84EC1" w:rsidP="00D84EC1">
      <w:pPr>
        <w:pStyle w:val="Paragraphedeliste"/>
        <w:numPr>
          <w:ilvl w:val="0"/>
          <w:numId w:val="35"/>
        </w:numPr>
        <w:jc w:val="both"/>
        <w:rPr>
          <w:rFonts w:cs="Arial"/>
          <w:lang w:val="fr-FR"/>
        </w:rPr>
      </w:pPr>
      <w:r>
        <w:rPr>
          <w:rFonts w:cs="Arial"/>
          <w:lang w:val="fr-FR"/>
        </w:rPr>
        <w:t>Qualité</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 xml:space="preserve">La qualité des aides et soins fournis sera </w:t>
      </w:r>
      <w:r w:rsidR="002F57DA" w:rsidRPr="0094744D">
        <w:rPr>
          <w:rFonts w:ascii="Arial" w:hAnsi="Arial" w:cs="Arial"/>
          <w:sz w:val="22"/>
          <w:szCs w:val="22"/>
        </w:rPr>
        <w:t>renforcée</w:t>
      </w:r>
      <w:r w:rsidRPr="0094744D">
        <w:rPr>
          <w:rFonts w:ascii="Arial" w:hAnsi="Arial" w:cs="Arial"/>
          <w:sz w:val="22"/>
          <w:szCs w:val="22"/>
        </w:rPr>
        <w:t xml:space="preserve"> par un nouveau système de contrôle-qualité. Un rapport biennal </w:t>
      </w:r>
      <w:r w:rsidR="002F57DA" w:rsidRPr="0094744D">
        <w:rPr>
          <w:rFonts w:ascii="Arial" w:hAnsi="Arial" w:cs="Arial"/>
          <w:sz w:val="22"/>
          <w:szCs w:val="22"/>
        </w:rPr>
        <w:t xml:space="preserve">sur les contrôles effectués </w:t>
      </w:r>
      <w:r w:rsidRPr="0094744D">
        <w:rPr>
          <w:rFonts w:ascii="Arial" w:hAnsi="Arial" w:cs="Arial"/>
          <w:sz w:val="22"/>
          <w:szCs w:val="22"/>
        </w:rPr>
        <w:t xml:space="preserve">sera réalisé par </w:t>
      </w:r>
      <w:r w:rsidR="002F57DA" w:rsidRPr="0094744D">
        <w:rPr>
          <w:rFonts w:ascii="Arial" w:hAnsi="Arial" w:cs="Arial"/>
          <w:sz w:val="22"/>
          <w:szCs w:val="22"/>
        </w:rPr>
        <w:t>l’administration d’évaluation et de contrôle.</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 xml:space="preserve">Concernant les prestations en espèces, l’évaluation des capacités et de la disponibilité de </w:t>
      </w:r>
      <w:r w:rsidR="00414EB0" w:rsidRPr="0094744D">
        <w:rPr>
          <w:rFonts w:ascii="Arial" w:hAnsi="Arial" w:cs="Arial"/>
          <w:sz w:val="22"/>
          <w:szCs w:val="22"/>
        </w:rPr>
        <w:t>l’aidant</w:t>
      </w:r>
      <w:r w:rsidRPr="0094744D">
        <w:rPr>
          <w:rFonts w:ascii="Arial" w:hAnsi="Arial" w:cs="Arial"/>
          <w:sz w:val="22"/>
          <w:szCs w:val="22"/>
        </w:rPr>
        <w:t xml:space="preserve"> permettront d’assurer la qualité des aides et soins prodigués par </w:t>
      </w:r>
      <w:r w:rsidR="007D4EFA" w:rsidRPr="0094744D">
        <w:rPr>
          <w:rFonts w:ascii="Arial" w:hAnsi="Arial" w:cs="Arial"/>
          <w:sz w:val="22"/>
          <w:szCs w:val="22"/>
        </w:rPr>
        <w:t>celui-ci</w:t>
      </w:r>
      <w:r w:rsidRPr="0094744D">
        <w:rPr>
          <w:rFonts w:ascii="Arial" w:hAnsi="Arial" w:cs="Arial"/>
          <w:sz w:val="22"/>
          <w:szCs w:val="22"/>
        </w:rPr>
        <w:t>.</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sz w:val="22"/>
          <w:szCs w:val="22"/>
        </w:rPr>
        <w:t>La réforme prévoit par ailleurs la définition précise des différents actes par règlement grand-ducal, la fixation de normes concernant la qualification et la dotation du personnel ainsi que de coefficients d’encadrement du groupe.</w:t>
      </w:r>
    </w:p>
    <w:p w:rsidR="004C6CE2" w:rsidRPr="0094744D" w:rsidRDefault="004C6CE2" w:rsidP="007F2A2E">
      <w:pPr>
        <w:jc w:val="both"/>
        <w:rPr>
          <w:rFonts w:ascii="Arial" w:hAnsi="Arial" w:cs="Arial"/>
          <w:sz w:val="22"/>
          <w:szCs w:val="22"/>
        </w:rPr>
      </w:pPr>
    </w:p>
    <w:p w:rsidR="00C37CC1" w:rsidRDefault="004C6CE2" w:rsidP="007F2A2E">
      <w:pPr>
        <w:jc w:val="both"/>
        <w:rPr>
          <w:rFonts w:ascii="Arial" w:hAnsi="Arial" w:cs="Arial"/>
          <w:bCs/>
          <w:sz w:val="22"/>
          <w:szCs w:val="22"/>
        </w:rPr>
      </w:pPr>
      <w:r w:rsidRPr="0094744D">
        <w:rPr>
          <w:rFonts w:ascii="Arial" w:hAnsi="Arial" w:cs="Arial"/>
          <w:sz w:val="22"/>
          <w:szCs w:val="22"/>
        </w:rPr>
        <w:t xml:space="preserve">Un autre règlement grand-ducal détermine les modalités </w:t>
      </w:r>
      <w:r w:rsidRPr="0094744D">
        <w:rPr>
          <w:rFonts w:ascii="Arial" w:hAnsi="Arial" w:cs="Arial"/>
          <w:bCs/>
          <w:sz w:val="22"/>
          <w:szCs w:val="22"/>
        </w:rPr>
        <w:t xml:space="preserve">du contrôle de la qualité des prestations fournies, ainsi que </w:t>
      </w:r>
      <w:r w:rsidRPr="0094744D">
        <w:rPr>
          <w:rFonts w:ascii="Arial" w:hAnsi="Arial" w:cs="Arial"/>
          <w:sz w:val="22"/>
          <w:szCs w:val="22"/>
        </w:rPr>
        <w:t xml:space="preserve">le contenu </w:t>
      </w:r>
      <w:r w:rsidRPr="0094744D">
        <w:rPr>
          <w:rFonts w:ascii="Arial" w:hAnsi="Arial" w:cs="Arial"/>
          <w:bCs/>
          <w:sz w:val="22"/>
          <w:szCs w:val="22"/>
        </w:rPr>
        <w:t xml:space="preserve">de la documentation de la prise en charge et les </w:t>
      </w:r>
      <w:r w:rsidRPr="0094744D">
        <w:rPr>
          <w:rFonts w:ascii="Arial" w:hAnsi="Arial" w:cs="Arial"/>
          <w:sz w:val="22"/>
          <w:szCs w:val="22"/>
        </w:rPr>
        <w:t>indicateurs de qualité de la prise en charge</w:t>
      </w:r>
      <w:r w:rsidRPr="0094744D">
        <w:rPr>
          <w:rFonts w:ascii="Arial" w:hAnsi="Arial" w:cs="Arial"/>
          <w:bCs/>
          <w:sz w:val="22"/>
          <w:szCs w:val="22"/>
        </w:rPr>
        <w:t xml:space="preserve">. </w:t>
      </w:r>
    </w:p>
    <w:p w:rsidR="00C37CC1" w:rsidRDefault="00C37CC1" w:rsidP="007F2A2E">
      <w:pPr>
        <w:jc w:val="both"/>
        <w:rPr>
          <w:rFonts w:ascii="Arial" w:hAnsi="Arial" w:cs="Arial"/>
          <w:bCs/>
          <w:sz w:val="22"/>
          <w:szCs w:val="22"/>
        </w:rPr>
      </w:pPr>
    </w:p>
    <w:p w:rsidR="00D84EC1" w:rsidRPr="0094744D" w:rsidRDefault="00D84EC1" w:rsidP="00D84EC1">
      <w:pPr>
        <w:pStyle w:val="Paragraphedeliste"/>
        <w:numPr>
          <w:ilvl w:val="0"/>
          <w:numId w:val="35"/>
        </w:numPr>
        <w:jc w:val="both"/>
        <w:rPr>
          <w:rFonts w:cs="Arial"/>
          <w:lang w:val="fr-FR"/>
        </w:rPr>
      </w:pPr>
      <w:r>
        <w:rPr>
          <w:rFonts w:cs="Arial"/>
          <w:lang w:val="fr-FR"/>
        </w:rPr>
        <w:t>Financement</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r w:rsidRPr="0094744D">
        <w:rPr>
          <w:rFonts w:ascii="Arial" w:hAnsi="Arial" w:cs="Arial"/>
          <w:bCs/>
          <w:sz w:val="22"/>
          <w:szCs w:val="22"/>
        </w:rPr>
        <w:t xml:space="preserve">L’assurance dépendance continue à être financée par </w:t>
      </w:r>
      <w:r w:rsidRPr="0094744D">
        <w:rPr>
          <w:rFonts w:ascii="Arial" w:hAnsi="Arial" w:cs="Arial"/>
          <w:sz w:val="22"/>
          <w:szCs w:val="22"/>
        </w:rPr>
        <w:t>une contribution de 1,4 pour cent sur tous les revenus</w:t>
      </w:r>
      <w:r w:rsidR="00114381" w:rsidRPr="0094744D">
        <w:rPr>
          <w:rStyle w:val="Appelnotedebasdep"/>
          <w:rFonts w:ascii="Arial" w:hAnsi="Arial" w:cs="Arial"/>
          <w:sz w:val="22"/>
          <w:szCs w:val="22"/>
        </w:rPr>
        <w:footnoteReference w:id="1"/>
      </w:r>
      <w:r w:rsidRPr="0094744D">
        <w:rPr>
          <w:rFonts w:ascii="Arial" w:hAnsi="Arial" w:cs="Arial"/>
          <w:sz w:val="22"/>
          <w:szCs w:val="22"/>
        </w:rPr>
        <w:t xml:space="preserve"> (salaires, pensions, revenus du patrimoine), une participation de l’État à hauteur de 40 pour cent des dépenses, ainsi qu’une contribution du secteur de l’électricité.</w:t>
      </w: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p>
    <w:p w:rsidR="004C6CE2" w:rsidRPr="0094744D" w:rsidRDefault="004C6CE2" w:rsidP="007F2A2E">
      <w:pPr>
        <w:jc w:val="both"/>
        <w:rPr>
          <w:rFonts w:ascii="Arial" w:hAnsi="Arial" w:cs="Arial"/>
          <w:sz w:val="22"/>
          <w:szCs w:val="22"/>
        </w:rPr>
      </w:pPr>
    </w:p>
    <w:p w:rsidR="004C6CE2" w:rsidRDefault="004C6CE2" w:rsidP="007F2A2E">
      <w:pPr>
        <w:jc w:val="both"/>
        <w:rPr>
          <w:rFonts w:ascii="Arial" w:hAnsi="Arial" w:cs="Arial"/>
          <w:sz w:val="22"/>
          <w:szCs w:val="22"/>
        </w:rPr>
      </w:pPr>
    </w:p>
    <w:p w:rsidR="00D637D9" w:rsidRPr="0094744D" w:rsidRDefault="00D637D9" w:rsidP="007F2A2E">
      <w:pPr>
        <w:jc w:val="both"/>
        <w:rPr>
          <w:rFonts w:ascii="Arial" w:hAnsi="Arial" w:cs="Arial"/>
          <w:sz w:val="22"/>
          <w:szCs w:val="22"/>
        </w:rPr>
      </w:pPr>
    </w:p>
    <w:p w:rsidR="004C6CE2" w:rsidRPr="0094744D" w:rsidRDefault="004C6CE2" w:rsidP="007F2A2E">
      <w:pPr>
        <w:jc w:val="both"/>
        <w:rPr>
          <w:rFonts w:ascii="Arial" w:hAnsi="Arial" w:cs="Arial"/>
          <w:sz w:val="22"/>
          <w:szCs w:val="22"/>
          <w:u w:val="single"/>
          <w:lang w:val="fr-LU"/>
        </w:rPr>
      </w:pPr>
    </w:p>
    <w:p w:rsidR="004C6CE2" w:rsidRPr="0094744D" w:rsidRDefault="004C6CE2" w:rsidP="004C7BAE">
      <w:pPr>
        <w:pStyle w:val="Paragraphedeliste"/>
        <w:jc w:val="both"/>
        <w:rPr>
          <w:rFonts w:cs="Arial"/>
        </w:rPr>
      </w:pPr>
    </w:p>
    <w:sectPr w:rsidR="004C6CE2" w:rsidRPr="0094744D" w:rsidSect="0037224A">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37" w:rsidRDefault="00FA4637" w:rsidP="00552668">
      <w:r>
        <w:separator/>
      </w:r>
    </w:p>
  </w:endnote>
  <w:endnote w:type="continuationSeparator" w:id="0">
    <w:p w:rsidR="00FA4637" w:rsidRDefault="00FA4637" w:rsidP="0055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52" w:rsidRDefault="00E92252">
    <w:pPr>
      <w:pStyle w:val="Pieddepage"/>
      <w:jc w:val="right"/>
    </w:pPr>
    <w:r>
      <w:fldChar w:fldCharType="begin"/>
    </w:r>
    <w:r>
      <w:instrText>PAGE   \* MERGEFORMAT</w:instrText>
    </w:r>
    <w:r>
      <w:fldChar w:fldCharType="separate"/>
    </w:r>
    <w:r w:rsidR="005D044E">
      <w:rPr>
        <w:noProof/>
      </w:rPr>
      <w:t>1</w:t>
    </w:r>
    <w:r>
      <w:fldChar w:fldCharType="end"/>
    </w:r>
  </w:p>
  <w:p w:rsidR="00E92252" w:rsidRDefault="00E9225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37" w:rsidRDefault="00FA4637" w:rsidP="00552668">
      <w:r>
        <w:separator/>
      </w:r>
    </w:p>
  </w:footnote>
  <w:footnote w:type="continuationSeparator" w:id="0">
    <w:p w:rsidR="00FA4637" w:rsidRDefault="00FA4637" w:rsidP="00552668">
      <w:r>
        <w:continuationSeparator/>
      </w:r>
    </w:p>
  </w:footnote>
  <w:footnote w:id="1">
    <w:p w:rsidR="00E92252" w:rsidRPr="00114381" w:rsidRDefault="00E92252">
      <w:pPr>
        <w:pStyle w:val="Notedebasdepage"/>
        <w:rPr>
          <w:lang w:val="fr-FR"/>
        </w:rPr>
      </w:pPr>
      <w:r>
        <w:rPr>
          <w:rStyle w:val="Appelnotedebasdep"/>
        </w:rPr>
        <w:footnoteRef/>
      </w:r>
      <w:r w:rsidRPr="00114381">
        <w:rPr>
          <w:lang w:val="fr-FR"/>
        </w:rPr>
        <w:t xml:space="preserve"> </w:t>
      </w:r>
      <w:r>
        <w:rPr>
          <w:lang w:val="fr-FR"/>
        </w:rPr>
        <w:t>Après immunisation d’un quart du salaire social minimum.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C4D"/>
    <w:multiLevelType w:val="hybridMultilevel"/>
    <w:tmpl w:val="45ECDC3A"/>
    <w:lvl w:ilvl="0" w:tplc="9BD2455A">
      <w:numFmt w:val="bullet"/>
      <w:lvlText w:val="-"/>
      <w:lvlJc w:val="left"/>
      <w:pPr>
        <w:ind w:left="720" w:hanging="360"/>
      </w:pPr>
      <w:rPr>
        <w:rFonts w:ascii="Garamond" w:eastAsia="Times New Roman" w:hAnsi="Garamond"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1C46DC1"/>
    <w:multiLevelType w:val="hybridMultilevel"/>
    <w:tmpl w:val="078606B8"/>
    <w:lvl w:ilvl="0" w:tplc="A4A60C28">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C084E"/>
    <w:multiLevelType w:val="hybridMultilevel"/>
    <w:tmpl w:val="86028864"/>
    <w:lvl w:ilvl="0" w:tplc="08090001">
      <w:start w:val="1"/>
      <w:numFmt w:val="bullet"/>
      <w:lvlText w:val=""/>
      <w:lvlJc w:val="left"/>
      <w:pPr>
        <w:ind w:left="786" w:hanging="360"/>
      </w:pPr>
      <w:rPr>
        <w:rFonts w:ascii="Symbol" w:hAnsi="Symbol"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49630DF"/>
    <w:multiLevelType w:val="hybridMultilevel"/>
    <w:tmpl w:val="2980991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70E41B9"/>
    <w:multiLevelType w:val="multilevel"/>
    <w:tmpl w:val="1B74A0E6"/>
    <w:name w:val="IGSS11"/>
    <w:numStyleLink w:val="IGNUM1"/>
  </w:abstractNum>
  <w:abstractNum w:abstractNumId="5" w15:restartNumberingAfterBreak="0">
    <w:nsid w:val="08AA0095"/>
    <w:multiLevelType w:val="hybridMultilevel"/>
    <w:tmpl w:val="E3C6E376"/>
    <w:lvl w:ilvl="0" w:tplc="08090001">
      <w:start w:val="1"/>
      <w:numFmt w:val="bullet"/>
      <w:lvlText w:val=""/>
      <w:lvlJc w:val="left"/>
      <w:pPr>
        <w:ind w:left="786" w:hanging="360"/>
      </w:pPr>
      <w:rPr>
        <w:rFonts w:ascii="Symbol" w:hAnsi="Symbol"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0A341CED"/>
    <w:multiLevelType w:val="hybridMultilevel"/>
    <w:tmpl w:val="B5EC9FFA"/>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0FF14A90"/>
    <w:multiLevelType w:val="hybridMultilevel"/>
    <w:tmpl w:val="93B4064E"/>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12340FCF"/>
    <w:multiLevelType w:val="hybridMultilevel"/>
    <w:tmpl w:val="40C06B2A"/>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142E55F0"/>
    <w:multiLevelType w:val="hybridMultilevel"/>
    <w:tmpl w:val="CEE6CD12"/>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177B7A74"/>
    <w:multiLevelType w:val="hybridMultilevel"/>
    <w:tmpl w:val="3782D44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18BA3EF6"/>
    <w:multiLevelType w:val="hybridMultilevel"/>
    <w:tmpl w:val="27D2EAC6"/>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1F983EE9"/>
    <w:multiLevelType w:val="hybridMultilevel"/>
    <w:tmpl w:val="3782D44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204A71F9"/>
    <w:multiLevelType w:val="hybridMultilevel"/>
    <w:tmpl w:val="57EC6354"/>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207445C5"/>
    <w:multiLevelType w:val="hybridMultilevel"/>
    <w:tmpl w:val="718A52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0B6D46"/>
    <w:multiLevelType w:val="hybridMultilevel"/>
    <w:tmpl w:val="3782D44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5E27EF4"/>
    <w:multiLevelType w:val="hybridMultilevel"/>
    <w:tmpl w:val="5352F4A0"/>
    <w:lvl w:ilvl="0" w:tplc="504AB368">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33D6EFE"/>
    <w:multiLevelType w:val="hybridMultilevel"/>
    <w:tmpl w:val="B6683FA0"/>
    <w:lvl w:ilvl="0" w:tplc="9BD2455A">
      <w:numFmt w:val="bullet"/>
      <w:lvlText w:val="-"/>
      <w:lvlJc w:val="left"/>
      <w:pPr>
        <w:ind w:left="720" w:hanging="360"/>
      </w:pPr>
      <w:rPr>
        <w:rFonts w:ascii="Garamond" w:eastAsia="Times New Roman" w:hAnsi="Garamond"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5251124"/>
    <w:multiLevelType w:val="hybridMultilevel"/>
    <w:tmpl w:val="AEEE64E4"/>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39C03F9E"/>
    <w:multiLevelType w:val="hybridMultilevel"/>
    <w:tmpl w:val="25AEFA7A"/>
    <w:lvl w:ilvl="0" w:tplc="08090001">
      <w:start w:val="1"/>
      <w:numFmt w:val="bullet"/>
      <w:lvlText w:val=""/>
      <w:lvlJc w:val="left"/>
      <w:pPr>
        <w:ind w:left="786" w:hanging="360"/>
      </w:pPr>
      <w:rPr>
        <w:rFonts w:ascii="Symbol" w:hAnsi="Symbol"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3D9D5F15"/>
    <w:multiLevelType w:val="hybridMultilevel"/>
    <w:tmpl w:val="3782D44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3F3A5138"/>
    <w:multiLevelType w:val="hybridMultilevel"/>
    <w:tmpl w:val="27F8E0F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232588"/>
    <w:multiLevelType w:val="hybridMultilevel"/>
    <w:tmpl w:val="F24E3716"/>
    <w:lvl w:ilvl="0" w:tplc="0809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45645986"/>
    <w:multiLevelType w:val="multilevel"/>
    <w:tmpl w:val="1B74A0E6"/>
    <w:name w:val="IGSS"/>
    <w:styleLink w:val="IGNUM1"/>
    <w:lvl w:ilvl="0">
      <w:start w:val="1"/>
      <w:numFmt w:val="decimal"/>
      <w:pStyle w:val="IGNUMNIV1"/>
      <w:lvlText w:val="%1)"/>
      <w:lvlJc w:val="left"/>
      <w:pPr>
        <w:ind w:left="340" w:hanging="340"/>
      </w:pPr>
      <w:rPr>
        <w:rFonts w:hint="default"/>
      </w:rPr>
    </w:lvl>
    <w:lvl w:ilvl="1">
      <w:start w:val="1"/>
      <w:numFmt w:val="decimal"/>
      <w:pStyle w:val="IGNUMNIV2"/>
      <w:lvlText w:val="%1.%2)"/>
      <w:lvlJc w:val="left"/>
      <w:pPr>
        <w:ind w:left="567" w:hanging="567"/>
      </w:pPr>
      <w:rPr>
        <w:rFonts w:hint="default"/>
      </w:rPr>
    </w:lvl>
    <w:lvl w:ilvl="2">
      <w:start w:val="1"/>
      <w:numFmt w:val="decimal"/>
      <w:pStyle w:val="IGNUMNIV3"/>
      <w:lvlText w:val="%1.%2.%3)"/>
      <w:lvlJc w:val="left"/>
      <w:pPr>
        <w:ind w:left="737" w:hanging="737"/>
      </w:pPr>
      <w:rPr>
        <w:rFonts w:hint="default"/>
      </w:rPr>
    </w:lvl>
    <w:lvl w:ilvl="3">
      <w:start w:val="1"/>
      <w:numFmt w:val="lowerLetter"/>
      <w:pStyle w:val="IGNUMNIV4"/>
      <w:lvlText w:val="%1.%2.%3.%4)"/>
      <w:lvlJc w:val="left"/>
      <w:pPr>
        <w:ind w:left="907" w:hanging="90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4" w15:restartNumberingAfterBreak="0">
    <w:nsid w:val="47F134CB"/>
    <w:multiLevelType w:val="hybridMultilevel"/>
    <w:tmpl w:val="2E606494"/>
    <w:lvl w:ilvl="0" w:tplc="08090001">
      <w:start w:val="1"/>
      <w:numFmt w:val="bullet"/>
      <w:lvlText w:val=""/>
      <w:lvlJc w:val="left"/>
      <w:pPr>
        <w:ind w:left="2202" w:hanging="360"/>
      </w:pPr>
      <w:rPr>
        <w:rFonts w:ascii="Symbol" w:hAnsi="Symbol" w:hint="default"/>
      </w:rPr>
    </w:lvl>
    <w:lvl w:ilvl="1" w:tplc="040C0019" w:tentative="1">
      <w:start w:val="1"/>
      <w:numFmt w:val="lowerLetter"/>
      <w:lvlText w:val="%2."/>
      <w:lvlJc w:val="left"/>
      <w:pPr>
        <w:ind w:left="2922" w:hanging="360"/>
      </w:pPr>
    </w:lvl>
    <w:lvl w:ilvl="2" w:tplc="040C001B" w:tentative="1">
      <w:start w:val="1"/>
      <w:numFmt w:val="lowerRoman"/>
      <w:lvlText w:val="%3."/>
      <w:lvlJc w:val="right"/>
      <w:pPr>
        <w:ind w:left="3642" w:hanging="180"/>
      </w:pPr>
    </w:lvl>
    <w:lvl w:ilvl="3" w:tplc="040C000F" w:tentative="1">
      <w:start w:val="1"/>
      <w:numFmt w:val="decimal"/>
      <w:lvlText w:val="%4."/>
      <w:lvlJc w:val="left"/>
      <w:pPr>
        <w:ind w:left="4362" w:hanging="360"/>
      </w:pPr>
    </w:lvl>
    <w:lvl w:ilvl="4" w:tplc="040C0019" w:tentative="1">
      <w:start w:val="1"/>
      <w:numFmt w:val="lowerLetter"/>
      <w:lvlText w:val="%5."/>
      <w:lvlJc w:val="left"/>
      <w:pPr>
        <w:ind w:left="5082" w:hanging="360"/>
      </w:pPr>
    </w:lvl>
    <w:lvl w:ilvl="5" w:tplc="040C001B" w:tentative="1">
      <w:start w:val="1"/>
      <w:numFmt w:val="lowerRoman"/>
      <w:lvlText w:val="%6."/>
      <w:lvlJc w:val="right"/>
      <w:pPr>
        <w:ind w:left="5802" w:hanging="180"/>
      </w:pPr>
    </w:lvl>
    <w:lvl w:ilvl="6" w:tplc="040C000F" w:tentative="1">
      <w:start w:val="1"/>
      <w:numFmt w:val="decimal"/>
      <w:lvlText w:val="%7."/>
      <w:lvlJc w:val="left"/>
      <w:pPr>
        <w:ind w:left="6522" w:hanging="360"/>
      </w:pPr>
    </w:lvl>
    <w:lvl w:ilvl="7" w:tplc="040C0019" w:tentative="1">
      <w:start w:val="1"/>
      <w:numFmt w:val="lowerLetter"/>
      <w:lvlText w:val="%8."/>
      <w:lvlJc w:val="left"/>
      <w:pPr>
        <w:ind w:left="7242" w:hanging="360"/>
      </w:pPr>
    </w:lvl>
    <w:lvl w:ilvl="8" w:tplc="040C001B" w:tentative="1">
      <w:start w:val="1"/>
      <w:numFmt w:val="lowerRoman"/>
      <w:lvlText w:val="%9."/>
      <w:lvlJc w:val="right"/>
      <w:pPr>
        <w:ind w:left="7962" w:hanging="180"/>
      </w:pPr>
    </w:lvl>
  </w:abstractNum>
  <w:abstractNum w:abstractNumId="25" w15:restartNumberingAfterBreak="0">
    <w:nsid w:val="47F83106"/>
    <w:multiLevelType w:val="hybridMultilevel"/>
    <w:tmpl w:val="BB1E01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82040D5"/>
    <w:multiLevelType w:val="hybridMultilevel"/>
    <w:tmpl w:val="132611EC"/>
    <w:lvl w:ilvl="0" w:tplc="1FD0C974">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4B1C3D49"/>
    <w:multiLevelType w:val="hybridMultilevel"/>
    <w:tmpl w:val="471ECEF4"/>
    <w:lvl w:ilvl="0" w:tplc="DFB48B6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E060A5"/>
    <w:multiLevelType w:val="hybridMultilevel"/>
    <w:tmpl w:val="3782D44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FC27DD9"/>
    <w:multiLevelType w:val="hybridMultilevel"/>
    <w:tmpl w:val="64E2A55C"/>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561646AA"/>
    <w:multiLevelType w:val="hybridMultilevel"/>
    <w:tmpl w:val="6300531C"/>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56C21814"/>
    <w:multiLevelType w:val="hybridMultilevel"/>
    <w:tmpl w:val="DA662832"/>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58324C3A"/>
    <w:multiLevelType w:val="hybridMultilevel"/>
    <w:tmpl w:val="1C82FCD8"/>
    <w:lvl w:ilvl="0" w:tplc="9BD2455A">
      <w:numFmt w:val="bullet"/>
      <w:lvlText w:val="-"/>
      <w:lvlJc w:val="left"/>
      <w:pPr>
        <w:ind w:left="720" w:hanging="360"/>
      </w:pPr>
      <w:rPr>
        <w:rFonts w:ascii="Garamond" w:eastAsia="Times New Roman" w:hAnsi="Garamond"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588C3777"/>
    <w:multiLevelType w:val="hybridMultilevel"/>
    <w:tmpl w:val="3782D44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597B0B6B"/>
    <w:multiLevelType w:val="hybridMultilevel"/>
    <w:tmpl w:val="8A7E92B8"/>
    <w:lvl w:ilvl="0" w:tplc="08090001">
      <w:start w:val="1"/>
      <w:numFmt w:val="bullet"/>
      <w:lvlText w:val=""/>
      <w:lvlJc w:val="left"/>
      <w:pPr>
        <w:ind w:left="1494" w:hanging="360"/>
      </w:pPr>
      <w:rPr>
        <w:rFonts w:ascii="Symbol" w:hAnsi="Symbol"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5" w15:restartNumberingAfterBreak="0">
    <w:nsid w:val="6F0F4F6F"/>
    <w:multiLevelType w:val="hybridMultilevel"/>
    <w:tmpl w:val="14BE2A88"/>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701D4CAE"/>
    <w:multiLevelType w:val="hybridMultilevel"/>
    <w:tmpl w:val="8D10112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6961C42"/>
    <w:multiLevelType w:val="hybridMultilevel"/>
    <w:tmpl w:val="A3E4CCAE"/>
    <w:lvl w:ilvl="0" w:tplc="08090001">
      <w:start w:val="1"/>
      <w:numFmt w:val="bullet"/>
      <w:lvlText w:val=""/>
      <w:lvlJc w:val="left"/>
      <w:pPr>
        <w:ind w:left="786" w:hanging="360"/>
      </w:pPr>
      <w:rPr>
        <w:rFonts w:ascii="Symbol" w:hAnsi="Symbol"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8" w15:restartNumberingAfterBreak="0">
    <w:nsid w:val="7ADA4BD3"/>
    <w:multiLevelType w:val="hybridMultilevel"/>
    <w:tmpl w:val="B9661F8C"/>
    <w:lvl w:ilvl="0" w:tplc="B62C67DC">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9" w15:restartNumberingAfterBreak="0">
    <w:nsid w:val="7B9B3008"/>
    <w:multiLevelType w:val="hybridMultilevel"/>
    <w:tmpl w:val="DDDCBCA2"/>
    <w:lvl w:ilvl="0" w:tplc="9BD2455A">
      <w:numFmt w:val="bullet"/>
      <w:lvlText w:val="-"/>
      <w:lvlJc w:val="left"/>
      <w:pPr>
        <w:ind w:left="720" w:hanging="360"/>
      </w:pPr>
      <w:rPr>
        <w:rFonts w:ascii="Garamond" w:eastAsia="Times New Roman" w:hAnsi="Garamond"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0" w15:restartNumberingAfterBreak="0">
    <w:nsid w:val="7D0D1ED1"/>
    <w:multiLevelType w:val="hybridMultilevel"/>
    <w:tmpl w:val="0A083ED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32"/>
  </w:num>
  <w:num w:numId="3">
    <w:abstractNumId w:val="23"/>
  </w:num>
  <w:num w:numId="4">
    <w:abstractNumId w:val="4"/>
  </w:num>
  <w:num w:numId="5">
    <w:abstractNumId w:val="17"/>
  </w:num>
  <w:num w:numId="6">
    <w:abstractNumId w:val="16"/>
  </w:num>
  <w:num w:numId="7">
    <w:abstractNumId w:val="39"/>
  </w:num>
  <w:num w:numId="8">
    <w:abstractNumId w:val="9"/>
  </w:num>
  <w:num w:numId="9">
    <w:abstractNumId w:val="35"/>
  </w:num>
  <w:num w:numId="10">
    <w:abstractNumId w:val="38"/>
  </w:num>
  <w:num w:numId="11">
    <w:abstractNumId w:val="31"/>
  </w:num>
  <w:num w:numId="12">
    <w:abstractNumId w:val="6"/>
  </w:num>
  <w:num w:numId="13">
    <w:abstractNumId w:val="30"/>
  </w:num>
  <w:num w:numId="14">
    <w:abstractNumId w:val="7"/>
  </w:num>
  <w:num w:numId="15">
    <w:abstractNumId w:val="29"/>
  </w:num>
  <w:num w:numId="16">
    <w:abstractNumId w:val="18"/>
  </w:num>
  <w:num w:numId="17">
    <w:abstractNumId w:val="11"/>
  </w:num>
  <w:num w:numId="18">
    <w:abstractNumId w:val="13"/>
  </w:num>
  <w:num w:numId="19">
    <w:abstractNumId w:val="3"/>
  </w:num>
  <w:num w:numId="20">
    <w:abstractNumId w:val="12"/>
  </w:num>
  <w:num w:numId="21">
    <w:abstractNumId w:val="26"/>
  </w:num>
  <w:num w:numId="22">
    <w:abstractNumId w:val="15"/>
  </w:num>
  <w:num w:numId="23">
    <w:abstractNumId w:val="28"/>
  </w:num>
  <w:num w:numId="24">
    <w:abstractNumId w:val="10"/>
  </w:num>
  <w:num w:numId="25">
    <w:abstractNumId w:val="33"/>
  </w:num>
  <w:num w:numId="26">
    <w:abstractNumId w:val="20"/>
  </w:num>
  <w:num w:numId="27">
    <w:abstractNumId w:val="40"/>
  </w:num>
  <w:num w:numId="28">
    <w:abstractNumId w:val="36"/>
  </w:num>
  <w:num w:numId="29">
    <w:abstractNumId w:val="1"/>
  </w:num>
  <w:num w:numId="30">
    <w:abstractNumId w:val="27"/>
  </w:num>
  <w:num w:numId="31">
    <w:abstractNumId w:val="21"/>
  </w:num>
  <w:num w:numId="32">
    <w:abstractNumId w:val="8"/>
  </w:num>
  <w:num w:numId="33">
    <w:abstractNumId w:val="14"/>
  </w:num>
  <w:num w:numId="34">
    <w:abstractNumId w:val="22"/>
  </w:num>
  <w:num w:numId="35">
    <w:abstractNumId w:val="19"/>
  </w:num>
  <w:num w:numId="36">
    <w:abstractNumId w:val="24"/>
  </w:num>
  <w:num w:numId="37">
    <w:abstractNumId w:val="5"/>
  </w:num>
  <w:num w:numId="38">
    <w:abstractNumId w:val="34"/>
  </w:num>
  <w:num w:numId="39">
    <w:abstractNumId w:val="2"/>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315"/>
    <w:rsid w:val="00002137"/>
    <w:rsid w:val="00011A3A"/>
    <w:rsid w:val="00012397"/>
    <w:rsid w:val="00021103"/>
    <w:rsid w:val="000244A9"/>
    <w:rsid w:val="0002497E"/>
    <w:rsid w:val="00027CDE"/>
    <w:rsid w:val="00032753"/>
    <w:rsid w:val="00035F16"/>
    <w:rsid w:val="0003655B"/>
    <w:rsid w:val="000368DA"/>
    <w:rsid w:val="000418E7"/>
    <w:rsid w:val="00041EED"/>
    <w:rsid w:val="00044BA1"/>
    <w:rsid w:val="00055B53"/>
    <w:rsid w:val="00062BF3"/>
    <w:rsid w:val="00064451"/>
    <w:rsid w:val="000714FA"/>
    <w:rsid w:val="00072579"/>
    <w:rsid w:val="0007269C"/>
    <w:rsid w:val="00073E17"/>
    <w:rsid w:val="00077DF9"/>
    <w:rsid w:val="00091911"/>
    <w:rsid w:val="00091FC4"/>
    <w:rsid w:val="000926A3"/>
    <w:rsid w:val="0009449E"/>
    <w:rsid w:val="00096DBA"/>
    <w:rsid w:val="000A0F38"/>
    <w:rsid w:val="000A38EE"/>
    <w:rsid w:val="000B0134"/>
    <w:rsid w:val="000B1C74"/>
    <w:rsid w:val="000B4F9C"/>
    <w:rsid w:val="000B5206"/>
    <w:rsid w:val="000C1BAC"/>
    <w:rsid w:val="000C306C"/>
    <w:rsid w:val="000C415D"/>
    <w:rsid w:val="000D3748"/>
    <w:rsid w:val="000D37DD"/>
    <w:rsid w:val="000E3370"/>
    <w:rsid w:val="000E349D"/>
    <w:rsid w:val="000E37AB"/>
    <w:rsid w:val="000E46EC"/>
    <w:rsid w:val="000F0F9A"/>
    <w:rsid w:val="000F36C5"/>
    <w:rsid w:val="000F62E0"/>
    <w:rsid w:val="00102FFC"/>
    <w:rsid w:val="001032D1"/>
    <w:rsid w:val="0011122D"/>
    <w:rsid w:val="00114381"/>
    <w:rsid w:val="001170D6"/>
    <w:rsid w:val="00121F3B"/>
    <w:rsid w:val="0012444E"/>
    <w:rsid w:val="00134996"/>
    <w:rsid w:val="00135809"/>
    <w:rsid w:val="00136CA4"/>
    <w:rsid w:val="00141771"/>
    <w:rsid w:val="00143442"/>
    <w:rsid w:val="00152280"/>
    <w:rsid w:val="001544C1"/>
    <w:rsid w:val="0015551E"/>
    <w:rsid w:val="001627E0"/>
    <w:rsid w:val="00162E57"/>
    <w:rsid w:val="00171230"/>
    <w:rsid w:val="0017157C"/>
    <w:rsid w:val="001756FF"/>
    <w:rsid w:val="00177235"/>
    <w:rsid w:val="001813A7"/>
    <w:rsid w:val="0018156C"/>
    <w:rsid w:val="00181F72"/>
    <w:rsid w:val="00184988"/>
    <w:rsid w:val="00185690"/>
    <w:rsid w:val="00187941"/>
    <w:rsid w:val="00194158"/>
    <w:rsid w:val="001A2788"/>
    <w:rsid w:val="001A6C49"/>
    <w:rsid w:val="001B1278"/>
    <w:rsid w:val="001B27F1"/>
    <w:rsid w:val="001B5F18"/>
    <w:rsid w:val="001B7626"/>
    <w:rsid w:val="001C1B77"/>
    <w:rsid w:val="001C1C6B"/>
    <w:rsid w:val="001C3457"/>
    <w:rsid w:val="001C6CB2"/>
    <w:rsid w:val="001D1DDE"/>
    <w:rsid w:val="001D4AEB"/>
    <w:rsid w:val="001E17EB"/>
    <w:rsid w:val="001E3D69"/>
    <w:rsid w:val="001E6E19"/>
    <w:rsid w:val="001F095C"/>
    <w:rsid w:val="001F3AF2"/>
    <w:rsid w:val="001F590A"/>
    <w:rsid w:val="001F7425"/>
    <w:rsid w:val="00203DE1"/>
    <w:rsid w:val="00210A92"/>
    <w:rsid w:val="00212B8F"/>
    <w:rsid w:val="00215E06"/>
    <w:rsid w:val="002179DD"/>
    <w:rsid w:val="00220988"/>
    <w:rsid w:val="002222ED"/>
    <w:rsid w:val="002229A0"/>
    <w:rsid w:val="0023076A"/>
    <w:rsid w:val="0023654C"/>
    <w:rsid w:val="00244547"/>
    <w:rsid w:val="00244CC2"/>
    <w:rsid w:val="00246D22"/>
    <w:rsid w:val="00265FA0"/>
    <w:rsid w:val="002677BD"/>
    <w:rsid w:val="00271D10"/>
    <w:rsid w:val="00283DAE"/>
    <w:rsid w:val="00293E08"/>
    <w:rsid w:val="00295D8F"/>
    <w:rsid w:val="00297059"/>
    <w:rsid w:val="002A46DC"/>
    <w:rsid w:val="002A4898"/>
    <w:rsid w:val="002A5DEF"/>
    <w:rsid w:val="002B3FB7"/>
    <w:rsid w:val="002C04C6"/>
    <w:rsid w:val="002C2BEB"/>
    <w:rsid w:val="002C3F06"/>
    <w:rsid w:val="002C42F3"/>
    <w:rsid w:val="002D072A"/>
    <w:rsid w:val="002E0B57"/>
    <w:rsid w:val="002E3C2E"/>
    <w:rsid w:val="002F24B8"/>
    <w:rsid w:val="002F53B7"/>
    <w:rsid w:val="002F57DA"/>
    <w:rsid w:val="00311158"/>
    <w:rsid w:val="0031151D"/>
    <w:rsid w:val="00314F73"/>
    <w:rsid w:val="0031608A"/>
    <w:rsid w:val="00324351"/>
    <w:rsid w:val="00330281"/>
    <w:rsid w:val="00331E92"/>
    <w:rsid w:val="00332D4C"/>
    <w:rsid w:val="0033787E"/>
    <w:rsid w:val="00337F36"/>
    <w:rsid w:val="00344F28"/>
    <w:rsid w:val="00351F25"/>
    <w:rsid w:val="00355FA8"/>
    <w:rsid w:val="003568B0"/>
    <w:rsid w:val="0037224A"/>
    <w:rsid w:val="00374060"/>
    <w:rsid w:val="00382DE2"/>
    <w:rsid w:val="00391EAA"/>
    <w:rsid w:val="00396D26"/>
    <w:rsid w:val="003A67B6"/>
    <w:rsid w:val="003B0B45"/>
    <w:rsid w:val="003B18A4"/>
    <w:rsid w:val="003B3328"/>
    <w:rsid w:val="003B4897"/>
    <w:rsid w:val="003B782C"/>
    <w:rsid w:val="003D343D"/>
    <w:rsid w:val="003D3FC7"/>
    <w:rsid w:val="003E286C"/>
    <w:rsid w:val="003E5077"/>
    <w:rsid w:val="003E5532"/>
    <w:rsid w:val="003E671F"/>
    <w:rsid w:val="003E78EF"/>
    <w:rsid w:val="003F08C9"/>
    <w:rsid w:val="003F0C3D"/>
    <w:rsid w:val="003F114E"/>
    <w:rsid w:val="003F2690"/>
    <w:rsid w:val="0040229B"/>
    <w:rsid w:val="00402F52"/>
    <w:rsid w:val="00403170"/>
    <w:rsid w:val="004031CB"/>
    <w:rsid w:val="00407EEC"/>
    <w:rsid w:val="004109FB"/>
    <w:rsid w:val="00410AA7"/>
    <w:rsid w:val="00414EB0"/>
    <w:rsid w:val="00415B7A"/>
    <w:rsid w:val="00416374"/>
    <w:rsid w:val="00422BC6"/>
    <w:rsid w:val="00422FB4"/>
    <w:rsid w:val="00423E49"/>
    <w:rsid w:val="004268B5"/>
    <w:rsid w:val="004365CE"/>
    <w:rsid w:val="00451658"/>
    <w:rsid w:val="00451EA2"/>
    <w:rsid w:val="004546A0"/>
    <w:rsid w:val="00454BAA"/>
    <w:rsid w:val="00455A81"/>
    <w:rsid w:val="00460CDE"/>
    <w:rsid w:val="00483F7C"/>
    <w:rsid w:val="004863C7"/>
    <w:rsid w:val="00490C6E"/>
    <w:rsid w:val="00490C83"/>
    <w:rsid w:val="00491C5E"/>
    <w:rsid w:val="004949EF"/>
    <w:rsid w:val="004A48B4"/>
    <w:rsid w:val="004A4A69"/>
    <w:rsid w:val="004B1812"/>
    <w:rsid w:val="004B3EE9"/>
    <w:rsid w:val="004C099A"/>
    <w:rsid w:val="004C0B35"/>
    <w:rsid w:val="004C6CE2"/>
    <w:rsid w:val="004C7BAE"/>
    <w:rsid w:val="004D66FF"/>
    <w:rsid w:val="004E60F0"/>
    <w:rsid w:val="004E729E"/>
    <w:rsid w:val="004F544A"/>
    <w:rsid w:val="004F6A48"/>
    <w:rsid w:val="005026FA"/>
    <w:rsid w:val="00506383"/>
    <w:rsid w:val="00506972"/>
    <w:rsid w:val="00510AC3"/>
    <w:rsid w:val="005111E6"/>
    <w:rsid w:val="00511EF4"/>
    <w:rsid w:val="00514212"/>
    <w:rsid w:val="0051658E"/>
    <w:rsid w:val="00526460"/>
    <w:rsid w:val="00533A71"/>
    <w:rsid w:val="005370BF"/>
    <w:rsid w:val="005433A5"/>
    <w:rsid w:val="0054392A"/>
    <w:rsid w:val="00543936"/>
    <w:rsid w:val="005451A6"/>
    <w:rsid w:val="00552668"/>
    <w:rsid w:val="005615C8"/>
    <w:rsid w:val="005669FF"/>
    <w:rsid w:val="0056786E"/>
    <w:rsid w:val="00575921"/>
    <w:rsid w:val="0058165B"/>
    <w:rsid w:val="00591306"/>
    <w:rsid w:val="00594643"/>
    <w:rsid w:val="005A3F4E"/>
    <w:rsid w:val="005B0AB4"/>
    <w:rsid w:val="005B6387"/>
    <w:rsid w:val="005C05B0"/>
    <w:rsid w:val="005C3506"/>
    <w:rsid w:val="005C6C52"/>
    <w:rsid w:val="005D044E"/>
    <w:rsid w:val="005D45B0"/>
    <w:rsid w:val="005E0434"/>
    <w:rsid w:val="005E16A0"/>
    <w:rsid w:val="005F077E"/>
    <w:rsid w:val="005F3D79"/>
    <w:rsid w:val="005F4262"/>
    <w:rsid w:val="00607A26"/>
    <w:rsid w:val="006312D7"/>
    <w:rsid w:val="0063164E"/>
    <w:rsid w:val="00641C81"/>
    <w:rsid w:val="0064249C"/>
    <w:rsid w:val="006513BD"/>
    <w:rsid w:val="00655962"/>
    <w:rsid w:val="006567A6"/>
    <w:rsid w:val="00661FC6"/>
    <w:rsid w:val="00667F16"/>
    <w:rsid w:val="00677054"/>
    <w:rsid w:val="00693D5E"/>
    <w:rsid w:val="006B2B09"/>
    <w:rsid w:val="006B3160"/>
    <w:rsid w:val="006B3D05"/>
    <w:rsid w:val="006B4069"/>
    <w:rsid w:val="006B6755"/>
    <w:rsid w:val="006B7DD9"/>
    <w:rsid w:val="006C025D"/>
    <w:rsid w:val="006C08B9"/>
    <w:rsid w:val="006C0A05"/>
    <w:rsid w:val="006C2A2D"/>
    <w:rsid w:val="006C3AB8"/>
    <w:rsid w:val="006C3BDC"/>
    <w:rsid w:val="006C5F6D"/>
    <w:rsid w:val="006C6F6E"/>
    <w:rsid w:val="006D40E3"/>
    <w:rsid w:val="006F0015"/>
    <w:rsid w:val="006F013E"/>
    <w:rsid w:val="00704DD2"/>
    <w:rsid w:val="007134E6"/>
    <w:rsid w:val="00713E20"/>
    <w:rsid w:val="007151C9"/>
    <w:rsid w:val="007250AF"/>
    <w:rsid w:val="007253D7"/>
    <w:rsid w:val="00726673"/>
    <w:rsid w:val="0073304E"/>
    <w:rsid w:val="00737539"/>
    <w:rsid w:val="00737C5D"/>
    <w:rsid w:val="00737DB0"/>
    <w:rsid w:val="00740947"/>
    <w:rsid w:val="00742CE5"/>
    <w:rsid w:val="00747602"/>
    <w:rsid w:val="007508B0"/>
    <w:rsid w:val="00761297"/>
    <w:rsid w:val="00771C32"/>
    <w:rsid w:val="007723B8"/>
    <w:rsid w:val="00775814"/>
    <w:rsid w:val="00782E24"/>
    <w:rsid w:val="00794F4C"/>
    <w:rsid w:val="00794FFC"/>
    <w:rsid w:val="0079569B"/>
    <w:rsid w:val="00795ADC"/>
    <w:rsid w:val="00797615"/>
    <w:rsid w:val="007A66A9"/>
    <w:rsid w:val="007B394F"/>
    <w:rsid w:val="007C25B8"/>
    <w:rsid w:val="007C2ED0"/>
    <w:rsid w:val="007C4262"/>
    <w:rsid w:val="007C61A0"/>
    <w:rsid w:val="007D1836"/>
    <w:rsid w:val="007D4EFA"/>
    <w:rsid w:val="007D50EF"/>
    <w:rsid w:val="007D5FBE"/>
    <w:rsid w:val="007E12A3"/>
    <w:rsid w:val="007E24D0"/>
    <w:rsid w:val="007F0DB2"/>
    <w:rsid w:val="007F2A2E"/>
    <w:rsid w:val="007F5B7B"/>
    <w:rsid w:val="008000B0"/>
    <w:rsid w:val="00800873"/>
    <w:rsid w:val="00803674"/>
    <w:rsid w:val="0080488C"/>
    <w:rsid w:val="00805AC8"/>
    <w:rsid w:val="00805FC9"/>
    <w:rsid w:val="00816C5B"/>
    <w:rsid w:val="00816E8A"/>
    <w:rsid w:val="00830581"/>
    <w:rsid w:val="00832616"/>
    <w:rsid w:val="0083314A"/>
    <w:rsid w:val="0084096B"/>
    <w:rsid w:val="00840D42"/>
    <w:rsid w:val="008457AD"/>
    <w:rsid w:val="00845A1B"/>
    <w:rsid w:val="00850231"/>
    <w:rsid w:val="008510EF"/>
    <w:rsid w:val="00853489"/>
    <w:rsid w:val="00855B2D"/>
    <w:rsid w:val="00863C68"/>
    <w:rsid w:val="00867F64"/>
    <w:rsid w:val="0087187E"/>
    <w:rsid w:val="00873CB4"/>
    <w:rsid w:val="00892345"/>
    <w:rsid w:val="00894802"/>
    <w:rsid w:val="008964F8"/>
    <w:rsid w:val="008967AC"/>
    <w:rsid w:val="008A2483"/>
    <w:rsid w:val="008A249A"/>
    <w:rsid w:val="008A32FB"/>
    <w:rsid w:val="008B06CA"/>
    <w:rsid w:val="008B0814"/>
    <w:rsid w:val="008B68BF"/>
    <w:rsid w:val="008B69EF"/>
    <w:rsid w:val="008C3B42"/>
    <w:rsid w:val="008D2358"/>
    <w:rsid w:val="008D4952"/>
    <w:rsid w:val="008D4D0D"/>
    <w:rsid w:val="008D655C"/>
    <w:rsid w:val="008D7011"/>
    <w:rsid w:val="008D74EC"/>
    <w:rsid w:val="008D7DA3"/>
    <w:rsid w:val="008E2DD0"/>
    <w:rsid w:val="008E48FD"/>
    <w:rsid w:val="008F0E76"/>
    <w:rsid w:val="00900C70"/>
    <w:rsid w:val="009115FD"/>
    <w:rsid w:val="009142C5"/>
    <w:rsid w:val="009172CB"/>
    <w:rsid w:val="00920FA8"/>
    <w:rsid w:val="00922164"/>
    <w:rsid w:val="009254A6"/>
    <w:rsid w:val="00925ADF"/>
    <w:rsid w:val="0093232E"/>
    <w:rsid w:val="00937EAE"/>
    <w:rsid w:val="00942342"/>
    <w:rsid w:val="009460A4"/>
    <w:rsid w:val="0094744D"/>
    <w:rsid w:val="00950311"/>
    <w:rsid w:val="00961902"/>
    <w:rsid w:val="00971B85"/>
    <w:rsid w:val="00972939"/>
    <w:rsid w:val="009734C5"/>
    <w:rsid w:val="00980674"/>
    <w:rsid w:val="009842A9"/>
    <w:rsid w:val="00987197"/>
    <w:rsid w:val="009A14F8"/>
    <w:rsid w:val="009A1C1A"/>
    <w:rsid w:val="009A605B"/>
    <w:rsid w:val="009A71D4"/>
    <w:rsid w:val="009B2427"/>
    <w:rsid w:val="009B28B2"/>
    <w:rsid w:val="009B2FB7"/>
    <w:rsid w:val="009B3037"/>
    <w:rsid w:val="009B74F3"/>
    <w:rsid w:val="009B7807"/>
    <w:rsid w:val="009D7103"/>
    <w:rsid w:val="009E4DA5"/>
    <w:rsid w:val="009E4ECB"/>
    <w:rsid w:val="009F3315"/>
    <w:rsid w:val="00A02E8C"/>
    <w:rsid w:val="00A07062"/>
    <w:rsid w:val="00A07E45"/>
    <w:rsid w:val="00A10340"/>
    <w:rsid w:val="00A16C99"/>
    <w:rsid w:val="00A21DE1"/>
    <w:rsid w:val="00A2717F"/>
    <w:rsid w:val="00A30640"/>
    <w:rsid w:val="00A348D9"/>
    <w:rsid w:val="00A355C1"/>
    <w:rsid w:val="00A36A78"/>
    <w:rsid w:val="00A50A4E"/>
    <w:rsid w:val="00A5129A"/>
    <w:rsid w:val="00A522DC"/>
    <w:rsid w:val="00A52B67"/>
    <w:rsid w:val="00A53E11"/>
    <w:rsid w:val="00A546EE"/>
    <w:rsid w:val="00A66830"/>
    <w:rsid w:val="00A66A92"/>
    <w:rsid w:val="00A73019"/>
    <w:rsid w:val="00A74CBB"/>
    <w:rsid w:val="00A76CFE"/>
    <w:rsid w:val="00A83884"/>
    <w:rsid w:val="00A84907"/>
    <w:rsid w:val="00A907E1"/>
    <w:rsid w:val="00A91305"/>
    <w:rsid w:val="00A9247E"/>
    <w:rsid w:val="00A93229"/>
    <w:rsid w:val="00AA407B"/>
    <w:rsid w:val="00AB1415"/>
    <w:rsid w:val="00AB771D"/>
    <w:rsid w:val="00AD0AD4"/>
    <w:rsid w:val="00AD1D2E"/>
    <w:rsid w:val="00AD2BD5"/>
    <w:rsid w:val="00AD4A0B"/>
    <w:rsid w:val="00AE20C0"/>
    <w:rsid w:val="00AE6C98"/>
    <w:rsid w:val="00AE7197"/>
    <w:rsid w:val="00AF0E1E"/>
    <w:rsid w:val="00AF453C"/>
    <w:rsid w:val="00AF5DA2"/>
    <w:rsid w:val="00AF78FB"/>
    <w:rsid w:val="00B0069F"/>
    <w:rsid w:val="00B015D2"/>
    <w:rsid w:val="00B05CA3"/>
    <w:rsid w:val="00B0690F"/>
    <w:rsid w:val="00B07F8B"/>
    <w:rsid w:val="00B15755"/>
    <w:rsid w:val="00B2130F"/>
    <w:rsid w:val="00B360B5"/>
    <w:rsid w:val="00B415AB"/>
    <w:rsid w:val="00B42A26"/>
    <w:rsid w:val="00B42D61"/>
    <w:rsid w:val="00B45D6E"/>
    <w:rsid w:val="00B464E5"/>
    <w:rsid w:val="00B522B0"/>
    <w:rsid w:val="00B53ADE"/>
    <w:rsid w:val="00B579D3"/>
    <w:rsid w:val="00B705B6"/>
    <w:rsid w:val="00B778B1"/>
    <w:rsid w:val="00B83BBC"/>
    <w:rsid w:val="00B87961"/>
    <w:rsid w:val="00B96C32"/>
    <w:rsid w:val="00B978FA"/>
    <w:rsid w:val="00BA3343"/>
    <w:rsid w:val="00BA4E31"/>
    <w:rsid w:val="00BB2725"/>
    <w:rsid w:val="00BB3BA1"/>
    <w:rsid w:val="00BB75DE"/>
    <w:rsid w:val="00BC151A"/>
    <w:rsid w:val="00BC1879"/>
    <w:rsid w:val="00BD4228"/>
    <w:rsid w:val="00BD5AC2"/>
    <w:rsid w:val="00BE5CF5"/>
    <w:rsid w:val="00C0692D"/>
    <w:rsid w:val="00C123D9"/>
    <w:rsid w:val="00C128A0"/>
    <w:rsid w:val="00C1514A"/>
    <w:rsid w:val="00C16562"/>
    <w:rsid w:val="00C32990"/>
    <w:rsid w:val="00C37168"/>
    <w:rsid w:val="00C37CC1"/>
    <w:rsid w:val="00C46C01"/>
    <w:rsid w:val="00C55FB0"/>
    <w:rsid w:val="00C57C95"/>
    <w:rsid w:val="00C6047D"/>
    <w:rsid w:val="00C635E7"/>
    <w:rsid w:val="00C65928"/>
    <w:rsid w:val="00C66D32"/>
    <w:rsid w:val="00C760A4"/>
    <w:rsid w:val="00C76B78"/>
    <w:rsid w:val="00C772BD"/>
    <w:rsid w:val="00C77DBA"/>
    <w:rsid w:val="00C827CA"/>
    <w:rsid w:val="00C83DD1"/>
    <w:rsid w:val="00C86C7B"/>
    <w:rsid w:val="00CA1149"/>
    <w:rsid w:val="00CA3B21"/>
    <w:rsid w:val="00CA7981"/>
    <w:rsid w:val="00CB1211"/>
    <w:rsid w:val="00CB40BE"/>
    <w:rsid w:val="00CB6D54"/>
    <w:rsid w:val="00CB75FB"/>
    <w:rsid w:val="00CB767E"/>
    <w:rsid w:val="00CC0E22"/>
    <w:rsid w:val="00CD28AF"/>
    <w:rsid w:val="00CD723A"/>
    <w:rsid w:val="00CE06DE"/>
    <w:rsid w:val="00CE3FA4"/>
    <w:rsid w:val="00CF1A28"/>
    <w:rsid w:val="00D01A3E"/>
    <w:rsid w:val="00D01B3D"/>
    <w:rsid w:val="00D04AE5"/>
    <w:rsid w:val="00D10D13"/>
    <w:rsid w:val="00D22A36"/>
    <w:rsid w:val="00D321E5"/>
    <w:rsid w:val="00D34779"/>
    <w:rsid w:val="00D405CF"/>
    <w:rsid w:val="00D42F71"/>
    <w:rsid w:val="00D44E0E"/>
    <w:rsid w:val="00D478DA"/>
    <w:rsid w:val="00D508A7"/>
    <w:rsid w:val="00D50E2E"/>
    <w:rsid w:val="00D520C8"/>
    <w:rsid w:val="00D57362"/>
    <w:rsid w:val="00D637D9"/>
    <w:rsid w:val="00D67273"/>
    <w:rsid w:val="00D703AF"/>
    <w:rsid w:val="00D74762"/>
    <w:rsid w:val="00D76708"/>
    <w:rsid w:val="00D8412E"/>
    <w:rsid w:val="00D8454B"/>
    <w:rsid w:val="00D84EC1"/>
    <w:rsid w:val="00D90EB8"/>
    <w:rsid w:val="00D97C74"/>
    <w:rsid w:val="00DA041B"/>
    <w:rsid w:val="00DA337F"/>
    <w:rsid w:val="00DA3786"/>
    <w:rsid w:val="00DA51D4"/>
    <w:rsid w:val="00DB02B4"/>
    <w:rsid w:val="00DB0EC0"/>
    <w:rsid w:val="00DB19EC"/>
    <w:rsid w:val="00DB25B5"/>
    <w:rsid w:val="00DB2F84"/>
    <w:rsid w:val="00DD1098"/>
    <w:rsid w:val="00DD6700"/>
    <w:rsid w:val="00DD672A"/>
    <w:rsid w:val="00DE05AB"/>
    <w:rsid w:val="00DE0E1A"/>
    <w:rsid w:val="00DE1056"/>
    <w:rsid w:val="00DE37B8"/>
    <w:rsid w:val="00DE4174"/>
    <w:rsid w:val="00DE4FA2"/>
    <w:rsid w:val="00DF12F9"/>
    <w:rsid w:val="00DF5717"/>
    <w:rsid w:val="00DF63BF"/>
    <w:rsid w:val="00E021F9"/>
    <w:rsid w:val="00E05977"/>
    <w:rsid w:val="00E12EED"/>
    <w:rsid w:val="00E1342E"/>
    <w:rsid w:val="00E22169"/>
    <w:rsid w:val="00E24B45"/>
    <w:rsid w:val="00E26F4F"/>
    <w:rsid w:val="00E32144"/>
    <w:rsid w:val="00E4225E"/>
    <w:rsid w:val="00E45242"/>
    <w:rsid w:val="00E51BB0"/>
    <w:rsid w:val="00E51DFB"/>
    <w:rsid w:val="00E550B6"/>
    <w:rsid w:val="00E56818"/>
    <w:rsid w:val="00E71ED8"/>
    <w:rsid w:val="00E7387F"/>
    <w:rsid w:val="00E750D7"/>
    <w:rsid w:val="00E76936"/>
    <w:rsid w:val="00E77192"/>
    <w:rsid w:val="00E82518"/>
    <w:rsid w:val="00E8285B"/>
    <w:rsid w:val="00E87EBC"/>
    <w:rsid w:val="00E90595"/>
    <w:rsid w:val="00E92252"/>
    <w:rsid w:val="00E941D5"/>
    <w:rsid w:val="00EA57F9"/>
    <w:rsid w:val="00EA621C"/>
    <w:rsid w:val="00EB0946"/>
    <w:rsid w:val="00EB580B"/>
    <w:rsid w:val="00EC0D89"/>
    <w:rsid w:val="00EC2338"/>
    <w:rsid w:val="00EC28D6"/>
    <w:rsid w:val="00EC6C23"/>
    <w:rsid w:val="00EC7496"/>
    <w:rsid w:val="00ED1397"/>
    <w:rsid w:val="00ED7984"/>
    <w:rsid w:val="00EE42C9"/>
    <w:rsid w:val="00EE6A94"/>
    <w:rsid w:val="00F02814"/>
    <w:rsid w:val="00F15450"/>
    <w:rsid w:val="00F15702"/>
    <w:rsid w:val="00F17156"/>
    <w:rsid w:val="00F20C58"/>
    <w:rsid w:val="00F36074"/>
    <w:rsid w:val="00F37E92"/>
    <w:rsid w:val="00F4404E"/>
    <w:rsid w:val="00F45168"/>
    <w:rsid w:val="00F51917"/>
    <w:rsid w:val="00F55E63"/>
    <w:rsid w:val="00F56C19"/>
    <w:rsid w:val="00F57047"/>
    <w:rsid w:val="00F61D6D"/>
    <w:rsid w:val="00F625F1"/>
    <w:rsid w:val="00F63A8A"/>
    <w:rsid w:val="00F71DB8"/>
    <w:rsid w:val="00F74F20"/>
    <w:rsid w:val="00F75805"/>
    <w:rsid w:val="00F77B72"/>
    <w:rsid w:val="00F814B5"/>
    <w:rsid w:val="00FA4637"/>
    <w:rsid w:val="00FA4C16"/>
    <w:rsid w:val="00FB0259"/>
    <w:rsid w:val="00FB1D74"/>
    <w:rsid w:val="00FC2C9C"/>
    <w:rsid w:val="00FC4605"/>
    <w:rsid w:val="00FC51B3"/>
    <w:rsid w:val="00FC6229"/>
    <w:rsid w:val="00FD1094"/>
    <w:rsid w:val="00FD2428"/>
    <w:rsid w:val="00FD7AEE"/>
    <w:rsid w:val="00FE15BC"/>
    <w:rsid w:val="00FE1CD0"/>
    <w:rsid w:val="00FE27A6"/>
    <w:rsid w:val="00FE4D51"/>
    <w:rsid w:val="00FE61F1"/>
    <w:rsid w:val="00FE7F62"/>
    <w:rsid w:val="00FF0037"/>
    <w:rsid w:val="00FF04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CCFF38-8BD6-47D6-B318-769BFB09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C7"/>
    <w:rPr>
      <w:rFonts w:ascii="Times New Roman" w:eastAsia="Times New Roman" w:hAnsi="Times New Roman"/>
      <w:szCs w:val="24"/>
      <w:lang w:val="fr-FR" w:eastAsia="fr-FR"/>
    </w:rPr>
  </w:style>
  <w:style w:type="paragraph" w:styleId="Titre1">
    <w:name w:val="heading 1"/>
    <w:basedOn w:val="Normal"/>
    <w:next w:val="Normal"/>
    <w:link w:val="Titre1Car"/>
    <w:uiPriority w:val="9"/>
    <w:qFormat/>
    <w:rsid w:val="00A5129A"/>
    <w:pPr>
      <w:keepNext/>
      <w:keepLines/>
      <w:spacing w:before="240"/>
      <w:outlineLvl w:val="0"/>
    </w:pPr>
    <w:rPr>
      <w:rFonts w:ascii="Calibri Light" w:hAnsi="Calibri Light"/>
      <w:color w:val="2E74B5"/>
      <w:sz w:val="32"/>
      <w:szCs w:val="32"/>
    </w:rPr>
  </w:style>
  <w:style w:type="paragraph" w:styleId="Titre2">
    <w:name w:val="heading 2"/>
    <w:basedOn w:val="Normal"/>
    <w:next w:val="Normal"/>
    <w:link w:val="Titre2Car"/>
    <w:uiPriority w:val="9"/>
    <w:semiHidden/>
    <w:unhideWhenUsed/>
    <w:qFormat/>
    <w:rsid w:val="00A5129A"/>
    <w:pPr>
      <w:keepNext/>
      <w:keepLines/>
      <w:spacing w:before="40"/>
      <w:outlineLvl w:val="1"/>
    </w:pPr>
    <w:rPr>
      <w:rFonts w:ascii="Calibri Light" w:hAnsi="Calibri Light"/>
      <w:color w:val="2E74B5"/>
      <w:sz w:val="26"/>
      <w:szCs w:val="26"/>
    </w:rPr>
  </w:style>
  <w:style w:type="paragraph" w:styleId="Titre3">
    <w:name w:val="heading 3"/>
    <w:basedOn w:val="Normal"/>
    <w:next w:val="Normal"/>
    <w:link w:val="Titre3Car"/>
    <w:uiPriority w:val="9"/>
    <w:semiHidden/>
    <w:unhideWhenUsed/>
    <w:qFormat/>
    <w:rsid w:val="00A5129A"/>
    <w:pPr>
      <w:keepNext/>
      <w:keepLines/>
      <w:spacing w:before="40"/>
      <w:outlineLvl w:val="2"/>
    </w:pPr>
    <w:rPr>
      <w:rFonts w:ascii="Calibri Light" w:hAnsi="Calibri Light"/>
      <w:color w:val="1F4D78"/>
      <w:sz w:val="24"/>
    </w:rPr>
  </w:style>
  <w:style w:type="paragraph" w:styleId="Titre4">
    <w:name w:val="heading 4"/>
    <w:basedOn w:val="Normal"/>
    <w:next w:val="Normal"/>
    <w:link w:val="Titre4Car"/>
    <w:uiPriority w:val="9"/>
    <w:semiHidden/>
    <w:unhideWhenUsed/>
    <w:qFormat/>
    <w:rsid w:val="00A5129A"/>
    <w:pPr>
      <w:keepNext/>
      <w:keepLines/>
      <w:spacing w:before="40"/>
      <w:outlineLvl w:val="3"/>
    </w:pPr>
    <w:rPr>
      <w:rFonts w:ascii="Calibri Light" w:hAnsi="Calibri Light"/>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F3315"/>
    <w:pPr>
      <w:autoSpaceDE w:val="0"/>
      <w:autoSpaceDN w:val="0"/>
      <w:adjustRightInd w:val="0"/>
    </w:pPr>
    <w:rPr>
      <w:rFonts w:ascii="Swis721 BT" w:hAnsi="Swis721 BT" w:cs="Swis721 BT"/>
      <w:color w:val="000000"/>
      <w:sz w:val="24"/>
      <w:szCs w:val="24"/>
      <w:lang w:eastAsia="en-US"/>
    </w:rPr>
  </w:style>
  <w:style w:type="paragraph" w:customStyle="1" w:styleId="Pa10">
    <w:name w:val="Pa10"/>
    <w:basedOn w:val="Default"/>
    <w:next w:val="Default"/>
    <w:uiPriority w:val="99"/>
    <w:rsid w:val="009F3315"/>
    <w:pPr>
      <w:spacing w:line="221" w:lineRule="atLeast"/>
    </w:pPr>
    <w:rPr>
      <w:rFonts w:cs="Times New Roman"/>
      <w:color w:val="auto"/>
    </w:rPr>
  </w:style>
  <w:style w:type="paragraph" w:customStyle="1" w:styleId="Pa11">
    <w:name w:val="Pa11"/>
    <w:basedOn w:val="Default"/>
    <w:next w:val="Default"/>
    <w:uiPriority w:val="99"/>
    <w:rsid w:val="009F3315"/>
    <w:pPr>
      <w:spacing w:line="201" w:lineRule="atLeast"/>
    </w:pPr>
    <w:rPr>
      <w:rFonts w:cs="Times New Roman"/>
      <w:color w:val="auto"/>
    </w:rPr>
  </w:style>
  <w:style w:type="character" w:customStyle="1" w:styleId="A8">
    <w:name w:val="A8"/>
    <w:uiPriority w:val="99"/>
    <w:rsid w:val="009F3315"/>
    <w:rPr>
      <w:rFonts w:ascii="Times New Roman" w:hAnsi="Times New Roman" w:cs="Times New Roman"/>
      <w:color w:val="000000"/>
      <w:sz w:val="15"/>
      <w:szCs w:val="15"/>
    </w:rPr>
  </w:style>
  <w:style w:type="paragraph" w:customStyle="1" w:styleId="Pa32">
    <w:name w:val="Pa32"/>
    <w:basedOn w:val="Default"/>
    <w:next w:val="Default"/>
    <w:uiPriority w:val="99"/>
    <w:rsid w:val="009F3315"/>
    <w:pPr>
      <w:spacing w:line="201" w:lineRule="atLeast"/>
    </w:pPr>
    <w:rPr>
      <w:rFonts w:cs="Times New Roman"/>
      <w:color w:val="auto"/>
    </w:rPr>
  </w:style>
  <w:style w:type="paragraph" w:customStyle="1" w:styleId="Pa33">
    <w:name w:val="Pa33"/>
    <w:basedOn w:val="Default"/>
    <w:next w:val="Default"/>
    <w:uiPriority w:val="99"/>
    <w:rsid w:val="009F3315"/>
    <w:pPr>
      <w:spacing w:line="201" w:lineRule="atLeast"/>
    </w:pPr>
    <w:rPr>
      <w:rFonts w:cs="Times New Roman"/>
      <w:color w:val="auto"/>
    </w:rPr>
  </w:style>
  <w:style w:type="paragraph" w:customStyle="1" w:styleId="Pa34">
    <w:name w:val="Pa34"/>
    <w:basedOn w:val="Default"/>
    <w:next w:val="Default"/>
    <w:uiPriority w:val="99"/>
    <w:rsid w:val="009F3315"/>
    <w:pPr>
      <w:spacing w:line="201" w:lineRule="atLeast"/>
    </w:pPr>
    <w:rPr>
      <w:rFonts w:cs="Times New Roman"/>
      <w:color w:val="auto"/>
    </w:rPr>
  </w:style>
  <w:style w:type="paragraph" w:customStyle="1" w:styleId="Pa35">
    <w:name w:val="Pa35"/>
    <w:basedOn w:val="Default"/>
    <w:next w:val="Default"/>
    <w:uiPriority w:val="99"/>
    <w:rsid w:val="009F3315"/>
    <w:pPr>
      <w:spacing w:line="201" w:lineRule="atLeast"/>
    </w:pPr>
    <w:rPr>
      <w:rFonts w:cs="Times New Roman"/>
      <w:color w:val="auto"/>
    </w:rPr>
  </w:style>
  <w:style w:type="paragraph" w:customStyle="1" w:styleId="Pa36">
    <w:name w:val="Pa36"/>
    <w:basedOn w:val="Default"/>
    <w:next w:val="Default"/>
    <w:uiPriority w:val="99"/>
    <w:rsid w:val="009F3315"/>
    <w:pPr>
      <w:spacing w:line="201" w:lineRule="atLeast"/>
    </w:pPr>
    <w:rPr>
      <w:rFonts w:cs="Times New Roman"/>
      <w:color w:val="auto"/>
    </w:rPr>
  </w:style>
  <w:style w:type="paragraph" w:customStyle="1" w:styleId="Pa12">
    <w:name w:val="Pa12"/>
    <w:basedOn w:val="Default"/>
    <w:next w:val="Default"/>
    <w:uiPriority w:val="99"/>
    <w:rsid w:val="009F3315"/>
    <w:pPr>
      <w:spacing w:line="201" w:lineRule="atLeast"/>
    </w:pPr>
    <w:rPr>
      <w:rFonts w:cs="Times New Roman"/>
      <w:color w:val="auto"/>
    </w:rPr>
  </w:style>
  <w:style w:type="paragraph" w:customStyle="1" w:styleId="Pa18">
    <w:name w:val="Pa18"/>
    <w:basedOn w:val="Default"/>
    <w:next w:val="Default"/>
    <w:uiPriority w:val="99"/>
    <w:rsid w:val="009F3315"/>
    <w:pPr>
      <w:spacing w:line="201" w:lineRule="atLeast"/>
    </w:pPr>
    <w:rPr>
      <w:rFonts w:cs="Times New Roman"/>
      <w:color w:val="auto"/>
    </w:rPr>
  </w:style>
  <w:style w:type="paragraph" w:customStyle="1" w:styleId="Pa37">
    <w:name w:val="Pa37"/>
    <w:basedOn w:val="Default"/>
    <w:next w:val="Default"/>
    <w:uiPriority w:val="99"/>
    <w:rsid w:val="009F3315"/>
    <w:pPr>
      <w:spacing w:line="201" w:lineRule="atLeast"/>
    </w:pPr>
    <w:rPr>
      <w:rFonts w:cs="Times New Roman"/>
      <w:color w:val="auto"/>
    </w:rPr>
  </w:style>
  <w:style w:type="paragraph" w:customStyle="1" w:styleId="Pa38">
    <w:name w:val="Pa38"/>
    <w:basedOn w:val="Default"/>
    <w:next w:val="Default"/>
    <w:uiPriority w:val="99"/>
    <w:rsid w:val="009F3315"/>
    <w:pPr>
      <w:spacing w:line="201" w:lineRule="atLeast"/>
    </w:pPr>
    <w:rPr>
      <w:rFonts w:cs="Times New Roman"/>
      <w:color w:val="auto"/>
    </w:rPr>
  </w:style>
  <w:style w:type="paragraph" w:customStyle="1" w:styleId="Pa39">
    <w:name w:val="Pa39"/>
    <w:basedOn w:val="Default"/>
    <w:next w:val="Default"/>
    <w:uiPriority w:val="99"/>
    <w:rsid w:val="009F3315"/>
    <w:pPr>
      <w:spacing w:line="201" w:lineRule="atLeast"/>
    </w:pPr>
    <w:rPr>
      <w:rFonts w:cs="Times New Roman"/>
      <w:color w:val="auto"/>
    </w:rPr>
  </w:style>
  <w:style w:type="paragraph" w:customStyle="1" w:styleId="Pa42">
    <w:name w:val="Pa42"/>
    <w:basedOn w:val="Default"/>
    <w:next w:val="Default"/>
    <w:uiPriority w:val="99"/>
    <w:rsid w:val="009F3315"/>
    <w:pPr>
      <w:spacing w:line="201" w:lineRule="atLeast"/>
    </w:pPr>
    <w:rPr>
      <w:rFonts w:cs="Times New Roman"/>
      <w:color w:val="auto"/>
    </w:rPr>
  </w:style>
  <w:style w:type="paragraph" w:customStyle="1" w:styleId="Pa5">
    <w:name w:val="Pa5"/>
    <w:basedOn w:val="Default"/>
    <w:next w:val="Default"/>
    <w:uiPriority w:val="99"/>
    <w:rsid w:val="009F3315"/>
    <w:pPr>
      <w:spacing w:line="201" w:lineRule="atLeast"/>
    </w:pPr>
    <w:rPr>
      <w:rFonts w:cs="Times New Roman"/>
      <w:color w:val="auto"/>
    </w:rPr>
  </w:style>
  <w:style w:type="paragraph" w:styleId="Textedebulles">
    <w:name w:val="Balloon Text"/>
    <w:basedOn w:val="Normal"/>
    <w:link w:val="TextedebullesCar"/>
    <w:uiPriority w:val="99"/>
    <w:semiHidden/>
    <w:unhideWhenUsed/>
    <w:rsid w:val="0033787E"/>
    <w:rPr>
      <w:rFonts w:ascii="Segoe UI" w:hAnsi="Segoe UI" w:cs="Segoe UI"/>
      <w:sz w:val="18"/>
      <w:szCs w:val="18"/>
    </w:rPr>
  </w:style>
  <w:style w:type="character" w:customStyle="1" w:styleId="TextedebullesCar">
    <w:name w:val="Texte de bulles Car"/>
    <w:link w:val="Textedebulles"/>
    <w:uiPriority w:val="99"/>
    <w:semiHidden/>
    <w:rsid w:val="0033787E"/>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552668"/>
    <w:pPr>
      <w:tabs>
        <w:tab w:val="center" w:pos="4536"/>
        <w:tab w:val="right" w:pos="9072"/>
      </w:tabs>
    </w:pPr>
  </w:style>
  <w:style w:type="character" w:customStyle="1" w:styleId="En-tteCar">
    <w:name w:val="En-tête Car"/>
    <w:link w:val="En-tte"/>
    <w:uiPriority w:val="99"/>
    <w:rsid w:val="00552668"/>
    <w:rPr>
      <w:rFonts w:ascii="Times New Roman" w:eastAsia="Times New Roman" w:hAnsi="Times New Roman" w:cs="Times New Roman"/>
      <w:sz w:val="20"/>
      <w:szCs w:val="24"/>
      <w:lang w:val="fr-FR" w:eastAsia="fr-FR"/>
    </w:rPr>
  </w:style>
  <w:style w:type="paragraph" w:styleId="Pieddepage">
    <w:name w:val="footer"/>
    <w:basedOn w:val="Normal"/>
    <w:link w:val="PieddepageCar"/>
    <w:uiPriority w:val="99"/>
    <w:unhideWhenUsed/>
    <w:rsid w:val="00552668"/>
    <w:pPr>
      <w:tabs>
        <w:tab w:val="center" w:pos="4536"/>
        <w:tab w:val="right" w:pos="9072"/>
      </w:tabs>
    </w:pPr>
  </w:style>
  <w:style w:type="character" w:customStyle="1" w:styleId="PieddepageCar">
    <w:name w:val="Pied de page Car"/>
    <w:link w:val="Pieddepage"/>
    <w:uiPriority w:val="99"/>
    <w:rsid w:val="00552668"/>
    <w:rPr>
      <w:rFonts w:ascii="Times New Roman" w:eastAsia="Times New Roman" w:hAnsi="Times New Roman" w:cs="Times New Roman"/>
      <w:sz w:val="20"/>
      <w:szCs w:val="24"/>
      <w:lang w:val="fr-FR" w:eastAsia="fr-FR"/>
    </w:rPr>
  </w:style>
  <w:style w:type="paragraph" w:styleId="Paragraphedeliste">
    <w:name w:val="List Paragraph"/>
    <w:basedOn w:val="Normal"/>
    <w:uiPriority w:val="34"/>
    <w:qFormat/>
    <w:rsid w:val="005F077E"/>
    <w:pPr>
      <w:ind w:left="720"/>
      <w:contextualSpacing/>
    </w:pPr>
    <w:rPr>
      <w:rFonts w:ascii="Arial" w:eastAsia="Arial" w:hAnsi="Arial"/>
      <w:sz w:val="22"/>
      <w:szCs w:val="22"/>
      <w:lang w:val="fr-LU" w:eastAsia="en-US"/>
    </w:rPr>
  </w:style>
  <w:style w:type="character" w:styleId="Appelnotedebasdep">
    <w:name w:val="footnote reference"/>
    <w:uiPriority w:val="99"/>
    <w:semiHidden/>
    <w:unhideWhenUsed/>
    <w:rsid w:val="005F077E"/>
    <w:rPr>
      <w:vertAlign w:val="superscript"/>
    </w:rPr>
  </w:style>
  <w:style w:type="character" w:styleId="Lienhypertexte">
    <w:name w:val="Hyperlink"/>
    <w:uiPriority w:val="99"/>
    <w:semiHidden/>
    <w:unhideWhenUsed/>
    <w:rsid w:val="00EE6A94"/>
    <w:rPr>
      <w:color w:val="0000FF"/>
      <w:u w:val="single"/>
    </w:rPr>
  </w:style>
  <w:style w:type="paragraph" w:customStyle="1" w:styleId="IGNUMNIV1">
    <w:name w:val="IG_NUM_NIV_1"/>
    <w:basedOn w:val="Titre1"/>
    <w:next w:val="Normal"/>
    <w:qFormat/>
    <w:rsid w:val="00A5129A"/>
    <w:pPr>
      <w:numPr>
        <w:numId w:val="4"/>
      </w:numPr>
      <w:tabs>
        <w:tab w:val="num" w:pos="360"/>
      </w:tabs>
      <w:spacing w:before="100" w:beforeAutospacing="1" w:after="100" w:afterAutospacing="1"/>
      <w:ind w:left="0" w:firstLine="0"/>
    </w:pPr>
    <w:rPr>
      <w:rFonts w:ascii="Calibri" w:hAnsi="Calibri"/>
      <w:b/>
      <w:bCs/>
      <w:caps/>
      <w:color w:val="auto"/>
      <w:sz w:val="26"/>
      <w:szCs w:val="28"/>
      <w:lang w:eastAsia="en-US"/>
    </w:rPr>
  </w:style>
  <w:style w:type="numbering" w:customStyle="1" w:styleId="IGNUM1">
    <w:name w:val="IG_NUM_1"/>
    <w:uiPriority w:val="99"/>
    <w:rsid w:val="00A5129A"/>
    <w:pPr>
      <w:numPr>
        <w:numId w:val="3"/>
      </w:numPr>
    </w:pPr>
  </w:style>
  <w:style w:type="paragraph" w:customStyle="1" w:styleId="IGNUMNIV2">
    <w:name w:val="IG_NUM_NIV_2"/>
    <w:basedOn w:val="Titre2"/>
    <w:next w:val="Normal"/>
    <w:qFormat/>
    <w:rsid w:val="00A5129A"/>
    <w:pPr>
      <w:numPr>
        <w:ilvl w:val="1"/>
        <w:numId w:val="4"/>
      </w:numPr>
      <w:tabs>
        <w:tab w:val="num" w:pos="360"/>
      </w:tabs>
      <w:spacing w:before="100" w:beforeAutospacing="1" w:after="100" w:afterAutospacing="1"/>
      <w:ind w:left="0" w:firstLine="0"/>
      <w:jc w:val="both"/>
    </w:pPr>
    <w:rPr>
      <w:rFonts w:ascii="Calibri" w:hAnsi="Calibri"/>
      <w:b/>
      <w:bCs/>
      <w:smallCaps/>
      <w:color w:val="auto"/>
      <w:sz w:val="28"/>
      <w:lang w:eastAsia="en-US"/>
    </w:rPr>
  </w:style>
  <w:style w:type="paragraph" w:customStyle="1" w:styleId="IGNUMNIV3">
    <w:name w:val="IG_NUM_NIV_3"/>
    <w:basedOn w:val="Titre3"/>
    <w:next w:val="Normal"/>
    <w:qFormat/>
    <w:rsid w:val="00A5129A"/>
    <w:pPr>
      <w:numPr>
        <w:ilvl w:val="2"/>
        <w:numId w:val="4"/>
      </w:numPr>
      <w:tabs>
        <w:tab w:val="num" w:pos="360"/>
      </w:tabs>
      <w:spacing w:before="100" w:beforeAutospacing="1" w:after="100" w:afterAutospacing="1"/>
      <w:ind w:left="0" w:firstLine="0"/>
      <w:jc w:val="both"/>
    </w:pPr>
    <w:rPr>
      <w:rFonts w:ascii="Calibri" w:hAnsi="Calibri"/>
      <w:b/>
      <w:bCs/>
      <w:color w:val="auto"/>
      <w:szCs w:val="22"/>
      <w:lang w:eastAsia="en-US"/>
    </w:rPr>
  </w:style>
  <w:style w:type="paragraph" w:customStyle="1" w:styleId="IGNUMNIV4">
    <w:name w:val="IG_NUM_NIV_4"/>
    <w:basedOn w:val="Titre4"/>
    <w:next w:val="Normal"/>
    <w:qFormat/>
    <w:rsid w:val="00A5129A"/>
    <w:pPr>
      <w:numPr>
        <w:ilvl w:val="3"/>
        <w:numId w:val="4"/>
      </w:numPr>
      <w:tabs>
        <w:tab w:val="num" w:pos="360"/>
      </w:tabs>
      <w:spacing w:before="100" w:beforeAutospacing="1" w:after="100" w:afterAutospacing="1"/>
      <w:ind w:left="0" w:firstLine="0"/>
      <w:jc w:val="both"/>
    </w:pPr>
    <w:rPr>
      <w:rFonts w:ascii="Calibri" w:hAnsi="Calibri"/>
      <w:bCs/>
      <w:color w:val="auto"/>
      <w:sz w:val="24"/>
      <w:szCs w:val="22"/>
      <w:lang w:eastAsia="en-US"/>
    </w:rPr>
  </w:style>
  <w:style w:type="character" w:customStyle="1" w:styleId="Titre1Car">
    <w:name w:val="Titre 1 Car"/>
    <w:link w:val="Titre1"/>
    <w:uiPriority w:val="9"/>
    <w:rsid w:val="00A5129A"/>
    <w:rPr>
      <w:rFonts w:ascii="Calibri Light" w:eastAsia="Times New Roman" w:hAnsi="Calibri Light" w:cs="Times New Roman"/>
      <w:color w:val="2E74B5"/>
      <w:sz w:val="32"/>
      <w:szCs w:val="32"/>
      <w:lang w:val="fr-FR" w:eastAsia="fr-FR"/>
    </w:rPr>
  </w:style>
  <w:style w:type="character" w:customStyle="1" w:styleId="Titre2Car">
    <w:name w:val="Titre 2 Car"/>
    <w:link w:val="Titre2"/>
    <w:uiPriority w:val="9"/>
    <w:semiHidden/>
    <w:rsid w:val="00A5129A"/>
    <w:rPr>
      <w:rFonts w:ascii="Calibri Light" w:eastAsia="Times New Roman" w:hAnsi="Calibri Light" w:cs="Times New Roman"/>
      <w:color w:val="2E74B5"/>
      <w:sz w:val="26"/>
      <w:szCs w:val="26"/>
      <w:lang w:val="fr-FR" w:eastAsia="fr-FR"/>
    </w:rPr>
  </w:style>
  <w:style w:type="character" w:customStyle="1" w:styleId="Titre3Car">
    <w:name w:val="Titre 3 Car"/>
    <w:link w:val="Titre3"/>
    <w:uiPriority w:val="9"/>
    <w:semiHidden/>
    <w:rsid w:val="00A5129A"/>
    <w:rPr>
      <w:rFonts w:ascii="Calibri Light" w:eastAsia="Times New Roman" w:hAnsi="Calibri Light" w:cs="Times New Roman"/>
      <w:color w:val="1F4D78"/>
      <w:sz w:val="24"/>
      <w:szCs w:val="24"/>
      <w:lang w:val="fr-FR" w:eastAsia="fr-FR"/>
    </w:rPr>
  </w:style>
  <w:style w:type="character" w:customStyle="1" w:styleId="Titre4Car">
    <w:name w:val="Titre 4 Car"/>
    <w:link w:val="Titre4"/>
    <w:uiPriority w:val="9"/>
    <w:semiHidden/>
    <w:rsid w:val="00A5129A"/>
    <w:rPr>
      <w:rFonts w:ascii="Calibri Light" w:eastAsia="Times New Roman" w:hAnsi="Calibri Light" w:cs="Times New Roman"/>
      <w:i/>
      <w:iCs/>
      <w:color w:val="2E74B5"/>
      <w:sz w:val="20"/>
      <w:szCs w:val="24"/>
      <w:lang w:val="fr-FR" w:eastAsia="fr-FR"/>
    </w:rPr>
  </w:style>
  <w:style w:type="paragraph" w:customStyle="1" w:styleId="Pa8">
    <w:name w:val="Pa8"/>
    <w:basedOn w:val="Default"/>
    <w:next w:val="Default"/>
    <w:uiPriority w:val="99"/>
    <w:rsid w:val="00803674"/>
    <w:pPr>
      <w:spacing w:line="201" w:lineRule="atLeast"/>
    </w:pPr>
    <w:rPr>
      <w:rFonts w:ascii="Times New Roman" w:hAnsi="Times New Roman" w:cs="Times New Roman"/>
      <w:color w:val="auto"/>
    </w:rPr>
  </w:style>
  <w:style w:type="character" w:customStyle="1" w:styleId="A3">
    <w:name w:val="A3"/>
    <w:uiPriority w:val="99"/>
    <w:rsid w:val="004F544A"/>
    <w:rPr>
      <w:color w:val="000000"/>
      <w:sz w:val="20"/>
      <w:szCs w:val="20"/>
    </w:rPr>
  </w:style>
  <w:style w:type="paragraph" w:customStyle="1" w:styleId="Pa13">
    <w:name w:val="Pa13"/>
    <w:basedOn w:val="Default"/>
    <w:next w:val="Default"/>
    <w:uiPriority w:val="99"/>
    <w:rsid w:val="00AA407B"/>
    <w:pPr>
      <w:spacing w:line="201" w:lineRule="atLeast"/>
    </w:pPr>
    <w:rPr>
      <w:rFonts w:ascii="Times New Roman" w:hAnsi="Times New Roman" w:cs="Times New Roman"/>
      <w:color w:val="auto"/>
    </w:rPr>
  </w:style>
  <w:style w:type="character" w:customStyle="1" w:styleId="A6">
    <w:name w:val="A6"/>
    <w:uiPriority w:val="99"/>
    <w:rsid w:val="000E349D"/>
    <w:rPr>
      <w:color w:val="000000"/>
      <w:sz w:val="15"/>
      <w:szCs w:val="15"/>
    </w:rPr>
  </w:style>
  <w:style w:type="paragraph" w:customStyle="1" w:styleId="Pa7">
    <w:name w:val="Pa7"/>
    <w:basedOn w:val="Default"/>
    <w:next w:val="Default"/>
    <w:uiPriority w:val="99"/>
    <w:rsid w:val="00511EF4"/>
    <w:pPr>
      <w:spacing w:line="201" w:lineRule="atLeast"/>
    </w:pPr>
    <w:rPr>
      <w:rFonts w:ascii="Times New Roman" w:hAnsi="Times New Roman" w:cs="Times New Roman"/>
      <w:color w:val="auto"/>
    </w:rPr>
  </w:style>
  <w:style w:type="paragraph" w:customStyle="1" w:styleId="Pa9">
    <w:name w:val="Pa9"/>
    <w:basedOn w:val="Default"/>
    <w:next w:val="Default"/>
    <w:uiPriority w:val="99"/>
    <w:rsid w:val="00511EF4"/>
    <w:pPr>
      <w:spacing w:line="201" w:lineRule="atLeast"/>
    </w:pPr>
    <w:rPr>
      <w:rFonts w:ascii="Times New Roman" w:hAnsi="Times New Roman" w:cs="Times New Roman"/>
      <w:color w:val="auto"/>
    </w:rPr>
  </w:style>
  <w:style w:type="paragraph" w:customStyle="1" w:styleId="Pa15">
    <w:name w:val="Pa15"/>
    <w:basedOn w:val="Default"/>
    <w:next w:val="Default"/>
    <w:uiPriority w:val="99"/>
    <w:rsid w:val="00511EF4"/>
    <w:pPr>
      <w:spacing w:line="201" w:lineRule="atLeast"/>
    </w:pPr>
    <w:rPr>
      <w:rFonts w:ascii="Times New Roman" w:hAnsi="Times New Roman" w:cs="Times New Roman"/>
      <w:color w:val="auto"/>
    </w:rPr>
  </w:style>
  <w:style w:type="paragraph" w:customStyle="1" w:styleId="Pa16">
    <w:name w:val="Pa16"/>
    <w:basedOn w:val="Default"/>
    <w:next w:val="Default"/>
    <w:uiPriority w:val="99"/>
    <w:rsid w:val="00B45D6E"/>
    <w:pPr>
      <w:spacing w:line="201" w:lineRule="atLeast"/>
    </w:pPr>
    <w:rPr>
      <w:rFonts w:ascii="Times New Roman" w:hAnsi="Times New Roman" w:cs="Times New Roman"/>
      <w:color w:val="auto"/>
    </w:rPr>
  </w:style>
  <w:style w:type="paragraph" w:customStyle="1" w:styleId="Pa17">
    <w:name w:val="Pa17"/>
    <w:basedOn w:val="Default"/>
    <w:next w:val="Default"/>
    <w:uiPriority w:val="99"/>
    <w:rsid w:val="00B45D6E"/>
    <w:pPr>
      <w:spacing w:line="201" w:lineRule="atLeast"/>
    </w:pPr>
    <w:rPr>
      <w:rFonts w:ascii="Times New Roman" w:hAnsi="Times New Roman" w:cs="Times New Roman"/>
      <w:color w:val="auto"/>
    </w:rPr>
  </w:style>
  <w:style w:type="paragraph" w:customStyle="1" w:styleId="Pa19">
    <w:name w:val="Pa19"/>
    <w:basedOn w:val="Default"/>
    <w:next w:val="Default"/>
    <w:uiPriority w:val="99"/>
    <w:rsid w:val="00B45D6E"/>
    <w:pPr>
      <w:spacing w:line="201" w:lineRule="atLeast"/>
    </w:pPr>
    <w:rPr>
      <w:rFonts w:ascii="Times New Roman" w:hAnsi="Times New Roman" w:cs="Times New Roman"/>
      <w:color w:val="auto"/>
    </w:rPr>
  </w:style>
  <w:style w:type="paragraph" w:customStyle="1" w:styleId="Pa43">
    <w:name w:val="Pa43"/>
    <w:basedOn w:val="Default"/>
    <w:next w:val="Default"/>
    <w:uiPriority w:val="99"/>
    <w:rsid w:val="00B522B0"/>
    <w:pPr>
      <w:spacing w:line="201" w:lineRule="atLeast"/>
    </w:pPr>
    <w:rPr>
      <w:rFonts w:ascii="Times New Roman" w:hAnsi="Times New Roman" w:cs="Times New Roman"/>
      <w:color w:val="auto"/>
    </w:rPr>
  </w:style>
  <w:style w:type="paragraph" w:styleId="Notedebasdepage">
    <w:name w:val="footnote text"/>
    <w:basedOn w:val="Normal"/>
    <w:link w:val="NotedebasdepageCar"/>
    <w:uiPriority w:val="99"/>
    <w:semiHidden/>
    <w:unhideWhenUsed/>
    <w:rsid w:val="004C6CE2"/>
    <w:rPr>
      <w:rFonts w:ascii="Calibri" w:eastAsia="Calibri" w:hAnsi="Calibri"/>
      <w:szCs w:val="20"/>
      <w:lang w:val="en-GB" w:eastAsia="en-US"/>
    </w:rPr>
  </w:style>
  <w:style w:type="character" w:customStyle="1" w:styleId="NotedebasdepageCar">
    <w:name w:val="Note de bas de page Car"/>
    <w:link w:val="Notedebasdepage"/>
    <w:uiPriority w:val="99"/>
    <w:semiHidden/>
    <w:rsid w:val="004C6CE2"/>
    <w:rPr>
      <w:sz w:val="20"/>
      <w:szCs w:val="20"/>
      <w:lang w:val="en-GB"/>
    </w:rPr>
  </w:style>
  <w:style w:type="paragraph" w:styleId="Rvision">
    <w:name w:val="Revision"/>
    <w:hidden/>
    <w:uiPriority w:val="99"/>
    <w:semiHidden/>
    <w:rsid w:val="004C7BAE"/>
    <w:rPr>
      <w:rFonts w:ascii="Times New Roman" w:eastAsia="Times New Roman"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E7FA82-F441-48AC-9080-01E52D55F9BC}">
  <ds:schemaRefs>
    <ds:schemaRef ds:uri="http://schemas.openxmlformats.org/officeDocument/2006/bibliography"/>
  </ds:schemaRefs>
</ds:datastoreItem>
</file>

<file path=customXml/itemProps2.xml><?xml version="1.0" encoding="utf-8"?>
<ds:datastoreItem xmlns:ds="http://schemas.openxmlformats.org/officeDocument/2006/customXml" ds:itemID="{29DE0F27-B46C-4AB9-BC2B-C5BA8E79B964}"/>
</file>

<file path=customXml/itemProps3.xml><?xml version="1.0" encoding="utf-8"?>
<ds:datastoreItem xmlns:ds="http://schemas.openxmlformats.org/officeDocument/2006/customXml" ds:itemID="{39CC27EC-1553-48E8-9601-777CAFBD9872}"/>
</file>

<file path=customXml/itemProps4.xml><?xml version="1.0" encoding="utf-8"?>
<ds:datastoreItem xmlns:ds="http://schemas.openxmlformats.org/officeDocument/2006/customXml" ds:itemID="{458EB59F-330B-489A-887F-FFC0E05B0E66}"/>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8338</Characters>
  <Application>Microsoft Office Word</Application>
  <DocSecurity>4</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2017-07-07T07:46:00Z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