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07" w:rsidRPr="009237C5" w:rsidRDefault="00287B07" w:rsidP="00287B07">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N° 6</w:t>
      </w:r>
      <w:r>
        <w:rPr>
          <w:rFonts w:cs="Arial"/>
          <w:b/>
          <w:bCs/>
          <w:sz w:val="28"/>
          <w:szCs w:val="28"/>
        </w:rPr>
        <w:t>948</w:t>
      </w:r>
    </w:p>
    <w:p w:rsidR="00287B07" w:rsidRPr="009237C5" w:rsidRDefault="00287B07" w:rsidP="00287B07">
      <w:pPr>
        <w:autoSpaceDE w:val="0"/>
        <w:autoSpaceDN w:val="0"/>
        <w:adjustRightInd w:val="0"/>
        <w:jc w:val="center"/>
        <w:rPr>
          <w:rFonts w:cs="Arial"/>
          <w:b/>
          <w:bCs/>
          <w:sz w:val="16"/>
          <w:szCs w:val="16"/>
        </w:rPr>
      </w:pPr>
    </w:p>
    <w:p w:rsidR="00287B07" w:rsidRPr="009237C5" w:rsidRDefault="00287B07" w:rsidP="00287B07">
      <w:pPr>
        <w:autoSpaceDE w:val="0"/>
        <w:autoSpaceDN w:val="0"/>
        <w:adjustRightInd w:val="0"/>
        <w:jc w:val="center"/>
        <w:rPr>
          <w:rFonts w:cs="Arial"/>
          <w:bCs/>
          <w:sz w:val="28"/>
          <w:szCs w:val="28"/>
        </w:rPr>
      </w:pPr>
      <w:r w:rsidRPr="009237C5">
        <w:rPr>
          <w:rFonts w:cs="Arial"/>
          <w:bCs/>
          <w:sz w:val="28"/>
          <w:szCs w:val="28"/>
        </w:rPr>
        <w:t>CHAMBRE DES DEPUTES</w:t>
      </w:r>
    </w:p>
    <w:p w:rsidR="00287B07" w:rsidRPr="009237C5" w:rsidRDefault="00287B07" w:rsidP="00287B07">
      <w:pPr>
        <w:autoSpaceDE w:val="0"/>
        <w:autoSpaceDN w:val="0"/>
        <w:adjustRightInd w:val="0"/>
        <w:jc w:val="center"/>
        <w:rPr>
          <w:rFonts w:cs="Arial"/>
          <w:bCs/>
          <w:sz w:val="16"/>
          <w:szCs w:val="16"/>
        </w:rPr>
      </w:pPr>
    </w:p>
    <w:p w:rsidR="00287B07" w:rsidRPr="009237C5" w:rsidRDefault="00287B07" w:rsidP="00287B07">
      <w:pPr>
        <w:autoSpaceDE w:val="0"/>
        <w:autoSpaceDN w:val="0"/>
        <w:adjustRightInd w:val="0"/>
        <w:jc w:val="center"/>
        <w:rPr>
          <w:rFonts w:cs="Arial"/>
          <w:bCs/>
          <w:szCs w:val="20"/>
        </w:rPr>
      </w:pPr>
      <w:r w:rsidRPr="009237C5">
        <w:rPr>
          <w:rFonts w:cs="Arial"/>
          <w:bCs/>
          <w:szCs w:val="20"/>
        </w:rPr>
        <w:t>Session ordinaire 201</w:t>
      </w:r>
      <w:r>
        <w:rPr>
          <w:rFonts w:cs="Arial"/>
          <w:bCs/>
          <w:szCs w:val="20"/>
        </w:rPr>
        <w:t>5</w:t>
      </w:r>
      <w:r w:rsidRPr="009237C5">
        <w:rPr>
          <w:rFonts w:cs="Arial"/>
          <w:bCs/>
          <w:szCs w:val="20"/>
        </w:rPr>
        <w:t>-201</w:t>
      </w:r>
      <w:r>
        <w:rPr>
          <w:rFonts w:cs="Arial"/>
          <w:bCs/>
          <w:szCs w:val="20"/>
        </w:rPr>
        <w:t>6</w:t>
      </w:r>
    </w:p>
    <w:p w:rsidR="00287B07" w:rsidRPr="009237C5" w:rsidRDefault="00287B07" w:rsidP="00287B07">
      <w:pPr>
        <w:pBdr>
          <w:bottom w:val="thinThickLargeGap" w:sz="24" w:space="1" w:color="auto"/>
        </w:pBdr>
        <w:autoSpaceDE w:val="0"/>
        <w:autoSpaceDN w:val="0"/>
        <w:adjustRightInd w:val="0"/>
        <w:rPr>
          <w:rFonts w:cs="Arial"/>
          <w:b/>
          <w:bCs/>
          <w:szCs w:val="20"/>
        </w:rPr>
      </w:pPr>
    </w:p>
    <w:p w:rsidR="00287B07" w:rsidRPr="009237C5" w:rsidRDefault="00287B07" w:rsidP="00287B07">
      <w:pPr>
        <w:autoSpaceDE w:val="0"/>
        <w:autoSpaceDN w:val="0"/>
        <w:adjustRightInd w:val="0"/>
        <w:rPr>
          <w:rFonts w:cs="Arial"/>
          <w:b/>
          <w:bCs/>
          <w:szCs w:val="20"/>
        </w:rPr>
      </w:pPr>
    </w:p>
    <w:p w:rsidR="00287B07" w:rsidRPr="009237C5" w:rsidRDefault="00287B07" w:rsidP="00287B07">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87B07" w:rsidRPr="009237C5" w:rsidRDefault="00287B07" w:rsidP="00287B07">
      <w:pPr>
        <w:autoSpaceDE w:val="0"/>
        <w:autoSpaceDN w:val="0"/>
        <w:adjustRightInd w:val="0"/>
        <w:jc w:val="center"/>
        <w:rPr>
          <w:rFonts w:cs="Arial"/>
          <w:b/>
          <w:bCs/>
          <w:szCs w:val="20"/>
        </w:rPr>
      </w:pPr>
    </w:p>
    <w:p w:rsidR="00287B07" w:rsidRPr="00116E50" w:rsidRDefault="00287B07" w:rsidP="00287B07">
      <w:pPr>
        <w:rPr>
          <w:rFonts w:cs="Arial"/>
          <w:b/>
          <w:sz w:val="22"/>
          <w:szCs w:val="22"/>
        </w:rPr>
      </w:pPr>
      <w:r w:rsidRPr="00116E50">
        <w:rPr>
          <w:rFonts w:cs="Arial"/>
          <w:b/>
          <w:sz w:val="22"/>
          <w:szCs w:val="22"/>
        </w:rPr>
        <w:t xml:space="preserve">portant approbation </w:t>
      </w:r>
      <w:r>
        <w:rPr>
          <w:rFonts w:cs="Arial"/>
          <w:b/>
          <w:sz w:val="22"/>
          <w:szCs w:val="22"/>
        </w:rPr>
        <w:t xml:space="preserve">de l’Accord entre les Etats Benelux (le Royaume de Belgique, le </w:t>
      </w:r>
      <w:proofErr w:type="spellStart"/>
      <w:r>
        <w:rPr>
          <w:rFonts w:cs="Arial"/>
          <w:b/>
          <w:sz w:val="22"/>
          <w:szCs w:val="22"/>
        </w:rPr>
        <w:t>Grand-Duché</w:t>
      </w:r>
      <w:proofErr w:type="spellEnd"/>
      <w:r>
        <w:rPr>
          <w:rFonts w:cs="Arial"/>
          <w:b/>
          <w:sz w:val="22"/>
          <w:szCs w:val="22"/>
        </w:rPr>
        <w:t xml:space="preserve"> de Luxembourg et le Royaume des Pays-Bas) et la République du Kazakhstan relatif à la réadmission des personnes en situation irrégulière et de son Protocole d’application signés à Bruxelles, le 2 mars 2015</w:t>
      </w:r>
    </w:p>
    <w:p w:rsidR="00287B07" w:rsidRPr="009237C5" w:rsidRDefault="00287B07" w:rsidP="00287B07">
      <w:pPr>
        <w:autoSpaceDE w:val="0"/>
        <w:autoSpaceDN w:val="0"/>
        <w:adjustRightInd w:val="0"/>
        <w:jc w:val="center"/>
        <w:rPr>
          <w:rFonts w:ascii="Swiss721BT-Bold" w:hAnsi="Swiss721BT-Bold" w:cs="Swiss721BT-Bold"/>
          <w:b/>
          <w:bCs/>
          <w:szCs w:val="20"/>
          <w:lang w:eastAsia="lb-LU"/>
        </w:rPr>
      </w:pPr>
    </w:p>
    <w:p w:rsidR="00287B07" w:rsidRPr="009237C5" w:rsidRDefault="00287B07" w:rsidP="00287B07">
      <w:pPr>
        <w:autoSpaceDE w:val="0"/>
        <w:autoSpaceDN w:val="0"/>
        <w:adjustRightInd w:val="0"/>
        <w:jc w:val="center"/>
        <w:rPr>
          <w:rFonts w:ascii="Swiss721BT-Bold" w:hAnsi="Swiss721BT-Bold" w:cs="Swiss721BT-Bold"/>
          <w:b/>
          <w:bCs/>
          <w:szCs w:val="20"/>
          <w:lang w:eastAsia="lb-LU"/>
        </w:rPr>
      </w:pPr>
    </w:p>
    <w:p w:rsidR="00287B07" w:rsidRPr="00287B07" w:rsidRDefault="00287B07" w:rsidP="00287B07">
      <w:pPr>
        <w:jc w:val="center"/>
        <w:rPr>
          <w:b/>
          <w:sz w:val="28"/>
          <w:szCs w:val="28"/>
        </w:rPr>
      </w:pPr>
      <w:r w:rsidRPr="00287B07">
        <w:rPr>
          <w:b/>
          <w:sz w:val="28"/>
          <w:szCs w:val="28"/>
        </w:rPr>
        <w:t>RESUME</w:t>
      </w:r>
    </w:p>
    <w:p w:rsidR="00287B07" w:rsidRDefault="00287B07"/>
    <w:p w:rsidR="00287B07" w:rsidRPr="008A5DD6" w:rsidRDefault="00287B07" w:rsidP="00287B07">
      <w:pPr>
        <w:autoSpaceDE w:val="0"/>
        <w:autoSpaceDN w:val="0"/>
        <w:adjustRightInd w:val="0"/>
        <w:spacing w:after="240"/>
        <w:rPr>
          <w:rFonts w:cs="Arial"/>
          <w:sz w:val="22"/>
          <w:szCs w:val="22"/>
        </w:rPr>
      </w:pPr>
      <w:r w:rsidRPr="00D413F3">
        <w:rPr>
          <w:rFonts w:cs="Arial"/>
          <w:sz w:val="22"/>
          <w:szCs w:val="22"/>
        </w:rPr>
        <w:t xml:space="preserve">Le projet de loi sous rubrique vise à faire approuver par la Chambre des Députés </w:t>
      </w:r>
      <w:r>
        <w:rPr>
          <w:rFonts w:cs="Arial"/>
          <w:sz w:val="22"/>
          <w:szCs w:val="22"/>
        </w:rPr>
        <w:t xml:space="preserve">l’Accord entre les Etats Benelux </w:t>
      </w:r>
      <w:r w:rsidRPr="00E625CB">
        <w:rPr>
          <w:rFonts w:cs="Arial"/>
          <w:sz w:val="22"/>
          <w:szCs w:val="22"/>
        </w:rPr>
        <w:t>(le</w:t>
      </w:r>
      <w:r>
        <w:rPr>
          <w:rFonts w:cs="Arial"/>
          <w:sz w:val="22"/>
          <w:szCs w:val="22"/>
        </w:rPr>
        <w:t xml:space="preserve"> </w:t>
      </w:r>
      <w:r w:rsidRPr="00E625CB">
        <w:rPr>
          <w:rFonts w:cs="Arial"/>
          <w:sz w:val="22"/>
          <w:szCs w:val="22"/>
        </w:rPr>
        <w:t xml:space="preserve">Royaume de Belgique, le </w:t>
      </w:r>
      <w:proofErr w:type="spellStart"/>
      <w:r w:rsidRPr="00E625CB">
        <w:rPr>
          <w:rFonts w:cs="Arial"/>
          <w:sz w:val="22"/>
          <w:szCs w:val="22"/>
        </w:rPr>
        <w:t>Grand-Duché</w:t>
      </w:r>
      <w:proofErr w:type="spellEnd"/>
      <w:r w:rsidRPr="00E625CB">
        <w:rPr>
          <w:rFonts w:cs="Arial"/>
          <w:sz w:val="22"/>
          <w:szCs w:val="22"/>
        </w:rPr>
        <w:t xml:space="preserve"> de Luxembourg et le Royaume des</w:t>
      </w:r>
      <w:r>
        <w:rPr>
          <w:rFonts w:cs="Arial"/>
          <w:sz w:val="22"/>
          <w:szCs w:val="22"/>
        </w:rPr>
        <w:t xml:space="preserve"> </w:t>
      </w:r>
      <w:r w:rsidRPr="00E625CB">
        <w:rPr>
          <w:rFonts w:cs="Arial"/>
          <w:sz w:val="22"/>
          <w:szCs w:val="22"/>
        </w:rPr>
        <w:t>Pays-Bas) et la République du Kazakhstan relatif à la réadmission des</w:t>
      </w:r>
      <w:r>
        <w:rPr>
          <w:rFonts w:cs="Arial"/>
          <w:sz w:val="22"/>
          <w:szCs w:val="22"/>
        </w:rPr>
        <w:t xml:space="preserve"> </w:t>
      </w:r>
      <w:r w:rsidRPr="00E625CB">
        <w:rPr>
          <w:rFonts w:cs="Arial"/>
          <w:sz w:val="22"/>
          <w:szCs w:val="22"/>
        </w:rPr>
        <w:t>personnes en situation irrégulière et son Protocole d'application</w:t>
      </w:r>
      <w:r>
        <w:rPr>
          <w:rFonts w:cs="Arial"/>
          <w:sz w:val="22"/>
          <w:szCs w:val="22"/>
        </w:rPr>
        <w:t>,</w:t>
      </w:r>
      <w:r w:rsidRPr="00E625CB">
        <w:rPr>
          <w:rFonts w:cs="Arial"/>
          <w:sz w:val="22"/>
          <w:szCs w:val="22"/>
        </w:rPr>
        <w:t xml:space="preserve"> signés à</w:t>
      </w:r>
      <w:r>
        <w:rPr>
          <w:rFonts w:cs="Arial"/>
          <w:sz w:val="22"/>
          <w:szCs w:val="22"/>
        </w:rPr>
        <w:t xml:space="preserve"> </w:t>
      </w:r>
      <w:r w:rsidRPr="00E625CB">
        <w:rPr>
          <w:rFonts w:cs="Arial"/>
          <w:sz w:val="22"/>
          <w:szCs w:val="22"/>
        </w:rPr>
        <w:t>Bruxelles, le 2 mars 2015.</w:t>
      </w:r>
    </w:p>
    <w:p w:rsidR="00287B07" w:rsidRDefault="00287B07" w:rsidP="00287B07">
      <w:pPr>
        <w:autoSpaceDE w:val="0"/>
        <w:autoSpaceDN w:val="0"/>
        <w:adjustRightInd w:val="0"/>
        <w:rPr>
          <w:rFonts w:cs="Arial"/>
          <w:sz w:val="22"/>
          <w:szCs w:val="22"/>
          <w:lang w:val="fr-CH" w:eastAsia="en-GB"/>
        </w:rPr>
      </w:pPr>
      <w:r>
        <w:rPr>
          <w:rFonts w:cs="Arial"/>
          <w:sz w:val="22"/>
          <w:szCs w:val="22"/>
          <w:lang w:val="fr-CH" w:eastAsia="en-GB"/>
        </w:rPr>
        <w:t>L’accord de réadmission et son protocole d’application ont été négociés par la Belgique au nom des Etats membres du Benelux. L’accord contient</w:t>
      </w:r>
      <w:r w:rsidRPr="006B3EB6">
        <w:rPr>
          <w:rFonts w:cs="Arial"/>
          <w:sz w:val="22"/>
          <w:szCs w:val="22"/>
          <w:lang w:val="fr-CH" w:eastAsia="en-GB"/>
        </w:rPr>
        <w:t xml:space="preserve"> </w:t>
      </w:r>
      <w:r>
        <w:rPr>
          <w:rFonts w:cs="Arial"/>
          <w:sz w:val="22"/>
          <w:szCs w:val="22"/>
          <w:lang w:val="fr-CH" w:eastAsia="en-GB"/>
        </w:rPr>
        <w:t xml:space="preserve">des dispositions relatives à la </w:t>
      </w:r>
      <w:r w:rsidRPr="006B3EB6">
        <w:rPr>
          <w:rFonts w:cs="Arial"/>
          <w:sz w:val="22"/>
          <w:szCs w:val="22"/>
          <w:lang w:val="fr-CH" w:eastAsia="en-GB"/>
        </w:rPr>
        <w:t>réadmission de ressortissants de pays tiers en situation irrégulière dans un des Etats</w:t>
      </w:r>
      <w:r>
        <w:rPr>
          <w:rFonts w:cs="Arial"/>
          <w:sz w:val="22"/>
          <w:szCs w:val="22"/>
          <w:lang w:val="fr-CH" w:eastAsia="en-GB"/>
        </w:rPr>
        <w:t xml:space="preserve"> </w:t>
      </w:r>
      <w:r w:rsidRPr="006B3EB6">
        <w:rPr>
          <w:rFonts w:cs="Arial"/>
          <w:sz w:val="22"/>
          <w:szCs w:val="22"/>
          <w:lang w:val="fr-CH" w:eastAsia="en-GB"/>
        </w:rPr>
        <w:t>contractants lorsqu'ils sont en possession d'un titre de séjour ou d'un visa en cours de</w:t>
      </w:r>
      <w:r>
        <w:rPr>
          <w:rFonts w:cs="Arial"/>
          <w:sz w:val="22"/>
          <w:szCs w:val="22"/>
          <w:lang w:val="fr-CH" w:eastAsia="en-GB"/>
        </w:rPr>
        <w:t xml:space="preserve"> </w:t>
      </w:r>
      <w:r w:rsidRPr="006B3EB6">
        <w:rPr>
          <w:rFonts w:cs="Arial"/>
          <w:sz w:val="22"/>
          <w:szCs w:val="22"/>
          <w:lang w:val="fr-CH" w:eastAsia="en-GB"/>
        </w:rPr>
        <w:t xml:space="preserve">validité émis par l'autre Partie contractante. Enfin, </w:t>
      </w:r>
      <w:r>
        <w:rPr>
          <w:rFonts w:cs="Arial"/>
          <w:sz w:val="22"/>
          <w:szCs w:val="22"/>
          <w:lang w:val="fr-CH" w:eastAsia="en-GB"/>
        </w:rPr>
        <w:t>l’accord contien</w:t>
      </w:r>
      <w:r w:rsidRPr="006B3EB6">
        <w:rPr>
          <w:rFonts w:cs="Arial"/>
          <w:sz w:val="22"/>
          <w:szCs w:val="22"/>
          <w:lang w:val="fr-CH" w:eastAsia="en-GB"/>
        </w:rPr>
        <w:t>t</w:t>
      </w:r>
      <w:r>
        <w:rPr>
          <w:rFonts w:cs="Arial"/>
          <w:sz w:val="22"/>
          <w:szCs w:val="22"/>
          <w:lang w:val="fr-CH" w:eastAsia="en-GB"/>
        </w:rPr>
        <w:t xml:space="preserve"> </w:t>
      </w:r>
      <w:r w:rsidRPr="006B3EB6">
        <w:rPr>
          <w:rFonts w:cs="Arial"/>
          <w:sz w:val="22"/>
          <w:szCs w:val="22"/>
          <w:lang w:val="fr-CH" w:eastAsia="en-GB"/>
        </w:rPr>
        <w:t>des règles concernant le transit de personnes à destination de leur pays d'origine.</w:t>
      </w:r>
    </w:p>
    <w:p w:rsidR="00287B07" w:rsidRDefault="00287B07" w:rsidP="00287B07">
      <w:pPr>
        <w:autoSpaceDE w:val="0"/>
        <w:autoSpaceDN w:val="0"/>
        <w:adjustRightInd w:val="0"/>
        <w:rPr>
          <w:rFonts w:cs="Arial"/>
          <w:sz w:val="22"/>
          <w:szCs w:val="22"/>
          <w:lang w:val="fr-CH" w:eastAsia="en-GB"/>
        </w:rPr>
      </w:pPr>
    </w:p>
    <w:p w:rsidR="00287B07" w:rsidRDefault="00287B07" w:rsidP="00287B07">
      <w:r>
        <w:rPr>
          <w:rFonts w:cs="Arial"/>
          <w:sz w:val="22"/>
          <w:szCs w:val="22"/>
          <w:lang w:val="fr-CH"/>
        </w:rPr>
        <w:t>Selon l’exposé des motifs du projet de loi et dans la tradition des accords de réadmission et de leurs protocoles conclus dans le passé, dans l’intérêt de la sécurité juridique et en vue d’une plus grande transparence, l’accord de réadmission et son protocole d’application doivent faire l’objet d’une procédure de ratification.</w:t>
      </w:r>
    </w:p>
    <w:sectPr w:rsidR="00287B07" w:rsidSect="0006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B07"/>
    <w:rsid w:val="00065FE5"/>
    <w:rsid w:val="00287B07"/>
    <w:rsid w:val="0043362D"/>
    <w:rsid w:val="00F502A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D26530-CF95-40F5-8737-08D80B3B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0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2997563-FB9F-4229-ADB7-F11995ACF141}"/>
</file>

<file path=customXml/itemProps2.xml><?xml version="1.0" encoding="utf-8"?>
<ds:datastoreItem xmlns:ds="http://schemas.openxmlformats.org/officeDocument/2006/customXml" ds:itemID="{569F0AEC-ED7C-4862-B0E5-D82E753D48DE}"/>
</file>

<file path=customXml/itemProps3.xml><?xml version="1.0" encoding="utf-8"?>
<ds:datastoreItem xmlns:ds="http://schemas.openxmlformats.org/officeDocument/2006/customXml" ds:itemID="{E6C85A5B-912D-4EBF-AC76-A0B13F58745A}"/>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1340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