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C8" w:rsidRPr="00A81ADD" w:rsidRDefault="00B775CB" w:rsidP="00A81ADD">
      <w:pPr>
        <w:pStyle w:val="Pa4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A81ADD">
        <w:rPr>
          <w:rFonts w:ascii="Arial" w:hAnsi="Arial" w:cs="Arial"/>
          <w:b/>
          <w:bCs/>
          <w:sz w:val="22"/>
          <w:szCs w:val="22"/>
        </w:rPr>
        <w:t>Projet de loi</w:t>
      </w:r>
      <w:r w:rsidR="005902C3" w:rsidRPr="00A81ADD">
        <w:rPr>
          <w:rFonts w:ascii="Arial" w:hAnsi="Arial" w:cs="Arial"/>
          <w:b/>
          <w:bCs/>
          <w:sz w:val="22"/>
          <w:szCs w:val="22"/>
        </w:rPr>
        <w:t xml:space="preserve"> </w:t>
      </w:r>
      <w:r w:rsidR="00A81ADD" w:rsidRPr="00A81ADD">
        <w:rPr>
          <w:rFonts w:ascii="Arial" w:hAnsi="Arial" w:cs="Arial"/>
          <w:b/>
          <w:noProof/>
          <w:sz w:val="22"/>
          <w:szCs w:val="22"/>
          <w:lang w:val="fr-FR"/>
        </w:rPr>
        <w:t>6828</w:t>
      </w:r>
      <w:r w:rsidR="00A81ADD">
        <w:rPr>
          <w:rFonts w:ascii="Arial" w:hAnsi="Arial" w:cs="Arial"/>
          <w:b/>
          <w:noProof/>
          <w:sz w:val="22"/>
          <w:szCs w:val="22"/>
          <w:lang w:val="fr-FR"/>
        </w:rPr>
        <w:t xml:space="preserve"> </w:t>
      </w:r>
      <w:r w:rsidR="00AE64C8" w:rsidRPr="00A81ADD">
        <w:rPr>
          <w:rFonts w:ascii="Arial" w:hAnsi="Arial" w:cs="Arial"/>
          <w:b/>
          <w:sz w:val="22"/>
          <w:szCs w:val="22"/>
        </w:rPr>
        <w:t>approuvant la participation du Grand-Duché de Luxembourg à la 17e reconstitution des ressources de l’Association internationale de développement</w:t>
      </w:r>
    </w:p>
    <w:p w:rsidR="006E1070" w:rsidRPr="00AE64C8" w:rsidRDefault="006E1070" w:rsidP="00A81ADD">
      <w:pPr>
        <w:rPr>
          <w:rFonts w:ascii="Arial" w:hAnsi="Arial" w:cs="Arial"/>
          <w:lang w:val="fr-LU"/>
        </w:rPr>
      </w:pPr>
    </w:p>
    <w:p w:rsidR="00F968A9" w:rsidRPr="00A0430F" w:rsidRDefault="00F968A9" w:rsidP="00B8675C">
      <w:pPr>
        <w:jc w:val="both"/>
        <w:rPr>
          <w:rFonts w:ascii="Arial" w:hAnsi="Arial" w:cs="Arial"/>
          <w:sz w:val="22"/>
          <w:szCs w:val="22"/>
          <w:lang w:val="fr-FR"/>
        </w:rPr>
      </w:pPr>
      <w:r w:rsidRPr="00196732">
        <w:rPr>
          <w:rFonts w:ascii="Arial" w:hAnsi="Arial" w:cs="Arial"/>
          <w:sz w:val="22"/>
          <w:szCs w:val="22"/>
          <w:lang w:val="fr-FR"/>
        </w:rPr>
        <w:t>Le projet de loi sous rubri</w:t>
      </w:r>
      <w:r w:rsidR="00196732">
        <w:rPr>
          <w:rFonts w:ascii="Arial" w:hAnsi="Arial" w:cs="Arial"/>
          <w:sz w:val="22"/>
          <w:szCs w:val="22"/>
          <w:lang w:val="fr-FR"/>
        </w:rPr>
        <w:t>que a comme objet d’actualiser l</w:t>
      </w:r>
      <w:r w:rsidRPr="00196732">
        <w:rPr>
          <w:rFonts w:ascii="Arial" w:hAnsi="Arial" w:cs="Arial"/>
          <w:sz w:val="22"/>
          <w:szCs w:val="22"/>
          <w:lang w:val="fr-FR"/>
        </w:rPr>
        <w:t>es engagements du Grand-Duché auprès de l’Association intern</w:t>
      </w:r>
      <w:r w:rsidR="00196732">
        <w:rPr>
          <w:rFonts w:ascii="Arial" w:hAnsi="Arial" w:cs="Arial"/>
          <w:sz w:val="22"/>
          <w:szCs w:val="22"/>
          <w:lang w:val="fr-FR"/>
        </w:rPr>
        <w:t>ationale de développement (AID), institution de la Banque mondiale qui aide les pays les plus pauvres de la planète.</w:t>
      </w:r>
      <w:r w:rsidRPr="00196732">
        <w:rPr>
          <w:rFonts w:ascii="Arial" w:hAnsi="Arial" w:cs="Arial"/>
          <w:sz w:val="22"/>
          <w:szCs w:val="22"/>
          <w:lang w:val="fr-FR"/>
        </w:rPr>
        <w:t xml:space="preserve"> Il </w:t>
      </w:r>
      <w:r w:rsidRPr="00A0430F">
        <w:rPr>
          <w:rFonts w:ascii="Arial" w:hAnsi="Arial" w:cs="Arial"/>
          <w:sz w:val="22"/>
          <w:szCs w:val="22"/>
          <w:lang w:val="fr-FR"/>
        </w:rPr>
        <w:t xml:space="preserve">autorise </w:t>
      </w:r>
      <w:r w:rsidR="00A81ADD">
        <w:rPr>
          <w:rFonts w:ascii="Arial" w:hAnsi="Arial" w:cs="Arial"/>
          <w:sz w:val="22"/>
          <w:szCs w:val="22"/>
          <w:lang w:val="fr-FR"/>
        </w:rPr>
        <w:t>ainsi</w:t>
      </w:r>
      <w:r w:rsidRPr="00A0430F">
        <w:rPr>
          <w:rFonts w:ascii="Arial" w:hAnsi="Arial" w:cs="Arial"/>
          <w:sz w:val="22"/>
          <w:szCs w:val="22"/>
          <w:lang w:val="fr-FR"/>
        </w:rPr>
        <w:t xml:space="preserve"> le gouvernement à participer à hauteur de 50.402.000 euros à la </w:t>
      </w:r>
      <w:r w:rsidR="00F43809">
        <w:rPr>
          <w:rFonts w:ascii="Arial" w:hAnsi="Arial" w:cs="Arial"/>
          <w:sz w:val="22"/>
          <w:szCs w:val="22"/>
          <w:lang w:val="fr-FR"/>
        </w:rPr>
        <w:t>17</w:t>
      </w:r>
      <w:r w:rsidR="00F43809" w:rsidRPr="00F43809">
        <w:rPr>
          <w:rFonts w:ascii="Arial" w:hAnsi="Arial" w:cs="Arial"/>
          <w:sz w:val="22"/>
          <w:szCs w:val="22"/>
          <w:vertAlign w:val="superscript"/>
          <w:lang w:val="fr-FR"/>
        </w:rPr>
        <w:t>e</w:t>
      </w:r>
      <w:r w:rsidR="00F43809">
        <w:rPr>
          <w:rFonts w:ascii="Arial" w:hAnsi="Arial" w:cs="Arial"/>
          <w:sz w:val="22"/>
          <w:szCs w:val="22"/>
          <w:lang w:val="fr-FR"/>
        </w:rPr>
        <w:t xml:space="preserve"> </w:t>
      </w:r>
      <w:r w:rsidRPr="00A0430F">
        <w:rPr>
          <w:rFonts w:ascii="Arial" w:hAnsi="Arial" w:cs="Arial"/>
          <w:sz w:val="22"/>
          <w:szCs w:val="22"/>
          <w:lang w:val="fr-FR"/>
        </w:rPr>
        <w:t>reconstitution des ressources financières de cette organisation.</w:t>
      </w:r>
    </w:p>
    <w:p w:rsidR="00F968A9" w:rsidRPr="00A0430F" w:rsidRDefault="00F968A9" w:rsidP="00B8675C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A81ADD" w:rsidRDefault="00196732" w:rsidP="00B8675C">
      <w:pPr>
        <w:jc w:val="both"/>
        <w:rPr>
          <w:rFonts w:ascii="Arial" w:hAnsi="Arial" w:cs="Arial"/>
          <w:sz w:val="22"/>
          <w:szCs w:val="22"/>
          <w:lang w:val="fr-FR"/>
        </w:rPr>
      </w:pPr>
      <w:r w:rsidRPr="00A0430F">
        <w:rPr>
          <w:rFonts w:ascii="Arial" w:hAnsi="Arial" w:cs="Arial"/>
          <w:sz w:val="22"/>
          <w:szCs w:val="22"/>
          <w:lang w:val="fr-FR"/>
        </w:rPr>
        <w:t>Mise en place en 19</w:t>
      </w:r>
      <w:r w:rsidR="00957F81" w:rsidRPr="00A0430F">
        <w:rPr>
          <w:rFonts w:ascii="Arial" w:hAnsi="Arial" w:cs="Arial"/>
          <w:sz w:val="22"/>
          <w:szCs w:val="22"/>
          <w:lang w:val="fr-FR"/>
        </w:rPr>
        <w:t>60, l</w:t>
      </w:r>
      <w:r w:rsidR="00A0430F" w:rsidRPr="00A0430F">
        <w:rPr>
          <w:rFonts w:ascii="Arial" w:hAnsi="Arial" w:cs="Arial"/>
          <w:sz w:val="22"/>
          <w:szCs w:val="22"/>
          <w:lang w:val="fr-FR"/>
        </w:rPr>
        <w:t xml:space="preserve">‘AID accorde des prêts </w:t>
      </w:r>
      <w:r w:rsidR="00957F81" w:rsidRPr="00A0430F">
        <w:rPr>
          <w:rFonts w:ascii="Arial" w:hAnsi="Arial" w:cs="Arial"/>
          <w:sz w:val="22"/>
          <w:szCs w:val="22"/>
          <w:lang w:val="fr-FR"/>
        </w:rPr>
        <w:t xml:space="preserve">et des dons </w:t>
      </w:r>
      <w:r w:rsidRPr="00A0430F">
        <w:rPr>
          <w:rFonts w:ascii="Arial" w:hAnsi="Arial" w:cs="Arial"/>
          <w:sz w:val="22"/>
          <w:szCs w:val="22"/>
          <w:lang w:val="fr-FR"/>
        </w:rPr>
        <w:t>aux pays en voie de développement</w:t>
      </w:r>
      <w:r w:rsidR="00036DC0">
        <w:rPr>
          <w:rFonts w:ascii="Arial" w:hAnsi="Arial" w:cs="Arial"/>
          <w:sz w:val="22"/>
          <w:szCs w:val="22"/>
          <w:lang w:val="fr-FR"/>
        </w:rPr>
        <w:t xml:space="preserve"> et </w:t>
      </w:r>
      <w:r w:rsidR="00F43809">
        <w:rPr>
          <w:rFonts w:ascii="Arial" w:hAnsi="Arial" w:cs="Arial"/>
          <w:sz w:val="22"/>
          <w:szCs w:val="22"/>
          <w:lang w:val="fr-FR"/>
        </w:rPr>
        <w:t xml:space="preserve">à </w:t>
      </w:r>
      <w:r w:rsidR="00036DC0">
        <w:rPr>
          <w:rFonts w:ascii="Arial" w:hAnsi="Arial" w:cs="Arial"/>
          <w:sz w:val="22"/>
          <w:szCs w:val="22"/>
          <w:lang w:val="fr-FR"/>
        </w:rPr>
        <w:t>ceux menacés de</w:t>
      </w:r>
      <w:r w:rsidR="00A0430F">
        <w:rPr>
          <w:rFonts w:ascii="Arial" w:hAnsi="Arial" w:cs="Arial"/>
          <w:sz w:val="22"/>
          <w:szCs w:val="22"/>
          <w:lang w:val="fr-FR"/>
        </w:rPr>
        <w:t xml:space="preserve"> surendettement </w:t>
      </w:r>
      <w:r w:rsidRPr="00A0430F">
        <w:rPr>
          <w:rFonts w:ascii="Arial" w:hAnsi="Arial" w:cs="Arial"/>
          <w:sz w:val="22"/>
          <w:szCs w:val="22"/>
          <w:lang w:val="fr-FR"/>
        </w:rPr>
        <w:t>pour supporter des pr</w:t>
      </w:r>
      <w:r w:rsidR="00957F81" w:rsidRPr="00A0430F">
        <w:rPr>
          <w:rFonts w:ascii="Arial" w:hAnsi="Arial" w:cs="Arial"/>
          <w:sz w:val="22"/>
          <w:szCs w:val="22"/>
          <w:lang w:val="fr-FR"/>
        </w:rPr>
        <w:t xml:space="preserve">ogrammes destinés à stimuler leur </w:t>
      </w:r>
      <w:r w:rsidRPr="00A0430F">
        <w:rPr>
          <w:rFonts w:ascii="Arial" w:hAnsi="Arial" w:cs="Arial"/>
          <w:sz w:val="22"/>
          <w:szCs w:val="22"/>
          <w:lang w:val="fr-FR"/>
        </w:rPr>
        <w:t>croissance économique</w:t>
      </w:r>
      <w:r w:rsidR="00C80B1E" w:rsidRPr="00A0430F">
        <w:rPr>
          <w:rFonts w:ascii="Arial" w:hAnsi="Arial" w:cs="Arial"/>
          <w:sz w:val="22"/>
          <w:szCs w:val="22"/>
          <w:lang w:val="fr-FR"/>
        </w:rPr>
        <w:t xml:space="preserve"> et </w:t>
      </w:r>
      <w:r w:rsidR="00957F81" w:rsidRPr="00A0430F">
        <w:rPr>
          <w:rFonts w:ascii="Arial" w:hAnsi="Arial" w:cs="Arial"/>
          <w:sz w:val="22"/>
          <w:szCs w:val="22"/>
          <w:lang w:val="fr-FR"/>
        </w:rPr>
        <w:t xml:space="preserve">contribuer au développement des populations les plus démunies. </w:t>
      </w:r>
    </w:p>
    <w:p w:rsidR="00A0430F" w:rsidRDefault="00A0430F" w:rsidP="00B8675C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196732" w:rsidRPr="00204DD6" w:rsidRDefault="00957F81" w:rsidP="00B8675C">
      <w:pPr>
        <w:jc w:val="both"/>
        <w:rPr>
          <w:rFonts w:ascii="Arial" w:hAnsi="Arial" w:cs="Arial"/>
          <w:sz w:val="22"/>
          <w:szCs w:val="22"/>
          <w:lang w:val="fr-FR"/>
        </w:rPr>
      </w:pPr>
      <w:r w:rsidRPr="00A0430F">
        <w:rPr>
          <w:rFonts w:ascii="Arial" w:hAnsi="Arial" w:cs="Arial"/>
          <w:sz w:val="22"/>
          <w:szCs w:val="22"/>
          <w:lang w:val="fr-FR"/>
        </w:rPr>
        <w:t>Sous l’égide de la Banque mondiale, l’AID complémente les actions de la Banque internationale pour la reconstruction et le développement (BIRD)</w:t>
      </w:r>
      <w:r w:rsidR="00A81ADD">
        <w:rPr>
          <w:rFonts w:ascii="Arial" w:hAnsi="Arial" w:cs="Arial"/>
          <w:sz w:val="22"/>
          <w:szCs w:val="22"/>
          <w:lang w:val="fr-FR"/>
        </w:rPr>
        <w:t>. L</w:t>
      </w:r>
      <w:r w:rsidRPr="00204DD6">
        <w:rPr>
          <w:rFonts w:ascii="Arial" w:hAnsi="Arial" w:cs="Arial"/>
          <w:sz w:val="22"/>
          <w:szCs w:val="22"/>
          <w:lang w:val="fr-FR"/>
        </w:rPr>
        <w:t xml:space="preserve">es deux organismes partagent le même personnel et le même siège à Washington, et évaluent les projets selon les mêmes normes. </w:t>
      </w:r>
    </w:p>
    <w:p w:rsidR="00957F81" w:rsidRPr="00204DD6" w:rsidRDefault="00957F81" w:rsidP="00B8675C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FE22F9" w:rsidRPr="007E090B" w:rsidRDefault="00A0430F" w:rsidP="00FE22F9">
      <w:pPr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204DD6">
        <w:rPr>
          <w:rFonts w:ascii="Arial" w:hAnsi="Arial" w:cs="Arial"/>
          <w:sz w:val="22"/>
          <w:szCs w:val="22"/>
          <w:lang w:val="fr-FR"/>
        </w:rPr>
        <w:t xml:space="preserve">Alors que la BIRD mobilise l’essentiel de ses ressources sur les marchés des capitaux, </w:t>
      </w:r>
      <w:r w:rsidR="003B06C5" w:rsidRPr="00204DD6">
        <w:rPr>
          <w:rFonts w:ascii="Arial" w:hAnsi="Arial" w:cs="Arial"/>
          <w:sz w:val="22"/>
          <w:szCs w:val="22"/>
          <w:lang w:val="fr-FR"/>
        </w:rPr>
        <w:t>l’AID dépend largement des contributions des plus riches de ses pays membres.</w:t>
      </w:r>
      <w:r w:rsidR="00F43809">
        <w:rPr>
          <w:rFonts w:ascii="Arial" w:hAnsi="Arial" w:cs="Arial"/>
          <w:sz w:val="22"/>
          <w:szCs w:val="22"/>
          <w:lang w:val="fr-FR"/>
        </w:rPr>
        <w:t xml:space="preserve"> </w:t>
      </w:r>
      <w:r w:rsidR="003B06C5" w:rsidRPr="007E090B">
        <w:rPr>
          <w:rFonts w:ascii="Arial" w:eastAsia="Times New Roman" w:hAnsi="Arial" w:cs="Arial"/>
          <w:sz w:val="22"/>
          <w:szCs w:val="22"/>
          <w:lang w:val="fr-FR"/>
        </w:rPr>
        <w:t>Les pays donateurs se réunissent tous les trois ans pour reconstituer les ressources de l’organisation et passer en revue ses politiques. </w:t>
      </w:r>
      <w:r w:rsidR="00204DD6" w:rsidRPr="007E090B">
        <w:rPr>
          <w:rFonts w:ascii="Arial" w:eastAsia="Times New Roman" w:hAnsi="Arial" w:cs="Arial"/>
          <w:sz w:val="22"/>
          <w:szCs w:val="22"/>
          <w:lang w:val="fr-FR"/>
        </w:rPr>
        <w:t>La période AID 17 déjà en cours, allant de début juillet 2014 à fin juin 2017, met l’accen</w:t>
      </w:r>
      <w:r w:rsidR="00FE22F9" w:rsidRPr="007E090B">
        <w:rPr>
          <w:rFonts w:ascii="Arial" w:eastAsia="Times New Roman" w:hAnsi="Arial" w:cs="Arial"/>
          <w:sz w:val="22"/>
          <w:szCs w:val="22"/>
          <w:lang w:val="fr-FR"/>
        </w:rPr>
        <w:t>t sur la croissance inclusive et sur</w:t>
      </w:r>
      <w:r w:rsidR="00204DD6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 la parité hom</w:t>
      </w:r>
      <w:r w:rsidR="002522F8" w:rsidRPr="007E090B">
        <w:rPr>
          <w:rFonts w:ascii="Arial" w:eastAsia="Times New Roman" w:hAnsi="Arial" w:cs="Arial"/>
          <w:sz w:val="22"/>
          <w:szCs w:val="22"/>
          <w:lang w:val="fr-FR"/>
        </w:rPr>
        <w:t>m</w:t>
      </w:r>
      <w:r w:rsidR="00204DD6" w:rsidRPr="007E090B">
        <w:rPr>
          <w:rFonts w:ascii="Arial" w:eastAsia="Times New Roman" w:hAnsi="Arial" w:cs="Arial"/>
          <w:sz w:val="22"/>
          <w:szCs w:val="22"/>
          <w:lang w:val="fr-FR"/>
        </w:rPr>
        <w:t>e-femme</w:t>
      </w:r>
      <w:r w:rsidR="00FE22F9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. Elle cible également les </w:t>
      </w:r>
      <w:r w:rsidR="00204DD6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problèmes </w:t>
      </w:r>
      <w:r w:rsidR="00FE22F9" w:rsidRPr="007E090B">
        <w:rPr>
          <w:rFonts w:ascii="Arial" w:eastAsia="Times New Roman" w:hAnsi="Arial" w:cs="Arial"/>
          <w:sz w:val="22"/>
          <w:szCs w:val="22"/>
          <w:lang w:val="fr-FR"/>
        </w:rPr>
        <w:t>spécifiques aux</w:t>
      </w:r>
      <w:r w:rsidR="00204DD6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 Etats fragiles</w:t>
      </w:r>
      <w:r w:rsidR="00FE22F9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 et </w:t>
      </w:r>
      <w:r w:rsidR="00F43809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en relation avec le </w:t>
      </w:r>
      <w:r w:rsidR="00AF0724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changement climatique. </w:t>
      </w:r>
    </w:p>
    <w:p w:rsidR="00FE22F9" w:rsidRPr="007E090B" w:rsidRDefault="00FE22F9" w:rsidP="00FE22F9">
      <w:pPr>
        <w:jc w:val="both"/>
        <w:rPr>
          <w:rFonts w:ascii="Arial" w:eastAsia="Times New Roman" w:hAnsi="Arial" w:cs="Arial"/>
          <w:sz w:val="22"/>
          <w:szCs w:val="22"/>
          <w:lang w:val="fr-FR"/>
        </w:rPr>
      </w:pPr>
    </w:p>
    <w:p w:rsidR="00A87B5B" w:rsidRPr="007E090B" w:rsidRDefault="00FE22F9" w:rsidP="00FE22F9">
      <w:pPr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7E090B">
        <w:rPr>
          <w:rFonts w:ascii="Arial" w:eastAsia="Times New Roman" w:hAnsi="Arial" w:cs="Arial"/>
          <w:sz w:val="22"/>
          <w:szCs w:val="22"/>
          <w:lang w:val="fr-FR"/>
        </w:rPr>
        <w:t>L</w:t>
      </w:r>
      <w:r w:rsidR="00B526FB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’AID s’est vue octroyer une contribution cumulative du Luxembourg de l’ordre de 278 millions </w:t>
      </w:r>
      <w:r w:rsidR="00F43809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de </w:t>
      </w:r>
      <w:r w:rsidR="00B526FB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dollars US depuis sa création. La dernière contribution pour la période AID 16 se chiffrait à 49,69 millions </w:t>
      </w:r>
      <w:r w:rsidR="00F43809" w:rsidRPr="007E090B">
        <w:rPr>
          <w:rFonts w:ascii="Arial" w:eastAsia="Times New Roman" w:hAnsi="Arial" w:cs="Arial"/>
          <w:sz w:val="22"/>
          <w:szCs w:val="22"/>
          <w:lang w:val="fr-FR"/>
        </w:rPr>
        <w:t>d’</w:t>
      </w:r>
      <w:r w:rsidR="00B526FB" w:rsidRPr="007E090B">
        <w:rPr>
          <w:rFonts w:ascii="Arial" w:eastAsia="Times New Roman" w:hAnsi="Arial" w:cs="Arial"/>
          <w:sz w:val="22"/>
          <w:szCs w:val="22"/>
          <w:lang w:val="fr-FR"/>
        </w:rPr>
        <w:t>euros.</w:t>
      </w:r>
      <w:r w:rsidR="00F43809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 </w:t>
      </w:r>
      <w:r w:rsidR="00F5466B" w:rsidRPr="007E090B">
        <w:rPr>
          <w:rFonts w:ascii="Arial" w:eastAsia="Times New Roman" w:hAnsi="Arial" w:cs="Arial"/>
          <w:sz w:val="22"/>
          <w:szCs w:val="22"/>
          <w:lang w:val="fr-FR"/>
        </w:rPr>
        <w:t>Au total</w:t>
      </w:r>
      <w:r w:rsidR="001124D3" w:rsidRPr="007E090B">
        <w:rPr>
          <w:rFonts w:ascii="Arial" w:eastAsia="Times New Roman" w:hAnsi="Arial" w:cs="Arial"/>
          <w:sz w:val="22"/>
          <w:szCs w:val="22"/>
          <w:lang w:val="fr-FR"/>
        </w:rPr>
        <w:t>,</w:t>
      </w:r>
      <w:r w:rsidR="00F5466B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 la 17e reconstitution des ressources permettra de </w:t>
      </w:r>
      <w:r w:rsidR="00C27F5E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lever 52,1 milliards </w:t>
      </w:r>
      <w:r w:rsidR="005D2950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de </w:t>
      </w:r>
      <w:r w:rsidR="00C27F5E" w:rsidRPr="007E090B">
        <w:rPr>
          <w:rFonts w:ascii="Arial" w:eastAsia="Times New Roman" w:hAnsi="Arial" w:cs="Arial"/>
          <w:sz w:val="22"/>
          <w:szCs w:val="22"/>
          <w:lang w:val="fr-FR"/>
        </w:rPr>
        <w:t>dollars US,</w:t>
      </w:r>
      <w:r w:rsidR="00F5466B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 une augmentation de 2,8 milliards </w:t>
      </w:r>
      <w:r w:rsidR="00A87B5B" w:rsidRPr="007E090B">
        <w:rPr>
          <w:rFonts w:ascii="Arial" w:eastAsia="Times New Roman" w:hAnsi="Arial" w:cs="Arial"/>
          <w:sz w:val="22"/>
          <w:szCs w:val="22"/>
          <w:lang w:val="fr-FR"/>
        </w:rPr>
        <w:t>(</w:t>
      </w:r>
      <w:r w:rsidR="00C27F5E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près de </w:t>
      </w:r>
      <w:r w:rsidR="00A87B5B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6% de l’enveloppe totale) </w:t>
      </w:r>
      <w:r w:rsidR="00F5466B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par rapport à la reconstitution précédente. Au total, 46 pays ont participé à la 17e reconstitution des ressources. </w:t>
      </w:r>
    </w:p>
    <w:p w:rsidR="00C27F5E" w:rsidRPr="007E090B" w:rsidRDefault="00C27F5E" w:rsidP="00FE22F9">
      <w:pPr>
        <w:jc w:val="both"/>
        <w:rPr>
          <w:rFonts w:ascii="Arial" w:eastAsia="Times New Roman" w:hAnsi="Arial" w:cs="Arial"/>
          <w:sz w:val="22"/>
          <w:szCs w:val="22"/>
          <w:lang w:val="fr-FR"/>
        </w:rPr>
      </w:pPr>
    </w:p>
    <w:p w:rsidR="00796112" w:rsidRPr="007E090B" w:rsidRDefault="00F5466B" w:rsidP="000542FC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Vu l’importance </w:t>
      </w:r>
      <w:r w:rsidR="00C27F5E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et les compétences </w:t>
      </w:r>
      <w:r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de l’AID, le Luxembourg a annoncé </w:t>
      </w:r>
      <w:r w:rsidR="00A87B5B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pour sa part </w:t>
      </w:r>
      <w:r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qu’il contribuera </w:t>
      </w:r>
      <w:r w:rsidR="005D2950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à hauteur de </w:t>
      </w:r>
      <w:r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50,4 millions </w:t>
      </w:r>
      <w:r w:rsidR="005D2950" w:rsidRPr="007E090B">
        <w:rPr>
          <w:rFonts w:ascii="Arial" w:eastAsia="Times New Roman" w:hAnsi="Arial" w:cs="Arial"/>
          <w:sz w:val="22"/>
          <w:szCs w:val="22"/>
          <w:lang w:val="fr-FR"/>
        </w:rPr>
        <w:t>d’</w:t>
      </w:r>
      <w:r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euros à la 17e reconstitution de cette institution, laquelle accroît sa part de 1,45 million </w:t>
      </w:r>
      <w:r w:rsidR="005D2950" w:rsidRPr="007E090B">
        <w:rPr>
          <w:rFonts w:ascii="Arial" w:eastAsia="Times New Roman" w:hAnsi="Arial" w:cs="Arial"/>
          <w:sz w:val="22"/>
          <w:szCs w:val="22"/>
          <w:lang w:val="fr-FR"/>
        </w:rPr>
        <w:t>d’</w:t>
      </w:r>
      <w:r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euros et la maintient à 0,19% de l’enveloppe globale de l’AID. </w:t>
      </w:r>
      <w:r w:rsidR="00A81ADD" w:rsidRPr="007E090B">
        <w:rPr>
          <w:rFonts w:ascii="Arial" w:eastAsia="Times New Roman" w:hAnsi="Arial" w:cs="Arial"/>
          <w:sz w:val="22"/>
          <w:szCs w:val="22"/>
          <w:lang w:val="fr-FR"/>
        </w:rPr>
        <w:t>L</w:t>
      </w:r>
      <w:r w:rsidR="00A05213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a contribution s’opère par l’émission d’un bon du trésor </w:t>
      </w:r>
      <w:r w:rsidR="000542FC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et </w:t>
      </w:r>
      <w:r w:rsidR="00B93E81" w:rsidRPr="007E090B">
        <w:rPr>
          <w:rFonts w:ascii="Arial" w:eastAsia="Times New Roman" w:hAnsi="Arial" w:cs="Arial"/>
          <w:sz w:val="22"/>
          <w:szCs w:val="22"/>
          <w:lang w:val="fr-FR"/>
        </w:rPr>
        <w:t>l’impact budgétaire d</w:t>
      </w:r>
      <w:r w:rsidR="000542FC" w:rsidRPr="007E090B">
        <w:rPr>
          <w:rFonts w:ascii="Arial" w:eastAsia="Times New Roman" w:hAnsi="Arial" w:cs="Arial"/>
          <w:sz w:val="22"/>
          <w:szCs w:val="22"/>
          <w:lang w:val="fr-FR"/>
        </w:rPr>
        <w:t>e cette opération se manifeste</w:t>
      </w:r>
      <w:r w:rsidR="00B93E81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 en tranches </w:t>
      </w:r>
      <w:r w:rsidR="00A81ADD" w:rsidRPr="007E090B">
        <w:rPr>
          <w:rFonts w:ascii="Arial" w:eastAsia="Times New Roman" w:hAnsi="Arial" w:cs="Arial"/>
          <w:sz w:val="22"/>
          <w:szCs w:val="22"/>
          <w:lang w:val="fr-FR"/>
        </w:rPr>
        <w:t>couvrant les années 2015 à 2023</w:t>
      </w:r>
      <w:r w:rsidR="00796112" w:rsidRPr="007E090B">
        <w:rPr>
          <w:rFonts w:ascii="Arial" w:eastAsia="Times New Roman" w:hAnsi="Arial" w:cs="Arial"/>
          <w:sz w:val="22"/>
          <w:szCs w:val="22"/>
          <w:lang w:val="fr-FR"/>
        </w:rPr>
        <w:t xml:space="preserve">. </w:t>
      </w:r>
    </w:p>
    <w:sectPr w:rsidR="00796112" w:rsidRPr="007E090B" w:rsidSect="00B526D3">
      <w:headerReference w:type="even" r:id="rId7"/>
      <w:footerReference w:type="even" r:id="rId8"/>
      <w:footerReference w:type="default" r:id="rId9"/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B8" w:rsidRDefault="00C71EB8" w:rsidP="00B775CB">
      <w:r>
        <w:separator/>
      </w:r>
    </w:p>
  </w:endnote>
  <w:endnote w:type="continuationSeparator" w:id="0">
    <w:p w:rsidR="00C71EB8" w:rsidRDefault="00C71EB8" w:rsidP="00B7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5E" w:rsidRDefault="00E551A2" w:rsidP="002152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27F5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27F5E" w:rsidRDefault="00E551A2" w:rsidP="003E0B79">
    <w:pPr>
      <w:pStyle w:val="Pieddepage"/>
      <w:framePr w:wrap="around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 w:rsidR="00C27F5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27F5E" w:rsidRDefault="00C27F5E" w:rsidP="003E0B7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5E" w:rsidRDefault="00E551A2" w:rsidP="00A249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27F5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6D3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27F5E" w:rsidRDefault="00C27F5E" w:rsidP="00A2499A">
    <w:pPr>
      <w:pStyle w:val="Pieddepage"/>
      <w:ind w:right="360"/>
      <w:jc w:val="center"/>
    </w:pPr>
  </w:p>
  <w:p w:rsidR="00C27F5E" w:rsidRDefault="00C27F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B8" w:rsidRDefault="00C71EB8" w:rsidP="00B775CB">
      <w:r>
        <w:separator/>
      </w:r>
    </w:p>
  </w:footnote>
  <w:footnote w:type="continuationSeparator" w:id="0">
    <w:p w:rsidR="00C71EB8" w:rsidRDefault="00C71EB8" w:rsidP="00B7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5E" w:rsidRDefault="00E551A2" w:rsidP="006B704B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7F5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27F5E">
      <w:rPr>
        <w:rStyle w:val="Numrodepage"/>
        <w:noProof/>
      </w:rPr>
      <w:t>3</w:t>
    </w:r>
    <w:r>
      <w:rPr>
        <w:rStyle w:val="Numrodepage"/>
      </w:rPr>
      <w:fldChar w:fldCharType="end"/>
    </w:r>
  </w:p>
  <w:p w:rsidR="00C27F5E" w:rsidRDefault="00C27F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0274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41368"/>
    <w:multiLevelType w:val="hybridMultilevel"/>
    <w:tmpl w:val="41D4BC1A"/>
    <w:lvl w:ilvl="0" w:tplc="4C581F1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B042979"/>
    <w:multiLevelType w:val="hybridMultilevel"/>
    <w:tmpl w:val="6C66E97E"/>
    <w:lvl w:ilvl="0" w:tplc="39B05E12">
      <w:start w:val="7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1B4A22A9"/>
    <w:multiLevelType w:val="hybridMultilevel"/>
    <w:tmpl w:val="EB18A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240E6"/>
    <w:multiLevelType w:val="hybridMultilevel"/>
    <w:tmpl w:val="783E475A"/>
    <w:lvl w:ilvl="0" w:tplc="140C000F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008" w:hanging="360"/>
      </w:pPr>
    </w:lvl>
    <w:lvl w:ilvl="2" w:tplc="140C001B" w:tentative="1">
      <w:start w:val="1"/>
      <w:numFmt w:val="lowerRoman"/>
      <w:lvlText w:val="%3."/>
      <w:lvlJc w:val="right"/>
      <w:pPr>
        <w:ind w:left="2728" w:hanging="180"/>
      </w:pPr>
    </w:lvl>
    <w:lvl w:ilvl="3" w:tplc="140C000F" w:tentative="1">
      <w:start w:val="1"/>
      <w:numFmt w:val="decimal"/>
      <w:lvlText w:val="%4."/>
      <w:lvlJc w:val="left"/>
      <w:pPr>
        <w:ind w:left="3448" w:hanging="360"/>
      </w:pPr>
    </w:lvl>
    <w:lvl w:ilvl="4" w:tplc="140C0019" w:tentative="1">
      <w:start w:val="1"/>
      <w:numFmt w:val="lowerLetter"/>
      <w:lvlText w:val="%5."/>
      <w:lvlJc w:val="left"/>
      <w:pPr>
        <w:ind w:left="4168" w:hanging="360"/>
      </w:pPr>
    </w:lvl>
    <w:lvl w:ilvl="5" w:tplc="140C001B" w:tentative="1">
      <w:start w:val="1"/>
      <w:numFmt w:val="lowerRoman"/>
      <w:lvlText w:val="%6."/>
      <w:lvlJc w:val="right"/>
      <w:pPr>
        <w:ind w:left="4888" w:hanging="180"/>
      </w:pPr>
    </w:lvl>
    <w:lvl w:ilvl="6" w:tplc="140C000F" w:tentative="1">
      <w:start w:val="1"/>
      <w:numFmt w:val="decimal"/>
      <w:lvlText w:val="%7."/>
      <w:lvlJc w:val="left"/>
      <w:pPr>
        <w:ind w:left="5608" w:hanging="360"/>
      </w:pPr>
    </w:lvl>
    <w:lvl w:ilvl="7" w:tplc="140C0019" w:tentative="1">
      <w:start w:val="1"/>
      <w:numFmt w:val="lowerLetter"/>
      <w:lvlText w:val="%8."/>
      <w:lvlJc w:val="left"/>
      <w:pPr>
        <w:ind w:left="6328" w:hanging="360"/>
      </w:pPr>
    </w:lvl>
    <w:lvl w:ilvl="8" w:tplc="1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3245FD6"/>
    <w:multiLevelType w:val="hybridMultilevel"/>
    <w:tmpl w:val="E6B0B574"/>
    <w:lvl w:ilvl="0" w:tplc="4222623A">
      <w:numFmt w:val="bullet"/>
      <w:lvlText w:val="-"/>
      <w:lvlJc w:val="left"/>
      <w:pPr>
        <w:ind w:left="2628" w:hanging="360"/>
      </w:pPr>
      <w:rPr>
        <w:rFonts w:ascii="Times New Roman" w:eastAsia="Calibr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25F01442"/>
    <w:multiLevelType w:val="hybridMultilevel"/>
    <w:tmpl w:val="99EC62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E6CE1"/>
    <w:multiLevelType w:val="hybridMultilevel"/>
    <w:tmpl w:val="77E85CC6"/>
    <w:lvl w:ilvl="0" w:tplc="2D8CA032">
      <w:start w:val="12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061F9"/>
    <w:multiLevelType w:val="hybridMultilevel"/>
    <w:tmpl w:val="ED2C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17DB6"/>
    <w:multiLevelType w:val="hybridMultilevel"/>
    <w:tmpl w:val="0006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B5AFA"/>
    <w:multiLevelType w:val="hybridMultilevel"/>
    <w:tmpl w:val="E40A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75E37"/>
    <w:multiLevelType w:val="hybridMultilevel"/>
    <w:tmpl w:val="4630F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14CD1"/>
    <w:multiLevelType w:val="hybridMultilevel"/>
    <w:tmpl w:val="410A7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0177E"/>
    <w:multiLevelType w:val="hybridMultilevel"/>
    <w:tmpl w:val="DBEED4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76268"/>
    <w:multiLevelType w:val="hybridMultilevel"/>
    <w:tmpl w:val="F3FA59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A06DB"/>
    <w:multiLevelType w:val="hybridMultilevel"/>
    <w:tmpl w:val="5E3A5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21120"/>
    <w:multiLevelType w:val="multilevel"/>
    <w:tmpl w:val="607A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067C04"/>
    <w:multiLevelType w:val="hybridMultilevel"/>
    <w:tmpl w:val="E8BE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47F56"/>
    <w:multiLevelType w:val="hybridMultilevel"/>
    <w:tmpl w:val="A096039A"/>
    <w:lvl w:ilvl="0" w:tplc="6562EE8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140" w:hanging="360"/>
      </w:pPr>
    </w:lvl>
    <w:lvl w:ilvl="2" w:tplc="140C001B" w:tentative="1">
      <w:start w:val="1"/>
      <w:numFmt w:val="lowerRoman"/>
      <w:lvlText w:val="%3."/>
      <w:lvlJc w:val="right"/>
      <w:pPr>
        <w:ind w:left="1860" w:hanging="180"/>
      </w:pPr>
    </w:lvl>
    <w:lvl w:ilvl="3" w:tplc="140C000F" w:tentative="1">
      <w:start w:val="1"/>
      <w:numFmt w:val="decimal"/>
      <w:lvlText w:val="%4."/>
      <w:lvlJc w:val="left"/>
      <w:pPr>
        <w:ind w:left="2580" w:hanging="360"/>
      </w:pPr>
    </w:lvl>
    <w:lvl w:ilvl="4" w:tplc="140C0019" w:tentative="1">
      <w:start w:val="1"/>
      <w:numFmt w:val="lowerLetter"/>
      <w:lvlText w:val="%5."/>
      <w:lvlJc w:val="left"/>
      <w:pPr>
        <w:ind w:left="3300" w:hanging="360"/>
      </w:pPr>
    </w:lvl>
    <w:lvl w:ilvl="5" w:tplc="140C001B" w:tentative="1">
      <w:start w:val="1"/>
      <w:numFmt w:val="lowerRoman"/>
      <w:lvlText w:val="%6."/>
      <w:lvlJc w:val="right"/>
      <w:pPr>
        <w:ind w:left="4020" w:hanging="180"/>
      </w:pPr>
    </w:lvl>
    <w:lvl w:ilvl="6" w:tplc="140C000F" w:tentative="1">
      <w:start w:val="1"/>
      <w:numFmt w:val="decimal"/>
      <w:lvlText w:val="%7."/>
      <w:lvlJc w:val="left"/>
      <w:pPr>
        <w:ind w:left="4740" w:hanging="360"/>
      </w:pPr>
    </w:lvl>
    <w:lvl w:ilvl="7" w:tplc="140C0019" w:tentative="1">
      <w:start w:val="1"/>
      <w:numFmt w:val="lowerLetter"/>
      <w:lvlText w:val="%8."/>
      <w:lvlJc w:val="left"/>
      <w:pPr>
        <w:ind w:left="5460" w:hanging="360"/>
      </w:pPr>
    </w:lvl>
    <w:lvl w:ilvl="8" w:tplc="1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75B3D62"/>
    <w:multiLevelType w:val="hybridMultilevel"/>
    <w:tmpl w:val="2B407A3A"/>
    <w:lvl w:ilvl="0" w:tplc="98103E6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307DA"/>
    <w:multiLevelType w:val="hybridMultilevel"/>
    <w:tmpl w:val="D6D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6C1E"/>
    <w:multiLevelType w:val="hybridMultilevel"/>
    <w:tmpl w:val="FF725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76DDE"/>
    <w:multiLevelType w:val="hybridMultilevel"/>
    <w:tmpl w:val="5FF0FD1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E58E4"/>
    <w:multiLevelType w:val="hybridMultilevel"/>
    <w:tmpl w:val="CE02AD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D6A5A"/>
    <w:multiLevelType w:val="hybridMultilevel"/>
    <w:tmpl w:val="646852D4"/>
    <w:lvl w:ilvl="0" w:tplc="1C1CB0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364" w:hanging="360"/>
      </w:pPr>
    </w:lvl>
    <w:lvl w:ilvl="2" w:tplc="140C001B" w:tentative="1">
      <w:start w:val="1"/>
      <w:numFmt w:val="lowerRoman"/>
      <w:lvlText w:val="%3."/>
      <w:lvlJc w:val="right"/>
      <w:pPr>
        <w:ind w:left="2084" w:hanging="180"/>
      </w:pPr>
    </w:lvl>
    <w:lvl w:ilvl="3" w:tplc="140C000F" w:tentative="1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AC03B49"/>
    <w:multiLevelType w:val="hybridMultilevel"/>
    <w:tmpl w:val="36747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2205B"/>
    <w:multiLevelType w:val="hybridMultilevel"/>
    <w:tmpl w:val="7DA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E20A6"/>
    <w:multiLevelType w:val="hybridMultilevel"/>
    <w:tmpl w:val="41D4BC1A"/>
    <w:lvl w:ilvl="0" w:tplc="4C581F1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9" w15:restartNumberingAfterBreak="0">
    <w:nsid w:val="64B67800"/>
    <w:multiLevelType w:val="hybridMultilevel"/>
    <w:tmpl w:val="E96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E709A"/>
    <w:multiLevelType w:val="hybridMultilevel"/>
    <w:tmpl w:val="F174709A"/>
    <w:lvl w:ilvl="0" w:tplc="944A60B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Cambria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E4A01"/>
    <w:multiLevelType w:val="multilevel"/>
    <w:tmpl w:val="9938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39771F"/>
    <w:multiLevelType w:val="hybridMultilevel"/>
    <w:tmpl w:val="48CE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28"/>
  </w:num>
  <w:num w:numId="5">
    <w:abstractNumId w:val="5"/>
  </w:num>
  <w:num w:numId="6">
    <w:abstractNumId w:val="25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32"/>
  </w:num>
  <w:num w:numId="12">
    <w:abstractNumId w:val="9"/>
  </w:num>
  <w:num w:numId="13">
    <w:abstractNumId w:val="6"/>
  </w:num>
  <w:num w:numId="14">
    <w:abstractNumId w:val="23"/>
  </w:num>
  <w:num w:numId="15">
    <w:abstractNumId w:val="15"/>
  </w:num>
  <w:num w:numId="16">
    <w:abstractNumId w:val="16"/>
  </w:num>
  <w:num w:numId="17">
    <w:abstractNumId w:val="7"/>
  </w:num>
  <w:num w:numId="18">
    <w:abstractNumId w:val="4"/>
  </w:num>
  <w:num w:numId="19">
    <w:abstractNumId w:val="24"/>
  </w:num>
  <w:num w:numId="20">
    <w:abstractNumId w:val="14"/>
  </w:num>
  <w:num w:numId="21">
    <w:abstractNumId w:val="26"/>
  </w:num>
  <w:num w:numId="22">
    <w:abstractNumId w:val="22"/>
  </w:num>
  <w:num w:numId="23">
    <w:abstractNumId w:val="19"/>
  </w:num>
  <w:num w:numId="24">
    <w:abstractNumId w:val="18"/>
  </w:num>
  <w:num w:numId="25">
    <w:abstractNumId w:val="27"/>
  </w:num>
  <w:num w:numId="26">
    <w:abstractNumId w:val="29"/>
  </w:num>
  <w:num w:numId="27">
    <w:abstractNumId w:val="13"/>
  </w:num>
  <w:num w:numId="28">
    <w:abstractNumId w:val="8"/>
  </w:num>
  <w:num w:numId="29">
    <w:abstractNumId w:val="11"/>
  </w:num>
  <w:num w:numId="30">
    <w:abstractNumId w:val="12"/>
  </w:num>
  <w:num w:numId="31">
    <w:abstractNumId w:val="10"/>
  </w:num>
  <w:num w:numId="32">
    <w:abstractNumId w:val="2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5CB"/>
    <w:rsid w:val="00003C0B"/>
    <w:rsid w:val="00036DC0"/>
    <w:rsid w:val="00046FB5"/>
    <w:rsid w:val="000542FC"/>
    <w:rsid w:val="00057336"/>
    <w:rsid w:val="00086E6E"/>
    <w:rsid w:val="000A6058"/>
    <w:rsid w:val="000A7329"/>
    <w:rsid w:val="000C1F1D"/>
    <w:rsid w:val="000D290D"/>
    <w:rsid w:val="000D71CF"/>
    <w:rsid w:val="0010469C"/>
    <w:rsid w:val="001124D3"/>
    <w:rsid w:val="001139A0"/>
    <w:rsid w:val="00115785"/>
    <w:rsid w:val="00124842"/>
    <w:rsid w:val="00124A39"/>
    <w:rsid w:val="001443ED"/>
    <w:rsid w:val="001554F2"/>
    <w:rsid w:val="00170986"/>
    <w:rsid w:val="001915A1"/>
    <w:rsid w:val="00195845"/>
    <w:rsid w:val="00196732"/>
    <w:rsid w:val="001A4DC2"/>
    <w:rsid w:val="001C0449"/>
    <w:rsid w:val="001C0DD6"/>
    <w:rsid w:val="001C58F7"/>
    <w:rsid w:val="001C79C6"/>
    <w:rsid w:val="001D65D7"/>
    <w:rsid w:val="001E6589"/>
    <w:rsid w:val="001E733E"/>
    <w:rsid w:val="001F6CD1"/>
    <w:rsid w:val="00204DD6"/>
    <w:rsid w:val="00215286"/>
    <w:rsid w:val="00216506"/>
    <w:rsid w:val="002220E0"/>
    <w:rsid w:val="00233085"/>
    <w:rsid w:val="00233914"/>
    <w:rsid w:val="00233FCE"/>
    <w:rsid w:val="00236B9F"/>
    <w:rsid w:val="00245527"/>
    <w:rsid w:val="0025063E"/>
    <w:rsid w:val="002522F8"/>
    <w:rsid w:val="002609D3"/>
    <w:rsid w:val="00277B7C"/>
    <w:rsid w:val="002C1855"/>
    <w:rsid w:val="002E116B"/>
    <w:rsid w:val="002E6CFC"/>
    <w:rsid w:val="002F38A5"/>
    <w:rsid w:val="002F62D6"/>
    <w:rsid w:val="00332AA2"/>
    <w:rsid w:val="00336D17"/>
    <w:rsid w:val="003570B1"/>
    <w:rsid w:val="00361390"/>
    <w:rsid w:val="003844D5"/>
    <w:rsid w:val="00396ECE"/>
    <w:rsid w:val="003A0C16"/>
    <w:rsid w:val="003A71C8"/>
    <w:rsid w:val="003B06C5"/>
    <w:rsid w:val="003B39A4"/>
    <w:rsid w:val="003B677B"/>
    <w:rsid w:val="003D0A59"/>
    <w:rsid w:val="003D1241"/>
    <w:rsid w:val="003D79FD"/>
    <w:rsid w:val="003E0B79"/>
    <w:rsid w:val="003F6A9F"/>
    <w:rsid w:val="00401E1D"/>
    <w:rsid w:val="004030B0"/>
    <w:rsid w:val="00405F0D"/>
    <w:rsid w:val="00413237"/>
    <w:rsid w:val="004229B6"/>
    <w:rsid w:val="0043242A"/>
    <w:rsid w:val="00433D55"/>
    <w:rsid w:val="004423E9"/>
    <w:rsid w:val="0045129E"/>
    <w:rsid w:val="00464086"/>
    <w:rsid w:val="00464A0E"/>
    <w:rsid w:val="00480EB4"/>
    <w:rsid w:val="004C338A"/>
    <w:rsid w:val="004C66BD"/>
    <w:rsid w:val="004D5D39"/>
    <w:rsid w:val="004E1CC4"/>
    <w:rsid w:val="004F10F8"/>
    <w:rsid w:val="0052563B"/>
    <w:rsid w:val="0052773D"/>
    <w:rsid w:val="00534716"/>
    <w:rsid w:val="00540F2C"/>
    <w:rsid w:val="00556E1C"/>
    <w:rsid w:val="005701F7"/>
    <w:rsid w:val="00571B14"/>
    <w:rsid w:val="00585573"/>
    <w:rsid w:val="005902C3"/>
    <w:rsid w:val="005A5445"/>
    <w:rsid w:val="005B2729"/>
    <w:rsid w:val="005B49F1"/>
    <w:rsid w:val="005D2950"/>
    <w:rsid w:val="005D789F"/>
    <w:rsid w:val="005E6D3B"/>
    <w:rsid w:val="00604BCC"/>
    <w:rsid w:val="0061643C"/>
    <w:rsid w:val="00625B00"/>
    <w:rsid w:val="00626B6E"/>
    <w:rsid w:val="00631E15"/>
    <w:rsid w:val="00631EA0"/>
    <w:rsid w:val="00637738"/>
    <w:rsid w:val="00677471"/>
    <w:rsid w:val="0068698B"/>
    <w:rsid w:val="00687588"/>
    <w:rsid w:val="006A06E8"/>
    <w:rsid w:val="006B704B"/>
    <w:rsid w:val="006C1F4E"/>
    <w:rsid w:val="006C23F1"/>
    <w:rsid w:val="006C3F9B"/>
    <w:rsid w:val="006E1070"/>
    <w:rsid w:val="006E1E59"/>
    <w:rsid w:val="006E5EE0"/>
    <w:rsid w:val="006E6300"/>
    <w:rsid w:val="006E7280"/>
    <w:rsid w:val="006E7555"/>
    <w:rsid w:val="006F5B8B"/>
    <w:rsid w:val="00717F1F"/>
    <w:rsid w:val="0072264C"/>
    <w:rsid w:val="007362D5"/>
    <w:rsid w:val="00773E10"/>
    <w:rsid w:val="007910CC"/>
    <w:rsid w:val="00791C1F"/>
    <w:rsid w:val="00792566"/>
    <w:rsid w:val="00796112"/>
    <w:rsid w:val="007B461F"/>
    <w:rsid w:val="007C0088"/>
    <w:rsid w:val="007D107A"/>
    <w:rsid w:val="007D473F"/>
    <w:rsid w:val="007E090B"/>
    <w:rsid w:val="007E3F8B"/>
    <w:rsid w:val="007F47F9"/>
    <w:rsid w:val="007F5A97"/>
    <w:rsid w:val="007F61CF"/>
    <w:rsid w:val="00802DE1"/>
    <w:rsid w:val="0080517E"/>
    <w:rsid w:val="008077B1"/>
    <w:rsid w:val="0081472E"/>
    <w:rsid w:val="00815CF6"/>
    <w:rsid w:val="00821A82"/>
    <w:rsid w:val="00834AE5"/>
    <w:rsid w:val="008359BE"/>
    <w:rsid w:val="008371A1"/>
    <w:rsid w:val="0085465A"/>
    <w:rsid w:val="0086630D"/>
    <w:rsid w:val="00896AC2"/>
    <w:rsid w:val="008A6255"/>
    <w:rsid w:val="008A785F"/>
    <w:rsid w:val="008B4A74"/>
    <w:rsid w:val="008C666F"/>
    <w:rsid w:val="008D683B"/>
    <w:rsid w:val="008D68F8"/>
    <w:rsid w:val="008D784A"/>
    <w:rsid w:val="008E3BB9"/>
    <w:rsid w:val="00906325"/>
    <w:rsid w:val="00907C68"/>
    <w:rsid w:val="0091021A"/>
    <w:rsid w:val="0092761C"/>
    <w:rsid w:val="00927DEB"/>
    <w:rsid w:val="00957F81"/>
    <w:rsid w:val="00981402"/>
    <w:rsid w:val="009D0657"/>
    <w:rsid w:val="009E632A"/>
    <w:rsid w:val="009E71DC"/>
    <w:rsid w:val="009E7DC3"/>
    <w:rsid w:val="009F07BB"/>
    <w:rsid w:val="00A01246"/>
    <w:rsid w:val="00A0430F"/>
    <w:rsid w:val="00A05213"/>
    <w:rsid w:val="00A11634"/>
    <w:rsid w:val="00A165A4"/>
    <w:rsid w:val="00A212E8"/>
    <w:rsid w:val="00A22DF9"/>
    <w:rsid w:val="00A245A9"/>
    <w:rsid w:val="00A2499A"/>
    <w:rsid w:val="00A44BC9"/>
    <w:rsid w:val="00A670BE"/>
    <w:rsid w:val="00A71878"/>
    <w:rsid w:val="00A74388"/>
    <w:rsid w:val="00A8082A"/>
    <w:rsid w:val="00A81ADD"/>
    <w:rsid w:val="00A87B5B"/>
    <w:rsid w:val="00A968FF"/>
    <w:rsid w:val="00AE49F2"/>
    <w:rsid w:val="00AE64C8"/>
    <w:rsid w:val="00AF0724"/>
    <w:rsid w:val="00B04FD3"/>
    <w:rsid w:val="00B17B44"/>
    <w:rsid w:val="00B23B9E"/>
    <w:rsid w:val="00B24C7F"/>
    <w:rsid w:val="00B30EA5"/>
    <w:rsid w:val="00B477B7"/>
    <w:rsid w:val="00B526D3"/>
    <w:rsid w:val="00B526FB"/>
    <w:rsid w:val="00B625C7"/>
    <w:rsid w:val="00B775CB"/>
    <w:rsid w:val="00B83C77"/>
    <w:rsid w:val="00B8675C"/>
    <w:rsid w:val="00B93E81"/>
    <w:rsid w:val="00BA56CF"/>
    <w:rsid w:val="00BB3474"/>
    <w:rsid w:val="00BD11A8"/>
    <w:rsid w:val="00BF39B7"/>
    <w:rsid w:val="00C02E22"/>
    <w:rsid w:val="00C1584D"/>
    <w:rsid w:val="00C23C5C"/>
    <w:rsid w:val="00C25F79"/>
    <w:rsid w:val="00C27F5E"/>
    <w:rsid w:val="00C34BD6"/>
    <w:rsid w:val="00C46894"/>
    <w:rsid w:val="00C506AC"/>
    <w:rsid w:val="00C525B4"/>
    <w:rsid w:val="00C6261C"/>
    <w:rsid w:val="00C64E17"/>
    <w:rsid w:val="00C708F0"/>
    <w:rsid w:val="00C71EB8"/>
    <w:rsid w:val="00C730E6"/>
    <w:rsid w:val="00C80B1E"/>
    <w:rsid w:val="00CD6AA6"/>
    <w:rsid w:val="00CF02CA"/>
    <w:rsid w:val="00D04976"/>
    <w:rsid w:val="00D0770B"/>
    <w:rsid w:val="00D300A3"/>
    <w:rsid w:val="00D416D3"/>
    <w:rsid w:val="00D52CD0"/>
    <w:rsid w:val="00D575EB"/>
    <w:rsid w:val="00D66359"/>
    <w:rsid w:val="00D677E2"/>
    <w:rsid w:val="00D71F99"/>
    <w:rsid w:val="00D7596E"/>
    <w:rsid w:val="00D85F03"/>
    <w:rsid w:val="00D91AF4"/>
    <w:rsid w:val="00DA0E2A"/>
    <w:rsid w:val="00DA12C8"/>
    <w:rsid w:val="00DA2607"/>
    <w:rsid w:val="00DB483B"/>
    <w:rsid w:val="00DB7FE7"/>
    <w:rsid w:val="00DD0889"/>
    <w:rsid w:val="00DD43A4"/>
    <w:rsid w:val="00DE42C6"/>
    <w:rsid w:val="00DF2920"/>
    <w:rsid w:val="00E04774"/>
    <w:rsid w:val="00E10E4C"/>
    <w:rsid w:val="00E551A2"/>
    <w:rsid w:val="00E61A63"/>
    <w:rsid w:val="00E625E6"/>
    <w:rsid w:val="00EA0FD5"/>
    <w:rsid w:val="00EA3A77"/>
    <w:rsid w:val="00EC2142"/>
    <w:rsid w:val="00EC3204"/>
    <w:rsid w:val="00ED4B0F"/>
    <w:rsid w:val="00F07268"/>
    <w:rsid w:val="00F1033E"/>
    <w:rsid w:val="00F14915"/>
    <w:rsid w:val="00F17704"/>
    <w:rsid w:val="00F349D0"/>
    <w:rsid w:val="00F3604B"/>
    <w:rsid w:val="00F43809"/>
    <w:rsid w:val="00F521D1"/>
    <w:rsid w:val="00F5466B"/>
    <w:rsid w:val="00F54E83"/>
    <w:rsid w:val="00F61920"/>
    <w:rsid w:val="00F71C82"/>
    <w:rsid w:val="00F968A9"/>
    <w:rsid w:val="00FB177C"/>
    <w:rsid w:val="00FB7533"/>
    <w:rsid w:val="00FD22BA"/>
    <w:rsid w:val="00FD48E2"/>
    <w:rsid w:val="00FE22F9"/>
    <w:rsid w:val="00FE5F1D"/>
    <w:rsid w:val="00FE6DCD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docId w15:val="{13D00A72-6DD6-4C1F-8A76-6AF59E3F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5CB"/>
    <w:rPr>
      <w:rFonts w:eastAsia="Cambria"/>
      <w:sz w:val="24"/>
      <w:szCs w:val="24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75C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B775CB"/>
    <w:rPr>
      <w:rFonts w:ascii="Cambria" w:eastAsia="Cambria" w:hAnsi="Cambria" w:cs="Times New Roman"/>
      <w:sz w:val="20"/>
      <w:szCs w:val="20"/>
      <w:lang w:val="de-DE"/>
    </w:rPr>
  </w:style>
  <w:style w:type="character" w:styleId="Numrodepage">
    <w:name w:val="page number"/>
    <w:basedOn w:val="Policepardfaut"/>
    <w:uiPriority w:val="99"/>
    <w:semiHidden/>
    <w:unhideWhenUsed/>
    <w:rsid w:val="00B775CB"/>
  </w:style>
  <w:style w:type="paragraph" w:styleId="Pieddepage">
    <w:name w:val="footer"/>
    <w:basedOn w:val="Normal"/>
    <w:link w:val="PieddepageCar"/>
    <w:uiPriority w:val="99"/>
    <w:unhideWhenUsed/>
    <w:rsid w:val="00B775C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B775CB"/>
    <w:rPr>
      <w:rFonts w:ascii="Cambria" w:eastAsia="Cambria" w:hAnsi="Cambria" w:cs="Times New Roman"/>
      <w:sz w:val="20"/>
      <w:szCs w:val="20"/>
      <w:lang w:val="de-DE"/>
    </w:rPr>
  </w:style>
  <w:style w:type="table" w:styleId="Grilledutableau">
    <w:name w:val="Table Grid"/>
    <w:basedOn w:val="TableauNormal"/>
    <w:uiPriority w:val="59"/>
    <w:rsid w:val="00B775CB"/>
    <w:rPr>
      <w:rFonts w:eastAsia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B775CB"/>
    <w:rPr>
      <w:rFonts w:ascii="Times New Roman" w:hAnsi="Times New Roman"/>
    </w:rPr>
  </w:style>
  <w:style w:type="paragraph" w:customStyle="1" w:styleId="Pa10">
    <w:name w:val="Pa10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9">
    <w:name w:val="Pa9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4">
    <w:name w:val="Pa4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6">
    <w:name w:val="Pa6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/>
    </w:rPr>
  </w:style>
  <w:style w:type="paragraph" w:customStyle="1" w:styleId="Default">
    <w:name w:val="Default"/>
    <w:rsid w:val="00B775CB"/>
    <w:pPr>
      <w:autoSpaceDE w:val="0"/>
      <w:autoSpaceDN w:val="0"/>
      <w:adjustRightInd w:val="0"/>
    </w:pPr>
    <w:rPr>
      <w:rFonts w:ascii="Swis721 BT" w:eastAsia="Calibri" w:hAnsi="Swis721 BT" w:cs="Swis721 B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  <w:lang w:eastAsia="en-US"/>
    </w:rPr>
  </w:style>
  <w:style w:type="paragraph" w:customStyle="1" w:styleId="Pa13">
    <w:name w:val="Pa1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B775CB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B775CB"/>
    <w:pPr>
      <w:spacing w:line="201" w:lineRule="atLeast"/>
    </w:pPr>
    <w:rPr>
      <w:rFonts w:ascii="Times New Roman" w:eastAsia="Cambria" w:hAnsi="Times New Roman" w:cs="Times New Roman"/>
      <w:color w:val="auto"/>
      <w:lang w:eastAsia="en-US"/>
    </w:rPr>
  </w:style>
  <w:style w:type="paragraph" w:customStyle="1" w:styleId="Pa20">
    <w:name w:val="Pa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styleId="Retraitcorpsdetexte3">
    <w:name w:val="Body Text Indent 3"/>
    <w:basedOn w:val="Normal"/>
    <w:link w:val="Retraitcorpsdetexte3Car"/>
    <w:rsid w:val="00B775CB"/>
    <w:pPr>
      <w:autoSpaceDE w:val="0"/>
      <w:autoSpaceDN w:val="0"/>
      <w:ind w:left="1701" w:firstLine="567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3Car">
    <w:name w:val="Retrait corps de texte 3 Car"/>
    <w:link w:val="Retraitcorpsdetexte3"/>
    <w:rsid w:val="00B775C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B775CB"/>
    <w:rPr>
      <w:color w:val="0000FF"/>
      <w:u w:val="single"/>
    </w:rPr>
  </w:style>
  <w:style w:type="character" w:customStyle="1" w:styleId="A8">
    <w:name w:val="A8"/>
    <w:uiPriority w:val="99"/>
    <w:rsid w:val="00B775CB"/>
    <w:rPr>
      <w:color w:val="000000"/>
      <w:sz w:val="20"/>
      <w:szCs w:val="20"/>
      <w:u w:val="single"/>
    </w:rPr>
  </w:style>
  <w:style w:type="paragraph" w:styleId="Textedebulles">
    <w:name w:val="Balloon Text"/>
    <w:basedOn w:val="Normal"/>
    <w:link w:val="TextedebullesCar"/>
    <w:rsid w:val="00B775C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B775CB"/>
    <w:rPr>
      <w:rFonts w:ascii="Tahoma" w:eastAsia="Cambria" w:hAnsi="Tahoma" w:cs="Times New Roman"/>
      <w:sz w:val="16"/>
      <w:szCs w:val="16"/>
      <w:lang w:val="de-DE"/>
    </w:rPr>
  </w:style>
  <w:style w:type="paragraph" w:customStyle="1" w:styleId="Pa12">
    <w:name w:val="Pa1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character" w:customStyle="1" w:styleId="apple-converted-space">
    <w:name w:val="apple-converted-space"/>
    <w:rsid w:val="00B775CB"/>
  </w:style>
  <w:style w:type="character" w:styleId="Accentuation">
    <w:name w:val="Emphasis"/>
    <w:qFormat/>
    <w:rsid w:val="00B775CB"/>
    <w:rPr>
      <w:i/>
      <w:iCs/>
    </w:rPr>
  </w:style>
  <w:style w:type="paragraph" w:styleId="Notedebasdepage">
    <w:name w:val="footnote text"/>
    <w:basedOn w:val="Normal"/>
    <w:link w:val="NotedebasdepageCar"/>
    <w:uiPriority w:val="99"/>
    <w:rsid w:val="00B775CB"/>
  </w:style>
  <w:style w:type="character" w:customStyle="1" w:styleId="NotedebasdepageCar">
    <w:name w:val="Note de bas de page Car"/>
    <w:link w:val="Notedebasdepage"/>
    <w:uiPriority w:val="99"/>
    <w:rsid w:val="00B775CB"/>
    <w:rPr>
      <w:rFonts w:ascii="Cambria" w:eastAsia="Cambria" w:hAnsi="Cambria" w:cs="Times New Roman"/>
      <w:lang w:val="de-DE"/>
    </w:rPr>
  </w:style>
  <w:style w:type="character" w:styleId="Appelnotedebasdep">
    <w:name w:val="footnote reference"/>
    <w:uiPriority w:val="99"/>
    <w:rsid w:val="00B775CB"/>
    <w:rPr>
      <w:vertAlign w:val="superscript"/>
    </w:rPr>
  </w:style>
  <w:style w:type="paragraph" w:customStyle="1" w:styleId="BodyText21">
    <w:name w:val="Body Text 21"/>
    <w:basedOn w:val="Normal"/>
    <w:rsid w:val="00B775CB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Helvetica" w:eastAsia="Times New Roman" w:hAnsi="Helvetica"/>
      <w:spacing w:val="-3"/>
      <w:sz w:val="20"/>
      <w:szCs w:val="20"/>
      <w:lang w:val="fr-FR" w:eastAsia="fr-FR"/>
    </w:rPr>
  </w:style>
  <w:style w:type="paragraph" w:customStyle="1" w:styleId="Pa24">
    <w:name w:val="Pa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  <w:lang w:val="fr-FR" w:eastAsia="en-US"/>
    </w:rPr>
  </w:style>
  <w:style w:type="paragraph" w:customStyle="1" w:styleId="Pa1916">
    <w:name w:val="Pa19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6">
    <w:name w:val="Pa12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6">
    <w:name w:val="Pa29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7">
    <w:name w:val="Pa12+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17">
    <w:name w:val="Pa30+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18">
    <w:name w:val="Pa30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8">
    <w:name w:val="Pa12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8">
    <w:name w:val="Pa29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9">
    <w:name w:val="Pa29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9">
    <w:name w:val="Pa12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19">
    <w:name w:val="Pa14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0">
    <w:name w:val="Pa29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0">
    <w:name w:val="Pa12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0">
    <w:name w:val="Pa30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1">
    <w:name w:val="Pa12+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1">
    <w:name w:val="Pa30+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2">
    <w:name w:val="Pa12+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2">
    <w:name w:val="Pa29+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3">
    <w:name w:val="Pa12+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3">
    <w:name w:val="Pa29+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4">
    <w:name w:val="Pa12+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4">
    <w:name w:val="Pa29+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character" w:customStyle="1" w:styleId="A824">
    <w:name w:val="A8+24"/>
    <w:uiPriority w:val="99"/>
    <w:rsid w:val="00B775CB"/>
    <w:rPr>
      <w:rFonts w:ascii="Times New Roman" w:hAnsi="Times New Roman"/>
      <w:color w:val="000000"/>
      <w:sz w:val="15"/>
      <w:szCs w:val="15"/>
    </w:rPr>
  </w:style>
  <w:style w:type="paragraph" w:customStyle="1" w:styleId="Pa2024">
    <w:name w:val="Pa20+24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paragraph" w:customStyle="1" w:styleId="Pa2124">
    <w:name w:val="Pa21+24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paragraph" w:customStyle="1" w:styleId="Pa2125">
    <w:name w:val="Pa21+25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character" w:customStyle="1" w:styleId="A325">
    <w:name w:val="A3+25"/>
    <w:uiPriority w:val="99"/>
    <w:rsid w:val="00B775CB"/>
    <w:rPr>
      <w:rFonts w:ascii="Times New Roman" w:hAnsi="Times New Roman"/>
      <w:color w:val="000000"/>
      <w:sz w:val="20"/>
      <w:szCs w:val="20"/>
    </w:rPr>
  </w:style>
  <w:style w:type="paragraph" w:customStyle="1" w:styleId="Pa1225">
    <w:name w:val="Pa12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25">
    <w:name w:val="Pa14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5">
    <w:name w:val="Pa29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5">
    <w:name w:val="Pa30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6">
    <w:name w:val="Pa12+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6">
    <w:name w:val="Pa29+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7">
    <w:name w:val="Pa12+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7">
    <w:name w:val="Pa29+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8">
    <w:name w:val="Pa12+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28">
    <w:name w:val="Pa13+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9">
    <w:name w:val="Pa12+2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29">
    <w:name w:val="Pa13+2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30">
    <w:name w:val="Pa12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30">
    <w:name w:val="Pa13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30">
    <w:name w:val="Pa29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B77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Pa94">
    <w:name w:val="Pa9+4"/>
    <w:basedOn w:val="Default"/>
    <w:next w:val="Default"/>
    <w:uiPriority w:val="99"/>
    <w:rsid w:val="00B775C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98">
    <w:name w:val="Pa9+8"/>
    <w:basedOn w:val="Default"/>
    <w:next w:val="Default"/>
    <w:uiPriority w:val="99"/>
    <w:rsid w:val="00B775C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B775CB"/>
    <w:pPr>
      <w:spacing w:line="201" w:lineRule="atLeast"/>
    </w:pPr>
    <w:rPr>
      <w:rFonts w:ascii="Times New Roman" w:hAnsi="Times New Roman" w:cs="Times New Roman"/>
      <w:color w:val="auto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BB347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3474"/>
  </w:style>
  <w:style w:type="character" w:customStyle="1" w:styleId="CommentaireCar">
    <w:name w:val="Commentaire Car"/>
    <w:link w:val="Commentaire"/>
    <w:uiPriority w:val="99"/>
    <w:semiHidden/>
    <w:rsid w:val="00BB3474"/>
    <w:rPr>
      <w:rFonts w:ascii="Cambria" w:eastAsia="Cambria" w:hAnsi="Cambria" w:cs="Times New Roman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474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BB3474"/>
    <w:rPr>
      <w:rFonts w:ascii="Cambria" w:eastAsia="Cambria" w:hAnsi="Cambria" w:cs="Times New Roman"/>
      <w:b/>
      <w:bCs/>
      <w:sz w:val="20"/>
      <w:szCs w:val="20"/>
      <w:lang w:val="de-DE"/>
    </w:rPr>
  </w:style>
  <w:style w:type="paragraph" w:customStyle="1" w:styleId="CM1">
    <w:name w:val="CM1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styleId="Sansinterligne">
    <w:name w:val="No Spacing"/>
    <w:uiPriority w:val="1"/>
    <w:qFormat/>
    <w:rsid w:val="00A01246"/>
    <w:rPr>
      <w:rFonts w:eastAsia="Cambria"/>
      <w:sz w:val="24"/>
      <w:szCs w:val="24"/>
      <w:lang w:val="de-DE" w:eastAsia="en-US"/>
    </w:rPr>
  </w:style>
  <w:style w:type="character" w:customStyle="1" w:styleId="date-lien">
    <w:name w:val="date-lien"/>
    <w:basedOn w:val="Policepardfaut"/>
    <w:rsid w:val="00E61A6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FB1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  <w:lang w:val="en-US"/>
    </w:rPr>
  </w:style>
  <w:style w:type="character" w:customStyle="1" w:styleId="PrformatHTMLCar">
    <w:name w:val="Préformaté HTML Car"/>
    <w:link w:val="PrformatHTML"/>
    <w:uiPriority w:val="99"/>
    <w:semiHidden/>
    <w:rsid w:val="00FB177C"/>
    <w:rPr>
      <w:rFonts w:ascii="Courier" w:hAnsi="Courier" w:cs="Courier"/>
      <w:sz w:val="20"/>
      <w:szCs w:val="20"/>
    </w:rPr>
  </w:style>
  <w:style w:type="character" w:styleId="lev">
    <w:name w:val="Strong"/>
    <w:uiPriority w:val="22"/>
    <w:qFormat/>
    <w:rsid w:val="00B52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DP6828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6828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/sftpecos/Dossiers_parlementaires/6828/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3C52602-25D4-4A24-97A0-980D193D481A}"/>
</file>

<file path=customXml/itemProps2.xml><?xml version="1.0" encoding="utf-8"?>
<ds:datastoreItem xmlns:ds="http://schemas.openxmlformats.org/officeDocument/2006/customXml" ds:itemID="{F9D6261B-5ECC-4625-969F-8EA9C6A5DBE2}"/>
</file>

<file path=customXml/itemProps3.xml><?xml version="1.0" encoding="utf-8"?>
<ds:datastoreItem xmlns:ds="http://schemas.openxmlformats.org/officeDocument/2006/customXml" ds:itemID="{464D3B06-F303-414C-A2C7-4176551DB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Parlementaire DP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Ben Jacoby</dc:creator>
  <cp:keywords/>
  <cp:lastModifiedBy>SYSTEM</cp:lastModifiedBy>
  <cp:revision>2</cp:revision>
  <cp:lastPrinted>2015-09-18T11:58:00Z</cp:lastPrinted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