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E3" w:rsidRDefault="002332FF" w:rsidP="002332FF">
      <w:pPr>
        <w:jc w:val="center"/>
        <w:rPr>
          <w:rFonts w:ascii="Arial" w:hAnsi="Arial" w:cs="Arial"/>
          <w:b/>
        </w:rPr>
      </w:pPr>
      <w:bookmarkStart w:id="0" w:name="_GoBack"/>
      <w:bookmarkEnd w:id="0"/>
      <w:r w:rsidRPr="002332FF">
        <w:rPr>
          <w:rFonts w:ascii="Arial" w:hAnsi="Arial" w:cs="Arial"/>
          <w:b/>
        </w:rPr>
        <w:t>Résumé du projet de loi N° 6810</w:t>
      </w:r>
    </w:p>
    <w:p w:rsidR="002332FF" w:rsidRDefault="002332FF" w:rsidP="002332FF">
      <w:pPr>
        <w:rPr>
          <w:rFonts w:ascii="Arial" w:hAnsi="Arial" w:cs="Arial"/>
        </w:rPr>
      </w:pPr>
    </w:p>
    <w:p w:rsidR="002332FF" w:rsidRPr="002332FF" w:rsidRDefault="002332FF" w:rsidP="002332FF">
      <w:pPr>
        <w:rPr>
          <w:rFonts w:ascii="Arial" w:hAnsi="Arial" w:cs="Arial"/>
        </w:rPr>
      </w:pPr>
      <w:r w:rsidRPr="002332FF">
        <w:rPr>
          <w:rFonts w:ascii="Arial" w:hAnsi="Arial" w:cs="Arial"/>
        </w:rPr>
        <w:t>Le projet de loi a pour objet de définir le cadre pour la mise en œuvre d’une politique d’ouverture aux citoyens des documents qui sont détenus par les administrations et services de l’Etat, les communes, les syndicats de communes, les établissements publics placés sous la tutelle de l’Etat ou sous la surveillance des communes, les personnes morales fournissant des services publics, la Chambre des Députés, le Conseil d’Etat, le Médiateur, la Cour des comptes et les Chambres professionnelles dans la mesure où les documents sont relatifs à l’exercice d’une activité administrative.</w:t>
      </w:r>
    </w:p>
    <w:sectPr w:rsidR="002332FF" w:rsidRPr="00233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2FF"/>
    <w:rsid w:val="002332FF"/>
    <w:rsid w:val="00464C0B"/>
    <w:rsid w:val="00C919E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E7E214-6EE9-421F-BF81-293EA5DE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DP6810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6810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/sftpecos/Dossiers_parlementaires/6810/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2F5CA0BF-CA10-427E-9C18-BDD80D11572C}"/>
</file>

<file path=customXml/itemProps2.xml><?xml version="1.0" encoding="utf-8"?>
<ds:datastoreItem xmlns:ds="http://schemas.openxmlformats.org/officeDocument/2006/customXml" ds:itemID="{57A2915C-580E-4617-A968-609BF927E644}"/>
</file>

<file path=customXml/itemProps3.xml><?xml version="1.0" encoding="utf-8"?>
<ds:datastoreItem xmlns:ds="http://schemas.openxmlformats.org/officeDocument/2006/customXml" ds:itemID="{CF541E3E-B282-48ED-9E2B-A27B46A5C1FC}"/>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524</Characters>
  <Application>Microsoft Office Word</Application>
  <DocSecurity>4</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Magda Santos</dc:creator>
  <cp:keywords/>
  <dc:description/>
  <cp:lastModifiedBy>SYSTEM</cp:lastModifiedBy>
  <cp:revision>2</cp:revision>
  <dcterms:created xsi:type="dcterms:W3CDTF">2024-02-21T07:54:00Z</dcterms:created>
  <dcterms:modified xsi:type="dcterms:W3CDTF">2024-02-21T07:54:00Z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