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DBA" w:rsidRPr="001F1545" w:rsidRDefault="00C37DBA" w:rsidP="00C37DBA">
      <w:pPr>
        <w:tabs>
          <w:tab w:val="left" w:pos="4451"/>
        </w:tabs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bookmarkStart w:id="0" w:name="_GoBack"/>
      <w:bookmarkEnd w:id="0"/>
      <w:r w:rsidRPr="001F1545">
        <w:rPr>
          <w:rFonts w:cs="Arial"/>
          <w:b/>
          <w:bCs/>
          <w:sz w:val="28"/>
          <w:szCs w:val="28"/>
        </w:rPr>
        <w:t>N° 6</w:t>
      </w:r>
      <w:r>
        <w:rPr>
          <w:rFonts w:cs="Arial"/>
          <w:b/>
          <w:bCs/>
          <w:sz w:val="28"/>
          <w:szCs w:val="28"/>
        </w:rPr>
        <w:t>7</w:t>
      </w:r>
      <w:r w:rsidRPr="001F1545">
        <w:rPr>
          <w:rFonts w:cs="Arial"/>
          <w:b/>
          <w:bCs/>
          <w:sz w:val="28"/>
          <w:szCs w:val="28"/>
        </w:rPr>
        <w:t>2</w:t>
      </w:r>
      <w:r>
        <w:rPr>
          <w:rFonts w:cs="Arial"/>
          <w:b/>
          <w:bCs/>
          <w:sz w:val="28"/>
          <w:szCs w:val="28"/>
        </w:rPr>
        <w:t>6</w:t>
      </w:r>
    </w:p>
    <w:p w:rsidR="00C37DBA" w:rsidRPr="001F1545" w:rsidRDefault="00C37DBA" w:rsidP="00C37DBA">
      <w:pPr>
        <w:autoSpaceDE w:val="0"/>
        <w:autoSpaceDN w:val="0"/>
        <w:adjustRightInd w:val="0"/>
        <w:jc w:val="center"/>
        <w:rPr>
          <w:rFonts w:cs="Arial"/>
          <w:b/>
          <w:bCs/>
          <w:sz w:val="16"/>
          <w:szCs w:val="16"/>
        </w:rPr>
      </w:pPr>
    </w:p>
    <w:p w:rsidR="00C37DBA" w:rsidRPr="001F1545" w:rsidRDefault="00C37DBA" w:rsidP="00C37DBA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</w:rPr>
      </w:pPr>
      <w:r w:rsidRPr="001F1545">
        <w:rPr>
          <w:rFonts w:cs="Arial"/>
          <w:bCs/>
          <w:sz w:val="28"/>
          <w:szCs w:val="28"/>
        </w:rPr>
        <w:t>CHAMBRE DES DEPUTES</w:t>
      </w:r>
    </w:p>
    <w:p w:rsidR="00C37DBA" w:rsidRPr="001F1545" w:rsidRDefault="00C37DBA" w:rsidP="00C37DBA">
      <w:pPr>
        <w:autoSpaceDE w:val="0"/>
        <w:autoSpaceDN w:val="0"/>
        <w:adjustRightInd w:val="0"/>
        <w:jc w:val="center"/>
        <w:rPr>
          <w:rFonts w:cs="Arial"/>
          <w:bCs/>
          <w:sz w:val="16"/>
          <w:szCs w:val="16"/>
        </w:rPr>
      </w:pPr>
    </w:p>
    <w:p w:rsidR="00C37DBA" w:rsidRPr="001F1545" w:rsidRDefault="00C37DBA" w:rsidP="00C37DBA">
      <w:pPr>
        <w:autoSpaceDE w:val="0"/>
        <w:autoSpaceDN w:val="0"/>
        <w:adjustRightInd w:val="0"/>
        <w:jc w:val="center"/>
        <w:rPr>
          <w:rFonts w:cs="Arial"/>
          <w:bCs/>
          <w:szCs w:val="20"/>
        </w:rPr>
      </w:pPr>
      <w:r w:rsidRPr="001F1545">
        <w:rPr>
          <w:rFonts w:cs="Arial"/>
          <w:bCs/>
          <w:szCs w:val="20"/>
        </w:rPr>
        <w:t>Session ordinaire 2014-2015</w:t>
      </w:r>
    </w:p>
    <w:p w:rsidR="00C37DBA" w:rsidRPr="001F1545" w:rsidRDefault="00C37DBA" w:rsidP="00C37DBA">
      <w:pPr>
        <w:pBdr>
          <w:bottom w:val="thinThickLargeGap" w:sz="24" w:space="1" w:color="auto"/>
        </w:pBd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:rsidR="00C37DBA" w:rsidRPr="001F1545" w:rsidRDefault="00C37DBA" w:rsidP="00C37DBA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:rsidR="00C37DBA" w:rsidRPr="001F1545" w:rsidRDefault="00C37DBA" w:rsidP="00C37DBA">
      <w:pPr>
        <w:autoSpaceDE w:val="0"/>
        <w:autoSpaceDN w:val="0"/>
        <w:adjustRightInd w:val="0"/>
        <w:jc w:val="center"/>
        <w:rPr>
          <w:rFonts w:cs="Arial"/>
          <w:b/>
          <w:bCs/>
          <w:spacing w:val="76"/>
          <w:sz w:val="36"/>
          <w:szCs w:val="36"/>
        </w:rPr>
      </w:pPr>
      <w:r w:rsidRPr="001F1545">
        <w:rPr>
          <w:rFonts w:cs="Arial"/>
          <w:b/>
          <w:bCs/>
          <w:spacing w:val="76"/>
          <w:sz w:val="36"/>
          <w:szCs w:val="36"/>
        </w:rPr>
        <w:t>PROJET DE LOI</w:t>
      </w:r>
    </w:p>
    <w:p w:rsidR="00C37DBA" w:rsidRPr="001F1545" w:rsidRDefault="00C37DBA" w:rsidP="00C37DBA">
      <w:pPr>
        <w:autoSpaceDE w:val="0"/>
        <w:autoSpaceDN w:val="0"/>
        <w:adjustRightInd w:val="0"/>
        <w:jc w:val="center"/>
        <w:rPr>
          <w:rFonts w:cs="Arial"/>
          <w:b/>
          <w:bCs/>
          <w:szCs w:val="20"/>
        </w:rPr>
      </w:pPr>
    </w:p>
    <w:p w:rsidR="00C37DBA" w:rsidRPr="00DE0F80" w:rsidRDefault="00C37DBA" w:rsidP="00C37DBA">
      <w:pPr>
        <w:autoSpaceDE w:val="0"/>
        <w:autoSpaceDN w:val="0"/>
        <w:adjustRightInd w:val="0"/>
        <w:jc w:val="center"/>
        <w:rPr>
          <w:rFonts w:ascii="Swiss721BT-Bold" w:hAnsi="Swiss721BT-Bold" w:cs="Swiss721BT-Bold"/>
          <w:b/>
          <w:bCs/>
          <w:szCs w:val="20"/>
          <w:lang w:eastAsia="lb-LU"/>
        </w:rPr>
      </w:pPr>
      <w:r w:rsidRPr="001F1545">
        <w:rPr>
          <w:rFonts w:ascii="Swiss721BT-Bold" w:hAnsi="Swiss721BT-Bold" w:cs="Swiss721BT-Bold"/>
          <w:b/>
          <w:bCs/>
          <w:szCs w:val="20"/>
          <w:lang w:eastAsia="lb-LU"/>
        </w:rPr>
        <w:t xml:space="preserve">portant </w:t>
      </w:r>
      <w:r w:rsidRPr="00DE0F80">
        <w:rPr>
          <w:rFonts w:ascii="Swiss721BT-Bold" w:hAnsi="Swiss721BT-Bold" w:cs="Swiss721BT-Bold"/>
          <w:b/>
          <w:bCs/>
          <w:szCs w:val="20"/>
          <w:lang w:eastAsia="lb-LU"/>
        </w:rPr>
        <w:t>approbation de l’Accord-cadre global de partenariat et</w:t>
      </w:r>
    </w:p>
    <w:p w:rsidR="00C37DBA" w:rsidRPr="00DE0F80" w:rsidRDefault="00C37DBA" w:rsidP="00C37DBA">
      <w:pPr>
        <w:autoSpaceDE w:val="0"/>
        <w:autoSpaceDN w:val="0"/>
        <w:adjustRightInd w:val="0"/>
        <w:jc w:val="center"/>
        <w:rPr>
          <w:rFonts w:ascii="Swiss721BT-Bold" w:hAnsi="Swiss721BT-Bold" w:cs="Swiss721BT-Bold"/>
          <w:b/>
          <w:bCs/>
          <w:szCs w:val="20"/>
          <w:lang w:eastAsia="lb-LU"/>
        </w:rPr>
      </w:pPr>
      <w:r w:rsidRPr="00DE0F80">
        <w:rPr>
          <w:rFonts w:ascii="Swiss721BT-Bold" w:hAnsi="Swiss721BT-Bold" w:cs="Swiss721BT-Bold"/>
          <w:b/>
          <w:bCs/>
          <w:szCs w:val="20"/>
          <w:lang w:eastAsia="lb-LU"/>
        </w:rPr>
        <w:t>de coopération entre l’Union européenne et ses Etats membres,</w:t>
      </w:r>
    </w:p>
    <w:p w:rsidR="00C37DBA" w:rsidRPr="00DE0F80" w:rsidRDefault="00C37DBA" w:rsidP="00C37DBA">
      <w:pPr>
        <w:autoSpaceDE w:val="0"/>
        <w:autoSpaceDN w:val="0"/>
        <w:adjustRightInd w:val="0"/>
        <w:jc w:val="center"/>
        <w:rPr>
          <w:rFonts w:ascii="Swiss721BT-Bold" w:hAnsi="Swiss721BT-Bold" w:cs="Swiss721BT-Bold"/>
          <w:b/>
          <w:bCs/>
          <w:szCs w:val="20"/>
          <w:lang w:eastAsia="lb-LU"/>
        </w:rPr>
      </w:pPr>
      <w:r w:rsidRPr="00DE0F80">
        <w:rPr>
          <w:rFonts w:ascii="Swiss721BT-Bold" w:hAnsi="Swiss721BT-Bold" w:cs="Swiss721BT-Bold"/>
          <w:b/>
          <w:bCs/>
          <w:szCs w:val="20"/>
          <w:lang w:eastAsia="lb-LU"/>
        </w:rPr>
        <w:t>d’une part, et la République des Philippines, d’autre part,</w:t>
      </w:r>
    </w:p>
    <w:p w:rsidR="00C37DBA" w:rsidRDefault="00C37DBA" w:rsidP="00C37DBA">
      <w:pPr>
        <w:autoSpaceDE w:val="0"/>
        <w:autoSpaceDN w:val="0"/>
        <w:adjustRightInd w:val="0"/>
        <w:jc w:val="center"/>
        <w:rPr>
          <w:rFonts w:ascii="Swiss721BT-Bold" w:hAnsi="Swiss721BT-Bold" w:cs="Swiss721BT-Bold"/>
          <w:b/>
          <w:bCs/>
          <w:szCs w:val="20"/>
          <w:lang w:eastAsia="lb-LU"/>
        </w:rPr>
      </w:pPr>
      <w:r w:rsidRPr="00DE0F80">
        <w:rPr>
          <w:rFonts w:ascii="Swiss721BT-Bold" w:hAnsi="Swiss721BT-Bold" w:cs="Swiss721BT-Bold"/>
          <w:b/>
          <w:bCs/>
          <w:szCs w:val="20"/>
          <w:lang w:eastAsia="lb-LU"/>
        </w:rPr>
        <w:t>signé à Phnom Penh (Cambodge) le 11 juillet 2012</w:t>
      </w:r>
    </w:p>
    <w:p w:rsidR="00C37DBA" w:rsidRPr="001F1545" w:rsidRDefault="00C37DBA" w:rsidP="00C37DBA">
      <w:pPr>
        <w:autoSpaceDE w:val="0"/>
        <w:autoSpaceDN w:val="0"/>
        <w:adjustRightInd w:val="0"/>
        <w:jc w:val="center"/>
        <w:rPr>
          <w:rFonts w:ascii="Swiss721BT-Bold" w:hAnsi="Swiss721BT-Bold" w:cs="Swiss721BT-Bold"/>
          <w:b/>
          <w:bCs/>
          <w:szCs w:val="20"/>
          <w:lang w:eastAsia="lb-LU"/>
        </w:rPr>
      </w:pPr>
    </w:p>
    <w:p w:rsidR="00C37DBA" w:rsidRPr="001F1545" w:rsidRDefault="00C37DBA" w:rsidP="00C37DBA">
      <w:pPr>
        <w:autoSpaceDE w:val="0"/>
        <w:autoSpaceDN w:val="0"/>
        <w:adjustRightInd w:val="0"/>
        <w:jc w:val="center"/>
        <w:rPr>
          <w:rFonts w:ascii="Swiss721BT-Bold" w:hAnsi="Swiss721BT-Bold" w:cs="Swiss721BT-Bold"/>
          <w:b/>
          <w:bCs/>
          <w:szCs w:val="20"/>
          <w:lang w:eastAsia="lb-LU"/>
        </w:rPr>
      </w:pPr>
    </w:p>
    <w:p w:rsidR="005F1F93" w:rsidRPr="00C37DBA" w:rsidRDefault="00C37DBA" w:rsidP="00C37DBA">
      <w:pPr>
        <w:jc w:val="center"/>
        <w:rPr>
          <w:b/>
          <w:sz w:val="24"/>
        </w:rPr>
      </w:pPr>
      <w:r w:rsidRPr="00C37DBA">
        <w:rPr>
          <w:b/>
          <w:sz w:val="24"/>
        </w:rPr>
        <w:t>RESUME</w:t>
      </w:r>
    </w:p>
    <w:p w:rsidR="00C37DBA" w:rsidRDefault="00C37DBA"/>
    <w:p w:rsidR="00A673AF" w:rsidRPr="00694264" w:rsidRDefault="00A673AF" w:rsidP="00A673AF">
      <w:pPr>
        <w:autoSpaceDE w:val="0"/>
        <w:autoSpaceDN w:val="0"/>
        <w:adjustRightInd w:val="0"/>
        <w:spacing w:after="120"/>
        <w:rPr>
          <w:rFonts w:cs="Arial"/>
          <w:sz w:val="22"/>
          <w:szCs w:val="22"/>
        </w:rPr>
      </w:pPr>
      <w:r w:rsidRPr="00694264">
        <w:rPr>
          <w:rFonts w:cs="Arial"/>
          <w:sz w:val="22"/>
          <w:szCs w:val="22"/>
        </w:rPr>
        <w:t xml:space="preserve">En novembre 2004, le Conseil </w:t>
      </w:r>
      <w:r>
        <w:rPr>
          <w:rFonts w:cs="Arial"/>
          <w:sz w:val="22"/>
          <w:szCs w:val="22"/>
        </w:rPr>
        <w:t xml:space="preserve">de l’Union européenne </w:t>
      </w:r>
      <w:r w:rsidRPr="00694264">
        <w:rPr>
          <w:rFonts w:cs="Arial"/>
          <w:sz w:val="22"/>
          <w:szCs w:val="22"/>
        </w:rPr>
        <w:t>a autorisé la Commission européenne à négocier un nouvel accord</w:t>
      </w:r>
      <w:r>
        <w:rPr>
          <w:rFonts w:cs="Arial"/>
          <w:sz w:val="22"/>
          <w:szCs w:val="22"/>
        </w:rPr>
        <w:t>-</w:t>
      </w:r>
      <w:r w:rsidRPr="00694264">
        <w:rPr>
          <w:rFonts w:cs="Arial"/>
          <w:sz w:val="22"/>
          <w:szCs w:val="22"/>
        </w:rPr>
        <w:t>cadre</w:t>
      </w:r>
      <w:r>
        <w:rPr>
          <w:rFonts w:cs="Arial"/>
          <w:sz w:val="22"/>
          <w:szCs w:val="22"/>
        </w:rPr>
        <w:t xml:space="preserve"> </w:t>
      </w:r>
      <w:r w:rsidRPr="00694264">
        <w:rPr>
          <w:rFonts w:cs="Arial"/>
          <w:sz w:val="22"/>
          <w:szCs w:val="22"/>
        </w:rPr>
        <w:t>global de partenariat et de coopération avec la République des Philippines (ci-après dénommée</w:t>
      </w:r>
      <w:r>
        <w:rPr>
          <w:rFonts w:cs="Arial"/>
          <w:sz w:val="22"/>
          <w:szCs w:val="22"/>
        </w:rPr>
        <w:t xml:space="preserve"> </w:t>
      </w:r>
      <w:r w:rsidRPr="00694264">
        <w:rPr>
          <w:rFonts w:cs="Arial"/>
          <w:sz w:val="22"/>
          <w:szCs w:val="22"/>
        </w:rPr>
        <w:t>„Philippines“). Les négociations en vue de cet accord-cadre ont été ouvertes en février 2009 et conclues</w:t>
      </w:r>
      <w:r>
        <w:rPr>
          <w:rFonts w:cs="Arial"/>
          <w:sz w:val="22"/>
          <w:szCs w:val="22"/>
        </w:rPr>
        <w:t xml:space="preserve"> </w:t>
      </w:r>
      <w:r w:rsidRPr="00694264">
        <w:rPr>
          <w:rFonts w:cs="Arial"/>
          <w:sz w:val="22"/>
          <w:szCs w:val="22"/>
        </w:rPr>
        <w:t>avec succès en juin 2010. L’accord-cadre a été signé à Phnom Penh le 11 juillet 2012 à l’occasion</w:t>
      </w:r>
      <w:r>
        <w:rPr>
          <w:rFonts w:cs="Arial"/>
          <w:sz w:val="22"/>
          <w:szCs w:val="22"/>
        </w:rPr>
        <w:t xml:space="preserve"> </w:t>
      </w:r>
      <w:r w:rsidRPr="00694264">
        <w:rPr>
          <w:rFonts w:cs="Arial"/>
          <w:sz w:val="22"/>
          <w:szCs w:val="22"/>
        </w:rPr>
        <w:t xml:space="preserve">de la réunion ministérielle du Forum régional de l’ASEAN (Association des Nations de l’Asie du </w:t>
      </w:r>
      <w:proofErr w:type="spellStart"/>
      <w:r w:rsidRPr="00694264">
        <w:rPr>
          <w:rFonts w:cs="Arial"/>
          <w:sz w:val="22"/>
          <w:szCs w:val="22"/>
        </w:rPr>
        <w:t>Sud-Est</w:t>
      </w:r>
      <w:proofErr w:type="spellEnd"/>
      <w:r w:rsidRPr="00694264">
        <w:rPr>
          <w:rFonts w:cs="Arial"/>
          <w:sz w:val="22"/>
          <w:szCs w:val="22"/>
        </w:rPr>
        <w:t>), dont les Philippines sont un membre fondateur.</w:t>
      </w:r>
    </w:p>
    <w:p w:rsidR="00C37DBA" w:rsidRDefault="00A673AF" w:rsidP="00A673AF">
      <w:r w:rsidRPr="00694264">
        <w:rPr>
          <w:rFonts w:cs="Arial"/>
          <w:sz w:val="22"/>
          <w:szCs w:val="22"/>
        </w:rPr>
        <w:t>Cet accord s’inscrit dans un large processus de négociation d’accords-cadres de partenariat et de</w:t>
      </w:r>
      <w:r>
        <w:rPr>
          <w:rFonts w:cs="Arial"/>
          <w:sz w:val="22"/>
          <w:szCs w:val="22"/>
        </w:rPr>
        <w:t xml:space="preserve"> </w:t>
      </w:r>
      <w:r w:rsidRPr="00694264">
        <w:rPr>
          <w:rFonts w:cs="Arial"/>
          <w:sz w:val="22"/>
          <w:szCs w:val="22"/>
        </w:rPr>
        <w:t xml:space="preserve">coopération (APC) avec plusieurs pays d’Asie du </w:t>
      </w:r>
      <w:proofErr w:type="spellStart"/>
      <w:r w:rsidRPr="00694264">
        <w:rPr>
          <w:rFonts w:cs="Arial"/>
          <w:sz w:val="22"/>
          <w:szCs w:val="22"/>
        </w:rPr>
        <w:t>Sud-Est</w:t>
      </w:r>
      <w:proofErr w:type="spellEnd"/>
      <w:r w:rsidRPr="00694264">
        <w:rPr>
          <w:rFonts w:cs="Arial"/>
          <w:sz w:val="22"/>
          <w:szCs w:val="22"/>
        </w:rPr>
        <w:t xml:space="preserve"> (en dehors des Philippines aussi Indonésie,</w:t>
      </w:r>
      <w:r>
        <w:rPr>
          <w:rFonts w:cs="Arial"/>
          <w:sz w:val="22"/>
          <w:szCs w:val="22"/>
        </w:rPr>
        <w:t xml:space="preserve"> </w:t>
      </w:r>
      <w:r w:rsidRPr="00694264">
        <w:rPr>
          <w:rFonts w:cs="Arial"/>
          <w:sz w:val="22"/>
          <w:szCs w:val="22"/>
        </w:rPr>
        <w:t>Thaïlande, Singapour, Malaisie, Brunei et Vietnam) amorcé par l’Union européenne en 2004. Ces</w:t>
      </w:r>
      <w:r>
        <w:rPr>
          <w:rFonts w:cs="Arial"/>
          <w:sz w:val="22"/>
          <w:szCs w:val="22"/>
        </w:rPr>
        <w:t xml:space="preserve"> </w:t>
      </w:r>
      <w:r w:rsidRPr="00694264">
        <w:rPr>
          <w:rFonts w:cs="Arial"/>
          <w:sz w:val="22"/>
          <w:szCs w:val="22"/>
        </w:rPr>
        <w:t>accords ont vocation à renforcer le cadre actuel des relations bilatérales, qui sont régies par l’accord</w:t>
      </w:r>
      <w:r>
        <w:rPr>
          <w:rFonts w:cs="Arial"/>
          <w:sz w:val="22"/>
          <w:szCs w:val="22"/>
        </w:rPr>
        <w:t xml:space="preserve"> </w:t>
      </w:r>
      <w:r w:rsidRPr="00694264">
        <w:rPr>
          <w:rFonts w:cs="Arial"/>
          <w:sz w:val="22"/>
          <w:szCs w:val="22"/>
        </w:rPr>
        <w:t>CEE-ASEAN de 1980. Ces APC sont également un préalable à la négociation d’accords de libre</w:t>
      </w:r>
      <w:r>
        <w:rPr>
          <w:rFonts w:cs="Arial"/>
          <w:sz w:val="22"/>
          <w:szCs w:val="22"/>
        </w:rPr>
        <w:t>-</w:t>
      </w:r>
      <w:r w:rsidRPr="00694264">
        <w:rPr>
          <w:rFonts w:cs="Arial"/>
          <w:sz w:val="22"/>
          <w:szCs w:val="22"/>
        </w:rPr>
        <w:t>échange</w:t>
      </w:r>
      <w:r>
        <w:rPr>
          <w:rFonts w:cs="Arial"/>
          <w:sz w:val="22"/>
          <w:szCs w:val="22"/>
        </w:rPr>
        <w:t xml:space="preserve"> </w:t>
      </w:r>
      <w:r w:rsidRPr="00694264">
        <w:rPr>
          <w:rFonts w:cs="Arial"/>
          <w:sz w:val="22"/>
          <w:szCs w:val="22"/>
        </w:rPr>
        <w:t>avec les pays de l’ASEAN, qui en tant que bloc constituent le 3e partenaire commercial hors</w:t>
      </w:r>
      <w:r>
        <w:rPr>
          <w:rFonts w:cs="Arial"/>
          <w:sz w:val="22"/>
          <w:szCs w:val="22"/>
        </w:rPr>
        <w:t xml:space="preserve"> </w:t>
      </w:r>
      <w:r w:rsidRPr="00694264">
        <w:rPr>
          <w:rFonts w:cs="Arial"/>
          <w:sz w:val="22"/>
          <w:szCs w:val="22"/>
        </w:rPr>
        <w:t>Europe de l’UE (après les Etats-Unis d’Amérique et la Chine).</w:t>
      </w:r>
    </w:p>
    <w:sectPr w:rsidR="00C37DBA" w:rsidSect="005F1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wiss721B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7DBA"/>
    <w:rsid w:val="0048291F"/>
    <w:rsid w:val="005F1F93"/>
    <w:rsid w:val="007E10A0"/>
    <w:rsid w:val="00A673AF"/>
    <w:rsid w:val="00C3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935FA5B-250F-46DE-A4A7-AECE53D2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DBA"/>
    <w:pPr>
      <w:jc w:val="both"/>
    </w:pPr>
    <w:rPr>
      <w:rFonts w:ascii="Arial" w:eastAsia="Times New Roman" w:hAnsi="Arial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DP6726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6726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/sftpecos/Dossiers_parlementaires/6726/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9774B7CF-7C1E-4BB3-9096-54E4BFB40D46}"/>
</file>

<file path=customXml/itemProps2.xml><?xml version="1.0" encoding="utf-8"?>
<ds:datastoreItem xmlns:ds="http://schemas.openxmlformats.org/officeDocument/2006/customXml" ds:itemID="{F4528619-BBE5-4C30-BBA9-299E4E417B4F}"/>
</file>

<file path=customXml/itemProps3.xml><?xml version="1.0" encoding="utf-8"?>
<ds:datastoreItem xmlns:ds="http://schemas.openxmlformats.org/officeDocument/2006/customXml" ds:itemID="{B5F71CB3-326E-40C3-B866-EB859F5CF8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1303</Characters>
  <Application>Microsoft Office Word</Application>
  <DocSecurity>4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Rita BRORS</dc:creator>
  <cp:keywords/>
  <cp:lastModifiedBy>SYSTEM</cp:lastModifiedBy>
  <cp:revision>2</cp:revision>
  <dcterms:created xsi:type="dcterms:W3CDTF">2024-02-21T07:50:00Z</dcterms:created>
  <dcterms:modified xsi:type="dcterms:W3CDTF">2024-02-21T07:50:00Z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