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D4" w:rsidRPr="00807E19" w:rsidRDefault="00623BD4" w:rsidP="00360A97">
      <w:pPr>
        <w:spacing w:after="0" w:line="240" w:lineRule="auto"/>
        <w:jc w:val="both"/>
        <w:rPr>
          <w:rFonts w:ascii="Times New Roman" w:hAnsi="Times New Roman"/>
          <w:b/>
          <w:sz w:val="24"/>
          <w:szCs w:val="24"/>
          <w:lang w:val="fr-FR"/>
        </w:rPr>
      </w:pPr>
      <w:bookmarkStart w:id="0" w:name="_GoBack"/>
      <w:bookmarkEnd w:id="0"/>
      <w:r w:rsidRPr="00807E19">
        <w:rPr>
          <w:rFonts w:ascii="Times New Roman" w:hAnsi="Times New Roman"/>
          <w:b/>
          <w:sz w:val="24"/>
          <w:szCs w:val="24"/>
          <w:lang w:val="fr-FR"/>
        </w:rPr>
        <w:t>P</w:t>
      </w:r>
      <w:r w:rsidR="00807E19">
        <w:rPr>
          <w:rFonts w:ascii="Times New Roman" w:hAnsi="Times New Roman"/>
          <w:b/>
          <w:sz w:val="24"/>
          <w:szCs w:val="24"/>
          <w:lang w:val="fr-FR"/>
        </w:rPr>
        <w:t>rojet de loi</w:t>
      </w:r>
      <w:r w:rsidR="00807E19" w:rsidRPr="00807E19">
        <w:rPr>
          <w:rFonts w:ascii="Times New Roman" w:hAnsi="Times New Roman"/>
          <w:b/>
          <w:sz w:val="24"/>
          <w:szCs w:val="24"/>
          <w:lang w:val="fr-FR"/>
        </w:rPr>
        <w:t xml:space="preserve"> 6720</w:t>
      </w:r>
      <w:r w:rsidR="00807E19">
        <w:rPr>
          <w:rFonts w:ascii="Times New Roman" w:hAnsi="Times New Roman"/>
          <w:b/>
          <w:sz w:val="24"/>
          <w:szCs w:val="24"/>
          <w:lang w:val="fr-FR"/>
        </w:rPr>
        <w:t xml:space="preserve"> </w:t>
      </w:r>
      <w:r w:rsidRPr="00807E19">
        <w:rPr>
          <w:rFonts w:ascii="Times New Roman" w:hAnsi="Times New Roman"/>
          <w:b/>
          <w:sz w:val="24"/>
          <w:szCs w:val="24"/>
          <w:lang w:val="fr-FR"/>
        </w:rPr>
        <w:t>concernant le budget des recettes et des dépenses de l’Etat pour l’exercice 2015</w:t>
      </w:r>
    </w:p>
    <w:p w:rsidR="007D3D4F" w:rsidRPr="00400366" w:rsidRDefault="007D3D4F" w:rsidP="00360A97">
      <w:pPr>
        <w:spacing w:after="0" w:line="240" w:lineRule="auto"/>
        <w:jc w:val="both"/>
        <w:rPr>
          <w:rFonts w:ascii="Arial" w:hAnsi="Arial" w:cs="Arial"/>
          <w:sz w:val="24"/>
          <w:szCs w:val="24"/>
          <w:lang w:val="fr-FR"/>
        </w:rPr>
      </w:pPr>
    </w:p>
    <w:p w:rsidR="00211B1F" w:rsidRDefault="0038635A"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 xml:space="preserve">Suite aux </w:t>
      </w:r>
      <w:r w:rsidR="00211B1F" w:rsidRPr="00400366">
        <w:rPr>
          <w:rFonts w:ascii="Times New Roman" w:hAnsi="Times New Roman"/>
          <w:sz w:val="24"/>
          <w:szCs w:val="24"/>
          <w:lang w:val="fr-FR"/>
        </w:rPr>
        <w:t>amendements gouvernementaux et parlementaires</w:t>
      </w:r>
      <w:r w:rsidR="004D1A7E" w:rsidRPr="00400366">
        <w:rPr>
          <w:rFonts w:ascii="Times New Roman" w:hAnsi="Times New Roman"/>
          <w:sz w:val="24"/>
          <w:szCs w:val="24"/>
          <w:lang w:val="fr-FR"/>
        </w:rPr>
        <w:t xml:space="preserve">, qui ont </w:t>
      </w:r>
      <w:r w:rsidR="00444F8A" w:rsidRPr="00400366">
        <w:rPr>
          <w:rFonts w:ascii="Times New Roman" w:hAnsi="Times New Roman"/>
          <w:sz w:val="24"/>
          <w:szCs w:val="24"/>
          <w:lang w:val="fr-FR"/>
        </w:rPr>
        <w:t xml:space="preserve">e.a. transformé la </w:t>
      </w:r>
      <w:r w:rsidR="00BA6585" w:rsidRPr="00400366">
        <w:rPr>
          <w:rFonts w:ascii="Times New Roman" w:hAnsi="Times New Roman"/>
          <w:sz w:val="24"/>
          <w:szCs w:val="24"/>
          <w:lang w:val="fr-FR"/>
        </w:rPr>
        <w:t xml:space="preserve">« contribution pour l’avenir des enfants » </w:t>
      </w:r>
      <w:r w:rsidR="00444F8A" w:rsidRPr="00400366">
        <w:rPr>
          <w:rFonts w:ascii="Times New Roman" w:hAnsi="Times New Roman"/>
          <w:sz w:val="24"/>
          <w:szCs w:val="24"/>
          <w:lang w:val="fr-FR"/>
        </w:rPr>
        <w:t>en impôt</w:t>
      </w:r>
      <w:r w:rsidR="00C522CF" w:rsidRPr="00400366">
        <w:rPr>
          <w:rFonts w:ascii="Times New Roman" w:hAnsi="Times New Roman"/>
          <w:sz w:val="24"/>
          <w:szCs w:val="24"/>
          <w:lang w:val="fr-FR"/>
        </w:rPr>
        <w:t xml:space="preserve"> d’équilibrage budgétaire temporaire</w:t>
      </w:r>
      <w:r w:rsidR="00444F8A" w:rsidRPr="00400366">
        <w:rPr>
          <w:rFonts w:ascii="Times New Roman" w:hAnsi="Times New Roman"/>
          <w:sz w:val="24"/>
          <w:szCs w:val="24"/>
          <w:lang w:val="fr-FR"/>
        </w:rPr>
        <w:t xml:space="preserve">, et modifié un certain nombre de mesures contenues dans le projet de loi de mise en œuvre </w:t>
      </w:r>
      <w:r w:rsidR="00C522CF" w:rsidRPr="00400366">
        <w:rPr>
          <w:rFonts w:ascii="Times New Roman" w:hAnsi="Times New Roman"/>
          <w:sz w:val="24"/>
          <w:szCs w:val="24"/>
          <w:lang w:val="fr-FR"/>
        </w:rPr>
        <w:t xml:space="preserve">du paquet d’avenir </w:t>
      </w:r>
      <w:r w:rsidR="00444F8A" w:rsidRPr="00400366">
        <w:rPr>
          <w:rFonts w:ascii="Times New Roman" w:hAnsi="Times New Roman"/>
          <w:sz w:val="24"/>
          <w:szCs w:val="24"/>
          <w:lang w:val="fr-FR"/>
        </w:rPr>
        <w:t>(</w:t>
      </w:r>
      <w:r w:rsidR="00360A97">
        <w:rPr>
          <w:rFonts w:ascii="Times New Roman" w:hAnsi="Times New Roman"/>
          <w:sz w:val="24"/>
          <w:szCs w:val="24"/>
          <w:lang w:val="fr-FR"/>
        </w:rPr>
        <w:t>doc. parl. n°</w:t>
      </w:r>
      <w:r w:rsidR="00444F8A" w:rsidRPr="00400366">
        <w:rPr>
          <w:rFonts w:ascii="Times New Roman" w:hAnsi="Times New Roman"/>
          <w:sz w:val="24"/>
          <w:szCs w:val="24"/>
          <w:lang w:val="fr-FR"/>
        </w:rPr>
        <w:t xml:space="preserve">6722), le projet de budget amendé se présente </w:t>
      </w:r>
      <w:r w:rsidR="00C522CF" w:rsidRPr="00400366">
        <w:rPr>
          <w:rFonts w:ascii="Times New Roman" w:hAnsi="Times New Roman"/>
          <w:sz w:val="24"/>
          <w:szCs w:val="24"/>
          <w:lang w:val="fr-FR"/>
        </w:rPr>
        <w:t xml:space="preserve">désormais </w:t>
      </w:r>
      <w:r w:rsidR="00444F8A" w:rsidRPr="00400366">
        <w:rPr>
          <w:rFonts w:ascii="Times New Roman" w:hAnsi="Times New Roman"/>
          <w:sz w:val="24"/>
          <w:szCs w:val="24"/>
          <w:lang w:val="fr-FR"/>
        </w:rPr>
        <w:t>comme suit :</w:t>
      </w:r>
    </w:p>
    <w:p w:rsidR="00CA602C" w:rsidRPr="00400366" w:rsidRDefault="00CA602C" w:rsidP="00360A97">
      <w:pPr>
        <w:spacing w:after="0" w:line="240" w:lineRule="auto"/>
        <w:jc w:val="both"/>
        <w:rPr>
          <w:rFonts w:ascii="Times New Roman" w:hAnsi="Times New Roman"/>
          <w:sz w:val="24"/>
          <w:szCs w:val="24"/>
          <w:lang w:val="fr-FR"/>
        </w:rPr>
      </w:pPr>
    </w:p>
    <w:p w:rsidR="00750D39" w:rsidRPr="00400366" w:rsidRDefault="00750D39" w:rsidP="00360A97">
      <w:pPr>
        <w:autoSpaceDE w:val="0"/>
        <w:autoSpaceDN w:val="0"/>
        <w:adjustRightInd w:val="0"/>
        <w:spacing w:after="0" w:line="240" w:lineRule="auto"/>
        <w:jc w:val="both"/>
        <w:rPr>
          <w:rFonts w:ascii="Times New Roman" w:hAnsi="Times New Roman"/>
          <w:sz w:val="24"/>
          <w:szCs w:val="24"/>
          <w:lang w:val="fr-FR" w:eastAsia="en-GB"/>
        </w:rPr>
      </w:pPr>
      <w:r w:rsidRPr="00400366">
        <w:rPr>
          <w:rFonts w:ascii="Times New Roman" w:hAnsi="Times New Roman"/>
          <w:sz w:val="24"/>
          <w:szCs w:val="24"/>
          <w:lang w:val="fr-FR"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62.5pt">
            <v:imagedata r:id="rId8" o:title=""/>
          </v:shape>
        </w:pict>
      </w:r>
    </w:p>
    <w:p w:rsidR="00750D39" w:rsidRPr="00400366" w:rsidRDefault="00750D39" w:rsidP="00360A97">
      <w:pPr>
        <w:autoSpaceDE w:val="0"/>
        <w:autoSpaceDN w:val="0"/>
        <w:adjustRightInd w:val="0"/>
        <w:spacing w:after="0" w:line="240" w:lineRule="auto"/>
        <w:jc w:val="both"/>
        <w:rPr>
          <w:rFonts w:ascii="Times New Roman" w:hAnsi="Times New Roman"/>
          <w:i/>
          <w:sz w:val="20"/>
          <w:szCs w:val="20"/>
          <w:lang w:val="fr-FR" w:eastAsia="en-GB"/>
        </w:rPr>
      </w:pPr>
      <w:r w:rsidRPr="00400366">
        <w:rPr>
          <w:rFonts w:ascii="Times New Roman" w:hAnsi="Times New Roman"/>
          <w:i/>
          <w:sz w:val="20"/>
          <w:szCs w:val="20"/>
          <w:lang w:val="fr-FR" w:eastAsia="en-GB"/>
        </w:rPr>
        <w:t>Source : Amendements parlementaires du 3 décembre 2014 (doc. parl. 6720-</w:t>
      </w:r>
      <w:r w:rsidR="00444F8A" w:rsidRPr="00400366">
        <w:rPr>
          <w:rFonts w:ascii="Times New Roman" w:hAnsi="Times New Roman"/>
          <w:i/>
          <w:sz w:val="20"/>
          <w:szCs w:val="20"/>
          <w:lang w:val="fr-FR" w:eastAsia="en-GB"/>
        </w:rPr>
        <w:t>4</w:t>
      </w:r>
      <w:r w:rsidRPr="00400366">
        <w:rPr>
          <w:rFonts w:ascii="Times New Roman" w:hAnsi="Times New Roman"/>
          <w:i/>
          <w:sz w:val="20"/>
          <w:szCs w:val="20"/>
          <w:lang w:val="fr-FR" w:eastAsia="en-GB"/>
        </w:rPr>
        <w:t>).</w:t>
      </w:r>
    </w:p>
    <w:p w:rsidR="00444F8A" w:rsidRPr="00400366" w:rsidRDefault="00444F8A" w:rsidP="00360A97">
      <w:pPr>
        <w:autoSpaceDE w:val="0"/>
        <w:autoSpaceDN w:val="0"/>
        <w:adjustRightInd w:val="0"/>
        <w:spacing w:after="0" w:line="240" w:lineRule="auto"/>
        <w:jc w:val="both"/>
        <w:rPr>
          <w:rFonts w:ascii="Times New Roman" w:hAnsi="Times New Roman"/>
          <w:i/>
          <w:sz w:val="20"/>
          <w:szCs w:val="20"/>
          <w:lang w:val="fr-FR" w:eastAsia="en-GB"/>
        </w:rPr>
      </w:pPr>
    </w:p>
    <w:p w:rsidR="00C522CF" w:rsidRPr="00400366" w:rsidRDefault="00444F8A" w:rsidP="00360A97">
      <w:pPr>
        <w:autoSpaceDE w:val="0"/>
        <w:autoSpaceDN w:val="0"/>
        <w:adjustRightInd w:val="0"/>
        <w:spacing w:after="0" w:line="240" w:lineRule="auto"/>
        <w:jc w:val="both"/>
        <w:rPr>
          <w:rFonts w:ascii="Times New Roman" w:hAnsi="Times New Roman"/>
          <w:sz w:val="24"/>
          <w:szCs w:val="24"/>
          <w:lang w:val="fr-FR" w:eastAsia="en-GB"/>
        </w:rPr>
      </w:pPr>
      <w:r w:rsidRPr="00400366">
        <w:rPr>
          <w:rFonts w:ascii="Times New Roman" w:hAnsi="Times New Roman"/>
          <w:sz w:val="24"/>
          <w:szCs w:val="24"/>
          <w:lang w:val="fr-FR" w:eastAsia="en-GB"/>
        </w:rPr>
        <w:t>Il ressort du tableau que les recettes augmentent de 80 millions d’</w:t>
      </w:r>
      <w:r w:rsidR="00C522CF" w:rsidRPr="00400366">
        <w:rPr>
          <w:rFonts w:ascii="Times New Roman" w:hAnsi="Times New Roman"/>
          <w:sz w:val="24"/>
          <w:szCs w:val="24"/>
          <w:lang w:val="fr-FR" w:eastAsia="en-GB"/>
        </w:rPr>
        <w:t xml:space="preserve">euros par rapport au projet de budget initial, tandis que les dépenses </w:t>
      </w:r>
      <w:r w:rsidR="00AB5835" w:rsidRPr="00400366">
        <w:rPr>
          <w:rFonts w:ascii="Times New Roman" w:hAnsi="Times New Roman"/>
          <w:sz w:val="24"/>
          <w:szCs w:val="24"/>
          <w:lang w:val="fr-FR" w:eastAsia="en-GB"/>
        </w:rPr>
        <w:t>s’accroissent</w:t>
      </w:r>
      <w:r w:rsidR="00C522CF" w:rsidRPr="00400366">
        <w:rPr>
          <w:rFonts w:ascii="Times New Roman" w:hAnsi="Times New Roman"/>
          <w:sz w:val="24"/>
          <w:szCs w:val="24"/>
          <w:lang w:val="fr-FR" w:eastAsia="en-GB"/>
        </w:rPr>
        <w:t xml:space="preserve"> de 137,2 millions</w:t>
      </w:r>
      <w:r w:rsidR="00AB5835" w:rsidRPr="00400366">
        <w:rPr>
          <w:rFonts w:ascii="Times New Roman" w:hAnsi="Times New Roman"/>
          <w:sz w:val="24"/>
          <w:szCs w:val="24"/>
          <w:lang w:val="fr-FR" w:eastAsia="en-GB"/>
        </w:rPr>
        <w:t xml:space="preserve">, de sorte que </w:t>
      </w:r>
      <w:r w:rsidR="00C522CF" w:rsidRPr="00400366">
        <w:rPr>
          <w:rFonts w:ascii="Times New Roman" w:hAnsi="Times New Roman"/>
          <w:sz w:val="24"/>
          <w:szCs w:val="24"/>
          <w:lang w:val="fr-FR" w:eastAsia="en-GB"/>
        </w:rPr>
        <w:t>le déficit s’accroît de 57,2 millions d’euros.</w:t>
      </w:r>
    </w:p>
    <w:p w:rsidR="00C522CF" w:rsidRPr="00400366" w:rsidRDefault="00C522CF" w:rsidP="00360A97">
      <w:pPr>
        <w:autoSpaceDE w:val="0"/>
        <w:autoSpaceDN w:val="0"/>
        <w:adjustRightInd w:val="0"/>
        <w:spacing w:after="0" w:line="240" w:lineRule="auto"/>
        <w:jc w:val="both"/>
        <w:rPr>
          <w:rFonts w:ascii="Times New Roman" w:hAnsi="Times New Roman"/>
          <w:sz w:val="24"/>
          <w:szCs w:val="24"/>
          <w:lang w:val="fr-FR" w:eastAsia="en-GB"/>
        </w:rPr>
      </w:pPr>
    </w:p>
    <w:p w:rsidR="00C522CF" w:rsidRPr="00400366" w:rsidRDefault="00C522CF" w:rsidP="00360A97">
      <w:pPr>
        <w:autoSpaceDE w:val="0"/>
        <w:autoSpaceDN w:val="0"/>
        <w:adjustRightInd w:val="0"/>
        <w:spacing w:after="0" w:line="240" w:lineRule="auto"/>
        <w:jc w:val="both"/>
        <w:rPr>
          <w:rFonts w:ascii="Times New Roman" w:hAnsi="Times New Roman"/>
          <w:sz w:val="24"/>
          <w:szCs w:val="24"/>
          <w:lang w:val="fr-FR" w:eastAsia="en-GB"/>
        </w:rPr>
      </w:pPr>
      <w:r w:rsidRPr="00400366">
        <w:rPr>
          <w:rFonts w:ascii="Times New Roman" w:hAnsi="Times New Roman"/>
          <w:sz w:val="24"/>
          <w:szCs w:val="24"/>
          <w:lang w:val="fr-FR" w:eastAsia="en-GB"/>
        </w:rPr>
        <w:t xml:space="preserve">Par rapport au budget voté 2014, la croissance des recettes sera de </w:t>
      </w:r>
      <w:r w:rsidR="00D33215" w:rsidRPr="00400366">
        <w:rPr>
          <w:rFonts w:ascii="Times New Roman" w:hAnsi="Times New Roman"/>
          <w:sz w:val="24"/>
          <w:szCs w:val="24"/>
          <w:lang w:val="fr-FR" w:eastAsia="en-GB"/>
        </w:rPr>
        <w:t>+</w:t>
      </w:r>
      <w:r w:rsidRPr="00400366">
        <w:rPr>
          <w:rFonts w:ascii="Times New Roman" w:hAnsi="Times New Roman"/>
          <w:sz w:val="24"/>
          <w:szCs w:val="24"/>
          <w:lang w:val="fr-FR" w:eastAsia="en-GB"/>
        </w:rPr>
        <w:t xml:space="preserve">2,1%, celle des dépenses totales de </w:t>
      </w:r>
      <w:r w:rsidR="00D33215" w:rsidRPr="00400366">
        <w:rPr>
          <w:rFonts w:ascii="Times New Roman" w:hAnsi="Times New Roman"/>
          <w:sz w:val="24"/>
          <w:szCs w:val="24"/>
          <w:lang w:val="fr-FR" w:eastAsia="en-GB"/>
        </w:rPr>
        <w:t>+</w:t>
      </w:r>
      <w:r w:rsidRPr="00400366">
        <w:rPr>
          <w:rFonts w:ascii="Times New Roman" w:hAnsi="Times New Roman"/>
          <w:sz w:val="24"/>
          <w:szCs w:val="24"/>
          <w:lang w:val="fr-FR" w:eastAsia="en-GB"/>
        </w:rPr>
        <w:t xml:space="preserve">5,3%. </w:t>
      </w:r>
      <w:r w:rsidR="00AB5835" w:rsidRPr="00400366">
        <w:rPr>
          <w:rFonts w:ascii="Times New Roman" w:hAnsi="Times New Roman"/>
          <w:sz w:val="24"/>
          <w:szCs w:val="24"/>
          <w:lang w:val="fr-FR" w:eastAsia="en-GB"/>
        </w:rPr>
        <w:t xml:space="preserve">En conséquence, le </w:t>
      </w:r>
      <w:r w:rsidRPr="00400366">
        <w:rPr>
          <w:rFonts w:ascii="Times New Roman" w:hAnsi="Times New Roman"/>
          <w:sz w:val="24"/>
          <w:szCs w:val="24"/>
          <w:lang w:val="fr-FR" w:eastAsia="en-GB"/>
        </w:rPr>
        <w:t xml:space="preserve">déficit de l’Etat central </w:t>
      </w:r>
      <w:r w:rsidR="00AB5835" w:rsidRPr="00400366">
        <w:rPr>
          <w:rFonts w:ascii="Times New Roman" w:hAnsi="Times New Roman"/>
          <w:sz w:val="24"/>
          <w:szCs w:val="24"/>
          <w:lang w:val="fr-FR" w:eastAsia="en-GB"/>
        </w:rPr>
        <w:t xml:space="preserve">passe </w:t>
      </w:r>
      <w:r w:rsidR="00D33215" w:rsidRPr="00400366">
        <w:rPr>
          <w:rFonts w:ascii="Times New Roman" w:hAnsi="Times New Roman"/>
          <w:sz w:val="24"/>
          <w:szCs w:val="24"/>
          <w:lang w:val="fr-FR" w:eastAsia="en-GB"/>
        </w:rPr>
        <w:t>à 568,4 millions d’euros</w:t>
      </w:r>
      <w:r w:rsidR="00AB5835" w:rsidRPr="00400366">
        <w:rPr>
          <w:rFonts w:ascii="Times New Roman" w:hAnsi="Times New Roman"/>
          <w:sz w:val="24"/>
          <w:szCs w:val="24"/>
          <w:lang w:val="fr-FR" w:eastAsia="en-GB"/>
        </w:rPr>
        <w:t xml:space="preserve"> en 2015</w:t>
      </w:r>
      <w:r w:rsidR="00D33215" w:rsidRPr="00400366">
        <w:rPr>
          <w:rFonts w:ascii="Times New Roman" w:hAnsi="Times New Roman"/>
          <w:sz w:val="24"/>
          <w:szCs w:val="24"/>
          <w:lang w:val="fr-FR" w:eastAsia="en-GB"/>
        </w:rPr>
        <w:t xml:space="preserve">, </w:t>
      </w:r>
      <w:r w:rsidRPr="00400366">
        <w:rPr>
          <w:rFonts w:ascii="Times New Roman" w:hAnsi="Times New Roman"/>
          <w:sz w:val="24"/>
          <w:szCs w:val="24"/>
          <w:lang w:val="fr-FR" w:eastAsia="en-GB"/>
        </w:rPr>
        <w:t>contre</w:t>
      </w:r>
      <w:r w:rsidR="00D33215" w:rsidRPr="00400366">
        <w:rPr>
          <w:rFonts w:ascii="Times New Roman" w:hAnsi="Times New Roman"/>
          <w:sz w:val="24"/>
          <w:szCs w:val="24"/>
          <w:lang w:val="fr-FR" w:eastAsia="en-GB"/>
        </w:rPr>
        <w:t xml:space="preserve"> seulement </w:t>
      </w:r>
      <w:r w:rsidRPr="00400366">
        <w:rPr>
          <w:rFonts w:ascii="Times New Roman" w:hAnsi="Times New Roman"/>
          <w:sz w:val="24"/>
          <w:szCs w:val="24"/>
          <w:lang w:val="fr-FR" w:eastAsia="en-GB"/>
        </w:rPr>
        <w:t>172,1 millions en 2014 (budget voté) et 677,5</w:t>
      </w:r>
      <w:r w:rsidR="00D33215" w:rsidRPr="00400366">
        <w:rPr>
          <w:rFonts w:ascii="Times New Roman" w:hAnsi="Times New Roman"/>
          <w:sz w:val="24"/>
          <w:szCs w:val="24"/>
          <w:lang w:val="fr-FR" w:eastAsia="en-GB"/>
        </w:rPr>
        <w:t xml:space="preserve"> millions </w:t>
      </w:r>
      <w:r w:rsidRPr="00400366">
        <w:rPr>
          <w:rFonts w:ascii="Times New Roman" w:hAnsi="Times New Roman"/>
          <w:sz w:val="24"/>
          <w:szCs w:val="24"/>
          <w:lang w:val="fr-FR" w:eastAsia="en-GB"/>
        </w:rPr>
        <w:t>en 2013.</w:t>
      </w:r>
    </w:p>
    <w:p w:rsidR="00C522CF" w:rsidRPr="00400366" w:rsidRDefault="00C522CF" w:rsidP="00360A97">
      <w:pPr>
        <w:autoSpaceDE w:val="0"/>
        <w:autoSpaceDN w:val="0"/>
        <w:adjustRightInd w:val="0"/>
        <w:spacing w:after="0" w:line="240" w:lineRule="auto"/>
        <w:jc w:val="both"/>
        <w:rPr>
          <w:rFonts w:ascii="Times New Roman" w:hAnsi="Times New Roman"/>
          <w:sz w:val="24"/>
          <w:szCs w:val="24"/>
          <w:lang w:val="fr-FR" w:eastAsia="en-GB"/>
        </w:rPr>
      </w:pPr>
    </w:p>
    <w:p w:rsidR="00AF3CA0" w:rsidRPr="00400366" w:rsidRDefault="00552005" w:rsidP="00360A97">
      <w:pPr>
        <w:spacing w:after="0" w:line="240" w:lineRule="auto"/>
        <w:jc w:val="both"/>
        <w:rPr>
          <w:rFonts w:ascii="Times New Roman" w:hAnsi="Times New Roman"/>
          <w:b/>
          <w:sz w:val="24"/>
          <w:szCs w:val="24"/>
          <w:u w:val="single"/>
          <w:lang w:val="fr-FR"/>
        </w:rPr>
      </w:pPr>
      <w:r w:rsidRPr="00400366">
        <w:rPr>
          <w:rFonts w:ascii="Times New Roman" w:hAnsi="Times New Roman"/>
          <w:b/>
          <w:sz w:val="24"/>
          <w:szCs w:val="24"/>
          <w:u w:val="single"/>
          <w:lang w:val="fr-FR"/>
        </w:rPr>
        <w:t>Les r</w:t>
      </w:r>
      <w:r w:rsidR="00AF3CA0" w:rsidRPr="00400366">
        <w:rPr>
          <w:rFonts w:ascii="Times New Roman" w:hAnsi="Times New Roman"/>
          <w:b/>
          <w:sz w:val="24"/>
          <w:szCs w:val="24"/>
          <w:u w:val="single"/>
          <w:lang w:val="fr-FR"/>
        </w:rPr>
        <w:t>ecettes</w:t>
      </w:r>
    </w:p>
    <w:p w:rsidR="00AF3CA0" w:rsidRPr="00400366" w:rsidRDefault="00AF3CA0" w:rsidP="00360A97">
      <w:pPr>
        <w:spacing w:after="0" w:line="240" w:lineRule="auto"/>
        <w:jc w:val="both"/>
        <w:rPr>
          <w:rFonts w:ascii="Times New Roman" w:hAnsi="Times New Roman"/>
          <w:sz w:val="24"/>
          <w:szCs w:val="24"/>
          <w:lang w:val="fr-FR"/>
        </w:rPr>
      </w:pPr>
    </w:p>
    <w:p w:rsidR="002941E0" w:rsidRPr="00400366" w:rsidRDefault="003A0AB1"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 xml:space="preserve">Du côté des impôts directs, il y a lieu de relever la progression très marquée de l’impôt retenu sur les traitements et salaires (ITS) qui affiche un taux de croissance de 10,8%, passant ainsi de 3 milliards d’euros en 2014 à 3,33 milliards d’euros en 2015. Cette évolution est étroitement liée à la hausse de </w:t>
      </w:r>
      <w:r w:rsidR="002941E0" w:rsidRPr="00400366">
        <w:rPr>
          <w:rFonts w:ascii="Times New Roman" w:hAnsi="Times New Roman"/>
          <w:sz w:val="24"/>
          <w:szCs w:val="24"/>
          <w:lang w:val="fr-FR"/>
        </w:rPr>
        <w:t xml:space="preserve">la masse salariale (estimée à 5,1% pour 2015 par le STATEC), mais également due à la non adaptation du barème de l’impôt sur le revenu. Dans la même logique, </w:t>
      </w:r>
      <w:r w:rsidR="005166E7" w:rsidRPr="00400366">
        <w:rPr>
          <w:rFonts w:ascii="Times New Roman" w:hAnsi="Times New Roman"/>
          <w:sz w:val="24"/>
          <w:szCs w:val="24"/>
          <w:lang w:val="fr-FR"/>
        </w:rPr>
        <w:t xml:space="preserve">l’impôt </w:t>
      </w:r>
      <w:r w:rsidR="002941E0" w:rsidRPr="00400366">
        <w:rPr>
          <w:rFonts w:ascii="Times New Roman" w:hAnsi="Times New Roman"/>
          <w:sz w:val="24"/>
          <w:szCs w:val="24"/>
          <w:lang w:val="fr-FR"/>
        </w:rPr>
        <w:t>fixé par voie d’assiette est en hausse de 5,9%. En conséquence, l’impôt de solidarité payé par les personnes physique</w:t>
      </w:r>
      <w:r w:rsidR="005166E7" w:rsidRPr="00400366">
        <w:rPr>
          <w:rFonts w:ascii="Times New Roman" w:hAnsi="Times New Roman"/>
          <w:sz w:val="24"/>
          <w:szCs w:val="24"/>
          <w:lang w:val="fr-FR"/>
        </w:rPr>
        <w:t>s augmente de 9,9%.</w:t>
      </w:r>
    </w:p>
    <w:p w:rsidR="005166E7" w:rsidRPr="00400366" w:rsidRDefault="005166E7" w:rsidP="00360A97">
      <w:pPr>
        <w:spacing w:after="0" w:line="240" w:lineRule="auto"/>
        <w:jc w:val="both"/>
        <w:rPr>
          <w:rFonts w:ascii="Times New Roman" w:hAnsi="Times New Roman"/>
          <w:sz w:val="24"/>
          <w:szCs w:val="24"/>
          <w:lang w:val="fr-FR"/>
        </w:rPr>
      </w:pPr>
    </w:p>
    <w:p w:rsidR="007807E4" w:rsidRDefault="000E01BF"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 xml:space="preserve">L’impôt sur le revenu des collectivités est supposé croître de 4,7%, passant de 1.520 millions d’euros en 2014 à 1.592 millions en 2015. L’impôt de solidarité payé par les collectivités progresse proportionnellement. </w:t>
      </w:r>
    </w:p>
    <w:p w:rsidR="00360A97" w:rsidRPr="00400366" w:rsidRDefault="00360A97" w:rsidP="00360A97">
      <w:pPr>
        <w:spacing w:after="0" w:line="240" w:lineRule="auto"/>
        <w:jc w:val="both"/>
        <w:rPr>
          <w:rFonts w:ascii="Times New Roman" w:hAnsi="Times New Roman"/>
          <w:sz w:val="24"/>
          <w:szCs w:val="24"/>
          <w:lang w:val="fr-FR"/>
        </w:rPr>
      </w:pPr>
    </w:p>
    <w:p w:rsidR="002941E0" w:rsidRPr="00400366" w:rsidRDefault="007807E4"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L’</w:t>
      </w:r>
      <w:r w:rsidR="000E01BF" w:rsidRPr="00400366">
        <w:rPr>
          <w:rFonts w:ascii="Times New Roman" w:hAnsi="Times New Roman"/>
          <w:sz w:val="24"/>
          <w:szCs w:val="24"/>
          <w:lang w:val="fr-FR"/>
        </w:rPr>
        <w:t xml:space="preserve">impôt sur la fortune </w:t>
      </w:r>
      <w:r w:rsidR="000F1254" w:rsidRPr="00400366">
        <w:rPr>
          <w:rFonts w:ascii="Times New Roman" w:hAnsi="Times New Roman"/>
          <w:sz w:val="24"/>
          <w:szCs w:val="24"/>
          <w:lang w:val="fr-FR"/>
        </w:rPr>
        <w:t>(payé uniquement par les collectivités) devrait rapporter en 2015 une recette de 285 millions d’euros (+3,6%) au budget de l’Etat.</w:t>
      </w:r>
      <w:r w:rsidRPr="00400366">
        <w:rPr>
          <w:rFonts w:ascii="Times New Roman" w:hAnsi="Times New Roman"/>
          <w:sz w:val="24"/>
          <w:szCs w:val="24"/>
          <w:lang w:val="fr-FR"/>
        </w:rPr>
        <w:t xml:space="preserve"> </w:t>
      </w:r>
      <w:r w:rsidR="000F1254" w:rsidRPr="00400366">
        <w:rPr>
          <w:rFonts w:ascii="Times New Roman" w:hAnsi="Times New Roman"/>
          <w:sz w:val="24"/>
          <w:szCs w:val="24"/>
          <w:lang w:val="fr-FR"/>
        </w:rPr>
        <w:t xml:space="preserve">L’impôt sur les capitaux (240 mio €) et l’impôt sur les tantièmes (40 mio €) resteront constants, la retenue libératoire nationale sur les intérêts diminuerait de </w:t>
      </w:r>
      <w:r w:rsidR="00372C57" w:rsidRPr="00400366">
        <w:rPr>
          <w:rFonts w:ascii="Times New Roman" w:hAnsi="Times New Roman"/>
          <w:sz w:val="24"/>
          <w:szCs w:val="24"/>
          <w:lang w:val="fr-FR"/>
        </w:rPr>
        <w:t>5</w:t>
      </w:r>
      <w:r w:rsidR="000F1254" w:rsidRPr="00400366">
        <w:rPr>
          <w:rFonts w:ascii="Times New Roman" w:hAnsi="Times New Roman"/>
          <w:sz w:val="24"/>
          <w:szCs w:val="24"/>
          <w:lang w:val="fr-FR"/>
        </w:rPr>
        <w:t xml:space="preserve"> millions d’euros (</w:t>
      </w:r>
      <w:r w:rsidR="00372C57" w:rsidRPr="00400366">
        <w:rPr>
          <w:rFonts w:ascii="Times New Roman" w:hAnsi="Times New Roman"/>
          <w:sz w:val="24"/>
          <w:szCs w:val="24"/>
          <w:lang w:val="fr-FR"/>
        </w:rPr>
        <w:t>-16,7%</w:t>
      </w:r>
      <w:r w:rsidR="000F1254" w:rsidRPr="00400366">
        <w:rPr>
          <w:rFonts w:ascii="Times New Roman" w:hAnsi="Times New Roman"/>
          <w:sz w:val="24"/>
          <w:szCs w:val="24"/>
          <w:lang w:val="fr-FR"/>
        </w:rPr>
        <w:t xml:space="preserve">) sous l’influence de la baisse des taux d’intérêt. </w:t>
      </w:r>
      <w:r w:rsidR="001E5528" w:rsidRPr="00400366">
        <w:rPr>
          <w:rFonts w:ascii="Times New Roman" w:hAnsi="Times New Roman"/>
          <w:sz w:val="24"/>
          <w:szCs w:val="24"/>
          <w:lang w:val="fr-FR"/>
        </w:rPr>
        <w:t xml:space="preserve">Notons qu’en 2015, le budget de l’Etat </w:t>
      </w:r>
      <w:r w:rsidR="00372C57" w:rsidRPr="00400366">
        <w:rPr>
          <w:rFonts w:ascii="Times New Roman" w:hAnsi="Times New Roman"/>
          <w:sz w:val="24"/>
          <w:szCs w:val="24"/>
          <w:lang w:val="fr-FR"/>
        </w:rPr>
        <w:t>bénéficiera pour la dernière fois d’une recette (de 40 millions d’euros) au titre de l’impôt sur les revenus de l’épargne des non-résidents. Avec l’introduction de l’échange d’informations au 1</w:t>
      </w:r>
      <w:r w:rsidR="00372C57" w:rsidRPr="00400366">
        <w:rPr>
          <w:rFonts w:ascii="Times New Roman" w:hAnsi="Times New Roman"/>
          <w:sz w:val="24"/>
          <w:szCs w:val="24"/>
          <w:vertAlign w:val="superscript"/>
          <w:lang w:val="fr-FR"/>
        </w:rPr>
        <w:t>er</w:t>
      </w:r>
      <w:r w:rsidR="00372C57" w:rsidRPr="00400366">
        <w:rPr>
          <w:rFonts w:ascii="Times New Roman" w:hAnsi="Times New Roman"/>
          <w:sz w:val="24"/>
          <w:szCs w:val="24"/>
          <w:lang w:val="fr-FR"/>
        </w:rPr>
        <w:t xml:space="preserve"> janvier 2015, cette rentrée fiscale disparaîtra.</w:t>
      </w:r>
    </w:p>
    <w:p w:rsidR="000F1254" w:rsidRPr="00400366" w:rsidRDefault="000F1254" w:rsidP="00360A97">
      <w:pPr>
        <w:spacing w:after="0" w:line="240" w:lineRule="auto"/>
        <w:jc w:val="both"/>
        <w:rPr>
          <w:rFonts w:ascii="Times New Roman" w:hAnsi="Times New Roman"/>
          <w:sz w:val="24"/>
          <w:szCs w:val="24"/>
          <w:lang w:val="fr-FR"/>
        </w:rPr>
      </w:pPr>
    </w:p>
    <w:p w:rsidR="000F1254" w:rsidRPr="00400366" w:rsidRDefault="000F1254"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Lorsqu’on ajoute le nouvel impôt d’équilibrage budgétaire temporaire (80 mio €) au total des recettes prévues au titre des impôts directs en 2015, le grand total se chiffre à 6.825 millions d’</w:t>
      </w:r>
      <w:r w:rsidR="00372C57" w:rsidRPr="00400366">
        <w:rPr>
          <w:rFonts w:ascii="Times New Roman" w:hAnsi="Times New Roman"/>
          <w:sz w:val="24"/>
          <w:szCs w:val="24"/>
          <w:lang w:val="fr-FR"/>
        </w:rPr>
        <w:t xml:space="preserve">euros, </w:t>
      </w:r>
      <w:r w:rsidRPr="00400366">
        <w:rPr>
          <w:rFonts w:ascii="Times New Roman" w:hAnsi="Times New Roman"/>
          <w:sz w:val="24"/>
          <w:szCs w:val="24"/>
          <w:lang w:val="fr-FR"/>
        </w:rPr>
        <w:t>ce qui représente une progression de 8,8%</w:t>
      </w:r>
      <w:r w:rsidR="00372C57" w:rsidRPr="00400366">
        <w:rPr>
          <w:rFonts w:ascii="Times New Roman" w:hAnsi="Times New Roman"/>
          <w:sz w:val="24"/>
          <w:szCs w:val="24"/>
          <w:lang w:val="fr-FR"/>
        </w:rPr>
        <w:t xml:space="preserve"> par rapport au budget voté 2014</w:t>
      </w:r>
      <w:r w:rsidRPr="00400366">
        <w:rPr>
          <w:rFonts w:ascii="Times New Roman" w:hAnsi="Times New Roman"/>
          <w:sz w:val="24"/>
          <w:szCs w:val="24"/>
          <w:lang w:val="fr-FR"/>
        </w:rPr>
        <w:t>.</w:t>
      </w:r>
    </w:p>
    <w:p w:rsidR="007155FA" w:rsidRPr="00400366" w:rsidRDefault="007155FA" w:rsidP="00360A97">
      <w:pPr>
        <w:spacing w:after="0" w:line="240" w:lineRule="auto"/>
        <w:jc w:val="both"/>
        <w:rPr>
          <w:rFonts w:ascii="Times New Roman" w:hAnsi="Times New Roman"/>
          <w:sz w:val="24"/>
          <w:szCs w:val="24"/>
          <w:lang w:val="fr-FR"/>
        </w:rPr>
      </w:pPr>
    </w:p>
    <w:p w:rsidR="00BA6585" w:rsidRDefault="00BC402E"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 xml:space="preserve">Du côté des impôts indirects, la taxe sur la valeur ajoutée restera de loin </w:t>
      </w:r>
      <w:r w:rsidR="006D7730" w:rsidRPr="00400366">
        <w:rPr>
          <w:rFonts w:ascii="Times New Roman" w:hAnsi="Times New Roman"/>
          <w:sz w:val="24"/>
          <w:szCs w:val="24"/>
          <w:lang w:val="fr-FR"/>
        </w:rPr>
        <w:t xml:space="preserve">le poste </w:t>
      </w:r>
      <w:r w:rsidRPr="00400366">
        <w:rPr>
          <w:rFonts w:ascii="Times New Roman" w:hAnsi="Times New Roman"/>
          <w:sz w:val="24"/>
          <w:szCs w:val="24"/>
          <w:lang w:val="fr-FR"/>
        </w:rPr>
        <w:t>le plus important, avec une recette es</w:t>
      </w:r>
      <w:r w:rsidR="007155FA" w:rsidRPr="00400366">
        <w:rPr>
          <w:rFonts w:ascii="Times New Roman" w:hAnsi="Times New Roman"/>
          <w:sz w:val="24"/>
          <w:szCs w:val="24"/>
          <w:lang w:val="fr-FR"/>
        </w:rPr>
        <w:t>timée à</w:t>
      </w:r>
      <w:r w:rsidRPr="00400366">
        <w:rPr>
          <w:rFonts w:ascii="Times New Roman" w:hAnsi="Times New Roman"/>
          <w:sz w:val="24"/>
          <w:szCs w:val="24"/>
          <w:lang w:val="fr-FR"/>
        </w:rPr>
        <w:t xml:space="preserve"> 2,7 milliards d’euros</w:t>
      </w:r>
      <w:r w:rsidR="007155FA" w:rsidRPr="00400366">
        <w:rPr>
          <w:rFonts w:ascii="Times New Roman" w:hAnsi="Times New Roman"/>
          <w:sz w:val="24"/>
          <w:szCs w:val="24"/>
          <w:lang w:val="fr-FR"/>
        </w:rPr>
        <w:t xml:space="preserve"> en 2015</w:t>
      </w:r>
      <w:r w:rsidRPr="00400366">
        <w:rPr>
          <w:rFonts w:ascii="Times New Roman" w:hAnsi="Times New Roman"/>
          <w:sz w:val="24"/>
          <w:szCs w:val="24"/>
          <w:lang w:val="fr-FR"/>
        </w:rPr>
        <w:t xml:space="preserve">, </w:t>
      </w:r>
      <w:r w:rsidR="007F5EBF" w:rsidRPr="00400366">
        <w:rPr>
          <w:rFonts w:ascii="Times New Roman" w:hAnsi="Times New Roman"/>
          <w:sz w:val="24"/>
          <w:szCs w:val="24"/>
          <w:lang w:val="fr-FR"/>
        </w:rPr>
        <w:t xml:space="preserve">pourtant </w:t>
      </w:r>
      <w:r w:rsidRPr="00400366">
        <w:rPr>
          <w:rFonts w:ascii="Times New Roman" w:hAnsi="Times New Roman"/>
          <w:sz w:val="24"/>
          <w:szCs w:val="24"/>
          <w:lang w:val="fr-FR"/>
        </w:rPr>
        <w:t xml:space="preserve">en régression de </w:t>
      </w:r>
      <w:r w:rsidR="007155FA" w:rsidRPr="00400366">
        <w:rPr>
          <w:rFonts w:ascii="Times New Roman" w:hAnsi="Times New Roman"/>
          <w:sz w:val="24"/>
          <w:szCs w:val="24"/>
          <w:lang w:val="fr-FR"/>
        </w:rPr>
        <w:t xml:space="preserve">11,2% par rapport à 2014. Cette régression s’explique évidemment par le changement de régime au niveau de la perception de la TVA issue du commerce électronique (-600 mio €), qui ne saura être compensée </w:t>
      </w:r>
      <w:r w:rsidR="003754DB" w:rsidRPr="00400366">
        <w:rPr>
          <w:rFonts w:ascii="Times New Roman" w:hAnsi="Times New Roman"/>
          <w:sz w:val="24"/>
          <w:szCs w:val="24"/>
          <w:lang w:val="fr-FR"/>
        </w:rPr>
        <w:t>par l’augmentation de 2% des taux de</w:t>
      </w:r>
      <w:r w:rsidR="007F5EBF" w:rsidRPr="00400366">
        <w:rPr>
          <w:rFonts w:ascii="Times New Roman" w:hAnsi="Times New Roman"/>
          <w:sz w:val="24"/>
          <w:szCs w:val="24"/>
          <w:lang w:val="fr-FR"/>
        </w:rPr>
        <w:t xml:space="preserve"> la</w:t>
      </w:r>
      <w:r w:rsidR="003754DB" w:rsidRPr="00400366">
        <w:rPr>
          <w:rFonts w:ascii="Times New Roman" w:hAnsi="Times New Roman"/>
          <w:sz w:val="24"/>
          <w:szCs w:val="24"/>
          <w:lang w:val="fr-FR"/>
        </w:rPr>
        <w:t xml:space="preserve"> TVA, ni par les autres réaménagements du régime de la TVA</w:t>
      </w:r>
      <w:r w:rsidR="00736605" w:rsidRPr="00400366">
        <w:rPr>
          <w:rFonts w:ascii="Times New Roman" w:hAnsi="Times New Roman"/>
          <w:sz w:val="24"/>
          <w:szCs w:val="24"/>
          <w:lang w:val="fr-FR"/>
        </w:rPr>
        <w:t>.</w:t>
      </w:r>
      <w:r w:rsidR="00E60991" w:rsidRPr="00400366">
        <w:rPr>
          <w:rFonts w:ascii="Times New Roman" w:hAnsi="Times New Roman"/>
          <w:sz w:val="24"/>
          <w:szCs w:val="24"/>
          <w:lang w:val="fr-FR"/>
        </w:rPr>
        <w:t xml:space="preserve">. </w:t>
      </w:r>
    </w:p>
    <w:p w:rsidR="00360A97" w:rsidRDefault="00360A97" w:rsidP="00360A97">
      <w:pPr>
        <w:spacing w:after="0" w:line="240" w:lineRule="auto"/>
        <w:jc w:val="both"/>
        <w:rPr>
          <w:rFonts w:ascii="Times New Roman" w:hAnsi="Times New Roman"/>
          <w:sz w:val="24"/>
          <w:szCs w:val="24"/>
          <w:lang w:val="fr-FR"/>
        </w:rPr>
      </w:pPr>
    </w:p>
    <w:p w:rsidR="00736605" w:rsidRPr="00400366" w:rsidRDefault="007F5EBF"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 xml:space="preserve">La taxe d’abonnement sur les titres de sociétés </w:t>
      </w:r>
      <w:r w:rsidR="00736605" w:rsidRPr="00400366">
        <w:rPr>
          <w:rFonts w:ascii="Times New Roman" w:hAnsi="Times New Roman"/>
          <w:sz w:val="24"/>
          <w:szCs w:val="24"/>
          <w:lang w:val="fr-FR"/>
        </w:rPr>
        <w:t xml:space="preserve">est fortement liée à l’évolution </w:t>
      </w:r>
      <w:r w:rsidRPr="00400366">
        <w:rPr>
          <w:rFonts w:ascii="Times New Roman" w:hAnsi="Times New Roman"/>
          <w:sz w:val="24"/>
          <w:szCs w:val="24"/>
          <w:lang w:val="fr-FR"/>
        </w:rPr>
        <w:t xml:space="preserve">et la nature </w:t>
      </w:r>
      <w:r w:rsidR="00736605" w:rsidRPr="00400366">
        <w:rPr>
          <w:rFonts w:ascii="Times New Roman" w:hAnsi="Times New Roman"/>
          <w:sz w:val="24"/>
          <w:szCs w:val="24"/>
          <w:lang w:val="fr-FR"/>
        </w:rPr>
        <w:t>des avoirs sous gestion des organismes de placement collectif enregistrés au Luxembourg, ainsi que de l’évolution des marchés financiers.</w:t>
      </w:r>
      <w:r w:rsidRPr="00400366">
        <w:rPr>
          <w:rFonts w:ascii="Times New Roman" w:hAnsi="Times New Roman"/>
          <w:sz w:val="24"/>
          <w:szCs w:val="24"/>
          <w:lang w:val="fr-FR"/>
        </w:rPr>
        <w:t xml:space="preserve"> Pour 2015, le budget table sur une croissance des recettes de 8,1%, pour atteindre 789 millions d’euros.</w:t>
      </w:r>
    </w:p>
    <w:p w:rsidR="007F5EBF" w:rsidRPr="00400366" w:rsidRDefault="007F5EBF" w:rsidP="00360A97">
      <w:pPr>
        <w:spacing w:after="0" w:line="240" w:lineRule="auto"/>
        <w:jc w:val="both"/>
        <w:rPr>
          <w:rFonts w:ascii="Times New Roman" w:hAnsi="Times New Roman"/>
          <w:sz w:val="24"/>
          <w:szCs w:val="24"/>
          <w:lang w:val="fr-FR"/>
        </w:rPr>
      </w:pPr>
    </w:p>
    <w:p w:rsidR="007F5EBF" w:rsidRPr="00400366" w:rsidRDefault="007F5EBF"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Les d</w:t>
      </w:r>
      <w:r w:rsidR="003D190A" w:rsidRPr="00400366">
        <w:rPr>
          <w:rFonts w:ascii="Times New Roman" w:hAnsi="Times New Roman"/>
          <w:sz w:val="24"/>
          <w:szCs w:val="24"/>
          <w:lang w:val="fr-FR"/>
        </w:rPr>
        <w:t>roits d’enregistrement </w:t>
      </w:r>
      <w:r w:rsidRPr="00400366">
        <w:rPr>
          <w:rFonts w:ascii="Times New Roman" w:hAnsi="Times New Roman"/>
          <w:sz w:val="24"/>
          <w:szCs w:val="24"/>
          <w:lang w:val="fr-FR"/>
        </w:rPr>
        <w:t xml:space="preserve">sont inscrits avec une recette de 173,5 millions d’euros au projet de budget 2015, en progression de 6,1% </w:t>
      </w:r>
      <w:r w:rsidR="00E60991" w:rsidRPr="00400366">
        <w:rPr>
          <w:rFonts w:ascii="Times New Roman" w:hAnsi="Times New Roman"/>
          <w:sz w:val="24"/>
          <w:szCs w:val="24"/>
          <w:lang w:val="fr-FR"/>
        </w:rPr>
        <w:t>par rapport au budget voté 2014</w:t>
      </w:r>
      <w:r w:rsidRPr="00400366">
        <w:rPr>
          <w:rFonts w:ascii="Times New Roman" w:hAnsi="Times New Roman"/>
          <w:sz w:val="24"/>
          <w:szCs w:val="24"/>
          <w:lang w:val="fr-FR"/>
        </w:rPr>
        <w:t>.</w:t>
      </w:r>
    </w:p>
    <w:p w:rsidR="007F5EBF" w:rsidRPr="00400366" w:rsidRDefault="007F5EBF" w:rsidP="00360A97">
      <w:pPr>
        <w:spacing w:after="0" w:line="240" w:lineRule="auto"/>
        <w:jc w:val="both"/>
        <w:rPr>
          <w:rFonts w:ascii="Times New Roman" w:hAnsi="Times New Roman"/>
          <w:sz w:val="24"/>
          <w:szCs w:val="24"/>
          <w:lang w:val="fr-FR"/>
        </w:rPr>
      </w:pPr>
    </w:p>
    <w:p w:rsidR="00356CA9" w:rsidRDefault="00356CA9"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 xml:space="preserve">En ce qui concerne les recettes d’accises, </w:t>
      </w:r>
      <w:r w:rsidR="00CC1D4B" w:rsidRPr="00400366">
        <w:rPr>
          <w:rFonts w:ascii="Times New Roman" w:hAnsi="Times New Roman"/>
          <w:sz w:val="24"/>
          <w:szCs w:val="24"/>
          <w:lang w:val="fr-FR"/>
        </w:rPr>
        <w:t xml:space="preserve">les chiffres présentés par l’Administration des Douanes et Accises (ADA) </w:t>
      </w:r>
      <w:r w:rsidR="00FE714D" w:rsidRPr="00400366">
        <w:rPr>
          <w:rFonts w:ascii="Times New Roman" w:hAnsi="Times New Roman"/>
          <w:sz w:val="24"/>
          <w:szCs w:val="24"/>
          <w:lang w:val="fr-FR"/>
        </w:rPr>
        <w:t>indiquent que globalement, c</w:t>
      </w:r>
      <w:r w:rsidR="00CC1D4B" w:rsidRPr="00400366">
        <w:rPr>
          <w:rFonts w:ascii="Times New Roman" w:hAnsi="Times New Roman"/>
          <w:sz w:val="24"/>
          <w:szCs w:val="24"/>
          <w:lang w:val="fr-FR"/>
        </w:rPr>
        <w:t xml:space="preserve">es recettes stagnent depuis 2011. Alors que les ventes de carburants sont en légère régression, les ventes de tabac à rouler continuent à progresser, contrairement aux cigarettes. </w:t>
      </w:r>
    </w:p>
    <w:p w:rsidR="00360A97" w:rsidRPr="00400366" w:rsidRDefault="00360A97" w:rsidP="00360A97">
      <w:pPr>
        <w:spacing w:after="0" w:line="240" w:lineRule="auto"/>
        <w:jc w:val="both"/>
        <w:rPr>
          <w:rFonts w:ascii="Times New Roman" w:hAnsi="Times New Roman"/>
          <w:sz w:val="24"/>
          <w:szCs w:val="24"/>
          <w:lang w:val="fr-FR"/>
        </w:rPr>
      </w:pPr>
    </w:p>
    <w:p w:rsidR="00AE59D9" w:rsidRPr="00400366" w:rsidRDefault="00827317" w:rsidP="00360A97">
      <w:pPr>
        <w:spacing w:after="0" w:line="240" w:lineRule="auto"/>
        <w:jc w:val="both"/>
        <w:rPr>
          <w:rFonts w:ascii="Times New Roman" w:hAnsi="Times New Roman"/>
          <w:sz w:val="24"/>
          <w:szCs w:val="24"/>
          <w:lang w:val="fr-FR"/>
        </w:rPr>
      </w:pPr>
      <w:r>
        <w:rPr>
          <w:rFonts w:ascii="Times New Roman" w:hAnsi="Times New Roman"/>
          <w:sz w:val="24"/>
          <w:szCs w:val="24"/>
          <w:lang w:val="fr-FR"/>
        </w:rPr>
        <w:t>E</w:t>
      </w:r>
      <w:r w:rsidR="00805611" w:rsidRPr="00400366">
        <w:rPr>
          <w:rFonts w:ascii="Times New Roman" w:hAnsi="Times New Roman"/>
          <w:sz w:val="24"/>
          <w:szCs w:val="24"/>
          <w:lang w:val="fr-FR"/>
        </w:rPr>
        <w:t>n ce qui concerne les recettes en capital, il y a notamment lieu de citer les dividendes perçus par l’Etat sur les participations qu’il détient dans le capital de sociétés de droit privé (125,8 mio €) ainsi que dans la BCEE (40 mio €) et dans l’EPT (20 mio €). Les recettes domaniales (loyers d’immeubles) s’élèveront à 62,8 millions d’euros 2015.</w:t>
      </w:r>
    </w:p>
    <w:p w:rsidR="00AE59D9" w:rsidRPr="00400366" w:rsidRDefault="00AE59D9" w:rsidP="00360A97">
      <w:pPr>
        <w:spacing w:after="0" w:line="240" w:lineRule="auto"/>
        <w:jc w:val="both"/>
        <w:rPr>
          <w:rFonts w:ascii="Times New Roman" w:hAnsi="Times New Roman"/>
          <w:sz w:val="24"/>
          <w:szCs w:val="24"/>
          <w:lang w:val="fr-FR"/>
        </w:rPr>
      </w:pPr>
    </w:p>
    <w:p w:rsidR="00EC23DB" w:rsidRPr="00400366" w:rsidRDefault="00FA05A0" w:rsidP="00360A97">
      <w:pPr>
        <w:spacing w:after="0" w:line="240" w:lineRule="auto"/>
        <w:jc w:val="both"/>
        <w:rPr>
          <w:rFonts w:ascii="Times New Roman" w:hAnsi="Times New Roman"/>
          <w:b/>
          <w:sz w:val="24"/>
          <w:szCs w:val="24"/>
          <w:u w:val="single"/>
          <w:lang w:val="fr-FR"/>
        </w:rPr>
      </w:pPr>
      <w:r w:rsidRPr="00400366">
        <w:rPr>
          <w:rFonts w:ascii="Times New Roman" w:hAnsi="Times New Roman"/>
          <w:b/>
          <w:sz w:val="24"/>
          <w:szCs w:val="24"/>
          <w:u w:val="single"/>
          <w:lang w:val="fr-FR"/>
        </w:rPr>
        <w:t>Les d</w:t>
      </w:r>
      <w:r w:rsidR="00EC23DB" w:rsidRPr="00400366">
        <w:rPr>
          <w:rFonts w:ascii="Times New Roman" w:hAnsi="Times New Roman"/>
          <w:b/>
          <w:sz w:val="24"/>
          <w:szCs w:val="24"/>
          <w:u w:val="single"/>
          <w:lang w:val="fr-FR"/>
        </w:rPr>
        <w:t>épenses fiscales</w:t>
      </w:r>
    </w:p>
    <w:p w:rsidR="00EC23DB" w:rsidRPr="00400366" w:rsidRDefault="00EC23DB" w:rsidP="00360A97">
      <w:pPr>
        <w:spacing w:after="0" w:line="240" w:lineRule="auto"/>
        <w:jc w:val="both"/>
        <w:rPr>
          <w:rFonts w:ascii="Times New Roman" w:hAnsi="Times New Roman"/>
          <w:sz w:val="24"/>
          <w:szCs w:val="24"/>
          <w:lang w:val="fr-FR"/>
        </w:rPr>
      </w:pPr>
    </w:p>
    <w:p w:rsidR="00360A97" w:rsidRDefault="00AE59D9"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Un</w:t>
      </w:r>
      <w:r w:rsidR="00EC23DB" w:rsidRPr="00400366">
        <w:rPr>
          <w:rFonts w:ascii="Times New Roman" w:hAnsi="Times New Roman"/>
          <w:sz w:val="24"/>
          <w:szCs w:val="24"/>
          <w:lang w:val="fr-FR"/>
        </w:rPr>
        <w:t>e</w:t>
      </w:r>
      <w:r w:rsidRPr="00400366">
        <w:rPr>
          <w:rFonts w:ascii="Times New Roman" w:hAnsi="Times New Roman"/>
          <w:sz w:val="24"/>
          <w:szCs w:val="24"/>
          <w:lang w:val="fr-FR"/>
        </w:rPr>
        <w:t xml:space="preserve"> </w:t>
      </w:r>
      <w:r w:rsidR="00EC23DB" w:rsidRPr="00400366">
        <w:rPr>
          <w:rFonts w:ascii="Times New Roman" w:hAnsi="Times New Roman"/>
          <w:sz w:val="24"/>
          <w:szCs w:val="24"/>
          <w:lang w:val="fr-FR"/>
        </w:rPr>
        <w:t>n</w:t>
      </w:r>
      <w:r w:rsidR="00CF7ED9" w:rsidRPr="00400366">
        <w:rPr>
          <w:rFonts w:ascii="Times New Roman" w:hAnsi="Times New Roman"/>
          <w:sz w:val="24"/>
          <w:szCs w:val="24"/>
          <w:lang w:val="fr-FR"/>
        </w:rPr>
        <w:t xml:space="preserve">ouveauté </w:t>
      </w:r>
      <w:r w:rsidRPr="00400366">
        <w:rPr>
          <w:rFonts w:ascii="Times New Roman" w:hAnsi="Times New Roman"/>
          <w:sz w:val="24"/>
          <w:szCs w:val="24"/>
          <w:lang w:val="fr-FR"/>
        </w:rPr>
        <w:t xml:space="preserve">introduite dans notre législation par le biais de l’article 10, paragraphe (2), point d) de la loi du 12 juillet 2014 relatif à la coordination et à la gouvernance des finances publiques, qui a transposé en droit national le Traité sur la stabilité, la coordination et la gouvernance au sein de l’Union européenne (TCSG), prévoit la publication d’un relevé </w:t>
      </w:r>
      <w:r w:rsidR="000F04DD" w:rsidRPr="00400366">
        <w:rPr>
          <w:rFonts w:ascii="Times New Roman" w:hAnsi="Times New Roman"/>
          <w:sz w:val="24"/>
          <w:szCs w:val="24"/>
          <w:lang w:val="fr-FR"/>
        </w:rPr>
        <w:t>re</w:t>
      </w:r>
      <w:r w:rsidR="00257CF2" w:rsidRPr="00400366">
        <w:rPr>
          <w:rFonts w:ascii="Times New Roman" w:hAnsi="Times New Roman"/>
          <w:sz w:val="24"/>
          <w:szCs w:val="24"/>
          <w:lang w:val="fr-FR"/>
        </w:rPr>
        <w:t>nseignant en détail l’impact des d</w:t>
      </w:r>
      <w:r w:rsidRPr="00400366">
        <w:rPr>
          <w:rFonts w:ascii="Times New Roman" w:hAnsi="Times New Roman"/>
          <w:sz w:val="24"/>
          <w:szCs w:val="24"/>
          <w:lang w:val="fr-FR"/>
        </w:rPr>
        <w:t>épenses fiscales</w:t>
      </w:r>
      <w:r w:rsidR="00257CF2" w:rsidRPr="00400366">
        <w:rPr>
          <w:rFonts w:ascii="Times New Roman" w:hAnsi="Times New Roman"/>
          <w:sz w:val="24"/>
          <w:szCs w:val="24"/>
          <w:lang w:val="fr-FR"/>
        </w:rPr>
        <w:t xml:space="preserve"> sur les recettes. </w:t>
      </w:r>
      <w:r w:rsidR="00805611" w:rsidRPr="00400366">
        <w:rPr>
          <w:rFonts w:ascii="Times New Roman" w:hAnsi="Times New Roman"/>
          <w:sz w:val="24"/>
          <w:szCs w:val="24"/>
          <w:lang w:val="fr-FR"/>
        </w:rPr>
        <w:t xml:space="preserve">A cette fin, la notion de « dépense fiscale » est </w:t>
      </w:r>
      <w:r w:rsidR="00257CF2" w:rsidRPr="00400366">
        <w:rPr>
          <w:rFonts w:ascii="Times New Roman" w:hAnsi="Times New Roman"/>
          <w:sz w:val="24"/>
          <w:szCs w:val="24"/>
          <w:lang w:val="fr-FR"/>
        </w:rPr>
        <w:t>définie comme une « </w:t>
      </w:r>
      <w:r w:rsidR="00257CF2" w:rsidRPr="00400366">
        <w:rPr>
          <w:rFonts w:ascii="Times New Roman" w:hAnsi="Times New Roman"/>
          <w:i/>
          <w:sz w:val="24"/>
          <w:szCs w:val="24"/>
          <w:lang w:val="fr-FR"/>
        </w:rPr>
        <w:t>déviation par rapport à un système fiscal de référence ayant un impact sur les finances publiques</w:t>
      </w:r>
      <w:r w:rsidR="00257CF2" w:rsidRPr="00400366">
        <w:rPr>
          <w:rFonts w:ascii="Times New Roman" w:hAnsi="Times New Roman"/>
          <w:sz w:val="24"/>
          <w:szCs w:val="24"/>
          <w:lang w:val="fr-FR"/>
        </w:rPr>
        <w:t> ».</w:t>
      </w:r>
      <w:r w:rsidR="00257CF2" w:rsidRPr="00400366">
        <w:rPr>
          <w:rStyle w:val="Appelnotedebasdep"/>
          <w:rFonts w:ascii="Times New Roman" w:hAnsi="Times New Roman"/>
          <w:sz w:val="24"/>
          <w:szCs w:val="24"/>
          <w:lang w:val="fr-FR"/>
        </w:rPr>
        <w:footnoteReference w:id="1"/>
      </w:r>
      <w:r w:rsidR="00257CF2" w:rsidRPr="00400366">
        <w:rPr>
          <w:rFonts w:ascii="Times New Roman" w:hAnsi="Times New Roman"/>
          <w:sz w:val="24"/>
          <w:szCs w:val="24"/>
          <w:lang w:val="fr-FR"/>
        </w:rPr>
        <w:t xml:space="preserve"> </w:t>
      </w:r>
    </w:p>
    <w:p w:rsidR="00360A97" w:rsidRDefault="00360A97" w:rsidP="00360A97">
      <w:pPr>
        <w:spacing w:after="0" w:line="240" w:lineRule="auto"/>
        <w:jc w:val="both"/>
        <w:rPr>
          <w:rFonts w:ascii="Times New Roman" w:hAnsi="Times New Roman"/>
          <w:sz w:val="24"/>
          <w:szCs w:val="24"/>
          <w:lang w:val="fr-FR"/>
        </w:rPr>
      </w:pPr>
    </w:p>
    <w:p w:rsidR="00B8795B" w:rsidRPr="00400366" w:rsidRDefault="00B8795B" w:rsidP="00360A97">
      <w:pPr>
        <w:keepNext/>
        <w:autoSpaceDE w:val="0"/>
        <w:autoSpaceDN w:val="0"/>
        <w:adjustRightInd w:val="0"/>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Le total des dépenses fiscales au titre des impôts directs se chiffre à 424 millions d’euros.</w:t>
      </w:r>
    </w:p>
    <w:p w:rsidR="00B8795B" w:rsidRPr="00400366" w:rsidRDefault="00B8795B" w:rsidP="00360A97">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Le total des dépenses fiscales au titre des impôts indirects se chiffre à 362 millions d’euros.</w:t>
      </w:r>
    </w:p>
    <w:p w:rsidR="00CF7ED9" w:rsidRPr="00400366" w:rsidRDefault="00CF7ED9" w:rsidP="00360A97">
      <w:pPr>
        <w:spacing w:after="0" w:line="240" w:lineRule="auto"/>
        <w:jc w:val="both"/>
        <w:rPr>
          <w:rFonts w:ascii="Times New Roman" w:hAnsi="Times New Roman"/>
          <w:sz w:val="24"/>
          <w:szCs w:val="24"/>
          <w:lang w:val="fr-FR" w:eastAsia="en-GB"/>
        </w:rPr>
      </w:pPr>
    </w:p>
    <w:p w:rsidR="00E355BA" w:rsidRPr="00400366" w:rsidRDefault="00FA05A0" w:rsidP="00360A97">
      <w:pPr>
        <w:spacing w:after="0" w:line="240" w:lineRule="auto"/>
        <w:jc w:val="both"/>
        <w:rPr>
          <w:rFonts w:ascii="Times New Roman" w:hAnsi="Times New Roman"/>
          <w:b/>
          <w:sz w:val="24"/>
          <w:szCs w:val="24"/>
          <w:u w:val="single"/>
          <w:lang w:val="fr-FR"/>
        </w:rPr>
      </w:pPr>
      <w:r w:rsidRPr="00400366">
        <w:rPr>
          <w:rFonts w:ascii="Times New Roman" w:hAnsi="Times New Roman"/>
          <w:b/>
          <w:sz w:val="24"/>
          <w:szCs w:val="24"/>
          <w:u w:val="single"/>
          <w:lang w:val="fr-FR"/>
        </w:rPr>
        <w:t>Les d</w:t>
      </w:r>
      <w:r w:rsidR="00E355BA" w:rsidRPr="00400366">
        <w:rPr>
          <w:rFonts w:ascii="Times New Roman" w:hAnsi="Times New Roman"/>
          <w:b/>
          <w:sz w:val="24"/>
          <w:szCs w:val="24"/>
          <w:u w:val="single"/>
          <w:lang w:val="fr-FR"/>
        </w:rPr>
        <w:t>épenses</w:t>
      </w:r>
    </w:p>
    <w:p w:rsidR="002B2600" w:rsidRPr="00400366" w:rsidRDefault="002B2600" w:rsidP="00360A97">
      <w:pPr>
        <w:spacing w:after="0" w:line="240" w:lineRule="auto"/>
        <w:jc w:val="both"/>
        <w:rPr>
          <w:rFonts w:ascii="Times New Roman" w:hAnsi="Times New Roman"/>
          <w:sz w:val="24"/>
          <w:szCs w:val="24"/>
          <w:lang w:val="fr-FR"/>
        </w:rPr>
      </w:pPr>
    </w:p>
    <w:p w:rsidR="00A155CF" w:rsidRDefault="00360A97" w:rsidP="00360A97">
      <w:pPr>
        <w:spacing w:after="0" w:line="240" w:lineRule="auto"/>
        <w:jc w:val="both"/>
        <w:rPr>
          <w:rFonts w:ascii="Times New Roman" w:hAnsi="Times New Roman"/>
          <w:sz w:val="24"/>
          <w:szCs w:val="24"/>
          <w:lang w:val="fr-FR" w:eastAsia="en-GB"/>
        </w:rPr>
      </w:pPr>
      <w:r>
        <w:rPr>
          <w:rFonts w:ascii="Times New Roman" w:hAnsi="Times New Roman"/>
          <w:sz w:val="24"/>
          <w:szCs w:val="24"/>
          <w:lang w:val="fr-FR"/>
        </w:rPr>
        <w:t>L</w:t>
      </w:r>
      <w:r w:rsidR="009E6F25" w:rsidRPr="00400366">
        <w:rPr>
          <w:rFonts w:ascii="Times New Roman" w:hAnsi="Times New Roman"/>
          <w:sz w:val="24"/>
          <w:szCs w:val="24"/>
          <w:lang w:val="fr-FR"/>
        </w:rPr>
        <w:t xml:space="preserve">a croissance des dépenses – amendements budgétaires inclus – s’élèvera en 2015 à 5,3% </w:t>
      </w:r>
      <w:r w:rsidR="00164903" w:rsidRPr="00400366">
        <w:rPr>
          <w:rFonts w:ascii="Times New Roman" w:hAnsi="Times New Roman"/>
          <w:sz w:val="24"/>
          <w:szCs w:val="24"/>
          <w:lang w:val="fr-FR"/>
        </w:rPr>
        <w:t>pour</w:t>
      </w:r>
      <w:r w:rsidR="009E6F25" w:rsidRPr="00400366">
        <w:rPr>
          <w:rFonts w:ascii="Times New Roman" w:hAnsi="Times New Roman"/>
          <w:sz w:val="24"/>
          <w:szCs w:val="24"/>
          <w:lang w:val="fr-FR"/>
        </w:rPr>
        <w:t xml:space="preserve"> l’Etat central, et de 4,4% </w:t>
      </w:r>
      <w:r w:rsidR="00164903" w:rsidRPr="00400366">
        <w:rPr>
          <w:rFonts w:ascii="Times New Roman" w:hAnsi="Times New Roman"/>
          <w:sz w:val="24"/>
          <w:szCs w:val="24"/>
          <w:lang w:val="fr-FR"/>
        </w:rPr>
        <w:t>au niveau de l</w:t>
      </w:r>
      <w:r w:rsidR="009E6F25" w:rsidRPr="00400366">
        <w:rPr>
          <w:rFonts w:ascii="Times New Roman" w:hAnsi="Times New Roman"/>
          <w:sz w:val="24"/>
          <w:szCs w:val="24"/>
          <w:lang w:val="fr-FR"/>
        </w:rPr>
        <w:t>’</w:t>
      </w:r>
      <w:r w:rsidR="00A155CF" w:rsidRPr="00400366">
        <w:rPr>
          <w:rFonts w:ascii="Times New Roman" w:hAnsi="Times New Roman"/>
          <w:sz w:val="24"/>
          <w:szCs w:val="24"/>
          <w:lang w:val="fr-FR"/>
        </w:rPr>
        <w:t>Administration centrale</w:t>
      </w:r>
      <w:r w:rsidR="009E6F25" w:rsidRPr="00400366">
        <w:rPr>
          <w:rFonts w:ascii="Times New Roman" w:hAnsi="Times New Roman"/>
          <w:sz w:val="24"/>
          <w:szCs w:val="24"/>
          <w:lang w:val="fr-FR" w:eastAsia="en-GB"/>
        </w:rPr>
        <w:t xml:space="preserve">. </w:t>
      </w:r>
    </w:p>
    <w:p w:rsidR="00827317" w:rsidRPr="00400366" w:rsidRDefault="00827317" w:rsidP="00360A97">
      <w:pPr>
        <w:spacing w:after="0" w:line="240" w:lineRule="auto"/>
        <w:jc w:val="both"/>
        <w:rPr>
          <w:rFonts w:ascii="Times New Roman" w:hAnsi="Times New Roman"/>
          <w:sz w:val="24"/>
          <w:szCs w:val="24"/>
          <w:lang w:val="fr-FR"/>
        </w:rPr>
      </w:pPr>
    </w:p>
    <w:p w:rsidR="00E72A1A" w:rsidRPr="00400366" w:rsidRDefault="00E72A1A" w:rsidP="00360A97">
      <w:pPr>
        <w:spacing w:after="0" w:line="240" w:lineRule="auto"/>
        <w:jc w:val="both"/>
        <w:rPr>
          <w:rFonts w:ascii="Times New Roman" w:eastAsia="TimesNewRomanPSMT" w:hAnsi="Times New Roman"/>
          <w:sz w:val="24"/>
          <w:szCs w:val="24"/>
          <w:lang w:val="fr-FR"/>
        </w:rPr>
      </w:pPr>
      <w:r w:rsidRPr="00400366">
        <w:rPr>
          <w:rFonts w:ascii="Times New Roman" w:eastAsia="TimesNewRomanPSMT" w:hAnsi="Times New Roman"/>
          <w:sz w:val="24"/>
          <w:szCs w:val="24"/>
          <w:lang w:val="fr-FR"/>
        </w:rPr>
        <w:t xml:space="preserve">Dans le cadre des travaux de préparation du projet de budget pour 2015, le </w:t>
      </w:r>
      <w:r w:rsidR="00945655" w:rsidRPr="00400366">
        <w:rPr>
          <w:rFonts w:ascii="Times New Roman" w:eastAsia="TimesNewRomanPSMT" w:hAnsi="Times New Roman"/>
          <w:sz w:val="24"/>
          <w:szCs w:val="24"/>
          <w:lang w:val="fr-FR"/>
        </w:rPr>
        <w:t>Gouvernement</w:t>
      </w:r>
      <w:r w:rsidRPr="00400366">
        <w:rPr>
          <w:rFonts w:ascii="Times New Roman" w:eastAsia="TimesNewRomanPSMT" w:hAnsi="Times New Roman"/>
          <w:sz w:val="24"/>
          <w:szCs w:val="24"/>
          <w:lang w:val="fr-FR"/>
        </w:rPr>
        <w:t xml:space="preserve"> a privilégié les dépenses qui sont susceptibles d’avoir un impact positif sur la croissance, en conformité notamment avec les objectifs fixés dans les programmes nationaux de réforme.</w:t>
      </w:r>
    </w:p>
    <w:p w:rsidR="00E72A1A" w:rsidRPr="00400366" w:rsidRDefault="00E72A1A" w:rsidP="00360A97">
      <w:pPr>
        <w:spacing w:after="0" w:line="240" w:lineRule="auto"/>
        <w:jc w:val="both"/>
        <w:rPr>
          <w:rFonts w:ascii="Times New Roman" w:eastAsia="TimesNewRomanPSMT" w:hAnsi="Times New Roman"/>
          <w:sz w:val="24"/>
          <w:szCs w:val="24"/>
          <w:lang w:val="fr-FR"/>
        </w:rPr>
      </w:pPr>
    </w:p>
    <w:p w:rsidR="00D663D2" w:rsidRPr="006B6472" w:rsidRDefault="00E72A1A" w:rsidP="006B6472">
      <w:pPr>
        <w:spacing w:after="0" w:line="240" w:lineRule="auto"/>
        <w:jc w:val="both"/>
        <w:rPr>
          <w:rFonts w:ascii="Times New Roman" w:hAnsi="Times New Roman"/>
          <w:sz w:val="24"/>
          <w:szCs w:val="24"/>
          <w:lang w:val="fr-FR"/>
        </w:rPr>
      </w:pPr>
      <w:r w:rsidRPr="00400366">
        <w:rPr>
          <w:rFonts w:ascii="Times New Roman" w:hAnsi="Times New Roman"/>
          <w:sz w:val="24"/>
          <w:szCs w:val="24"/>
          <w:lang w:val="fr-FR"/>
        </w:rPr>
        <w:t>Dans le budget des dépenses, la politique sociale occupe une place de choix. En 2015, l’Etat y consacrera plus de 5,6 milliards d’euros, ce qui représente environ 36% des dépenses totales de l’Administration centrale. De cette enveloppe, 4,1 milliards d’euros sont destinés à l’alimentation des différents régimes d’assurance sociale (pension-vieillesse, maladie-maternité, dépendance et accidents) et aux allocations familiales, alors que 1,5 milliards d’euros servent à financer des prestations sociales telles que les indemnités de chômage et le revenu minimum garanti (RMG). D’autres blocs importants de dépenses sont les traitements et pensions des agents du secteur public (3,2 mrd €), les investissements (2 mrd €), et les transferts aux communes (1,1 mrd €).</w:t>
      </w:r>
    </w:p>
    <w:sectPr w:rsidR="00D663D2" w:rsidRPr="006B6472" w:rsidSect="007D3D4F">
      <w:footerReference w:type="default" r:id="rId9"/>
      <w:pgSz w:w="11906" w:h="16838"/>
      <w:pgMar w:top="1418" w:right="1418"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09" w:rsidRDefault="00B67209" w:rsidP="0010296A">
      <w:pPr>
        <w:spacing w:after="0" w:line="240" w:lineRule="auto"/>
      </w:pPr>
      <w:r>
        <w:separator/>
      </w:r>
    </w:p>
  </w:endnote>
  <w:endnote w:type="continuationSeparator" w:id="0">
    <w:p w:rsidR="00B67209" w:rsidRDefault="00B67209" w:rsidP="0010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10" w:rsidRPr="00467250" w:rsidRDefault="00261410">
    <w:pPr>
      <w:pStyle w:val="Pieddepage"/>
      <w:jc w:val="center"/>
      <w:rPr>
        <w:rFonts w:ascii="Times New Roman" w:hAnsi="Times New Roman"/>
        <w:sz w:val="24"/>
        <w:szCs w:val="24"/>
      </w:rPr>
    </w:pPr>
    <w:r w:rsidRPr="00467250">
      <w:rPr>
        <w:rFonts w:ascii="Times New Roman" w:hAnsi="Times New Roman"/>
        <w:sz w:val="24"/>
        <w:szCs w:val="24"/>
      </w:rPr>
      <w:fldChar w:fldCharType="begin"/>
    </w:r>
    <w:r w:rsidRPr="00467250">
      <w:rPr>
        <w:rFonts w:ascii="Times New Roman" w:hAnsi="Times New Roman"/>
        <w:sz w:val="24"/>
        <w:szCs w:val="24"/>
      </w:rPr>
      <w:instrText xml:space="preserve"> PAGE   \* MERGEFORMAT </w:instrText>
    </w:r>
    <w:r w:rsidRPr="00467250">
      <w:rPr>
        <w:rFonts w:ascii="Times New Roman" w:hAnsi="Times New Roman"/>
        <w:sz w:val="24"/>
        <w:szCs w:val="24"/>
      </w:rPr>
      <w:fldChar w:fldCharType="separate"/>
    </w:r>
    <w:r w:rsidR="00B13FE9">
      <w:rPr>
        <w:rFonts w:ascii="Times New Roman" w:hAnsi="Times New Roman"/>
        <w:noProof/>
        <w:sz w:val="24"/>
        <w:szCs w:val="24"/>
      </w:rPr>
      <w:t>3</w:t>
    </w:r>
    <w:r w:rsidRPr="00467250">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09" w:rsidRDefault="00B67209" w:rsidP="0010296A">
      <w:pPr>
        <w:spacing w:after="0" w:line="240" w:lineRule="auto"/>
      </w:pPr>
      <w:r>
        <w:separator/>
      </w:r>
    </w:p>
  </w:footnote>
  <w:footnote w:type="continuationSeparator" w:id="0">
    <w:p w:rsidR="00B67209" w:rsidRDefault="00B67209" w:rsidP="0010296A">
      <w:pPr>
        <w:spacing w:after="0" w:line="240" w:lineRule="auto"/>
      </w:pPr>
      <w:r>
        <w:continuationSeparator/>
      </w:r>
    </w:p>
  </w:footnote>
  <w:footnote w:id="1">
    <w:p w:rsidR="00261410" w:rsidRPr="00257CF2" w:rsidRDefault="00261410" w:rsidP="00257CF2">
      <w:pPr>
        <w:pStyle w:val="Notedebasdepage"/>
        <w:spacing w:after="0"/>
        <w:ind w:left="284" w:hanging="284"/>
        <w:rPr>
          <w:rFonts w:ascii="Times New Roman" w:hAnsi="Times New Roman"/>
          <w:lang w:val="fr-FR"/>
        </w:rPr>
      </w:pPr>
      <w:r w:rsidRPr="00257CF2">
        <w:rPr>
          <w:rStyle w:val="Appelnotedebasdep"/>
          <w:rFonts w:ascii="Times New Roman" w:hAnsi="Times New Roman"/>
          <w:lang w:val="fr-FR"/>
        </w:rPr>
        <w:footnoteRef/>
      </w:r>
      <w:r w:rsidRPr="00257CF2">
        <w:rPr>
          <w:rFonts w:ascii="Times New Roman" w:hAnsi="Times New Roman"/>
          <w:lang w:val="fr-FR"/>
        </w:rPr>
        <w:t xml:space="preserve"> </w:t>
      </w:r>
      <w:r w:rsidRPr="00257CF2">
        <w:rPr>
          <w:rFonts w:ascii="Times New Roman" w:hAnsi="Times New Roman"/>
          <w:lang w:val="fr-FR"/>
        </w:rPr>
        <w:tab/>
        <w:t xml:space="preserve">Cf. Projet de loi </w:t>
      </w:r>
      <w:r>
        <w:rPr>
          <w:rFonts w:ascii="Times New Roman" w:hAnsi="Times New Roman"/>
          <w:lang w:val="fr-FR"/>
        </w:rPr>
        <w:t>relatif</w:t>
      </w:r>
      <w:r w:rsidRPr="00257CF2">
        <w:rPr>
          <w:rFonts w:ascii="Times New Roman" w:hAnsi="Times New Roman"/>
          <w:lang w:val="fr-FR"/>
        </w:rPr>
        <w:t xml:space="preserve"> à la programmation financière pluriannuelle 2014-201</w:t>
      </w:r>
      <w:r>
        <w:rPr>
          <w:rFonts w:ascii="Times New Roman" w:hAnsi="Times New Roman"/>
          <w:lang w:val="fr-FR"/>
        </w:rPr>
        <w:t>8</w:t>
      </w:r>
      <w:r w:rsidRPr="00257CF2">
        <w:rPr>
          <w:rFonts w:ascii="Times New Roman" w:hAnsi="Times New Roman"/>
          <w:lang w:val="fr-FR"/>
        </w:rPr>
        <w:t xml:space="preserve"> (doc. </w:t>
      </w:r>
      <w:r>
        <w:rPr>
          <w:rFonts w:ascii="Times New Roman" w:hAnsi="Times New Roman"/>
          <w:lang w:val="fr-FR"/>
        </w:rPr>
        <w:t>pa</w:t>
      </w:r>
      <w:r w:rsidRPr="00257CF2">
        <w:rPr>
          <w:rFonts w:ascii="Times New Roman" w:hAnsi="Times New Roman"/>
          <w:lang w:val="fr-FR"/>
        </w:rPr>
        <w:t>rl. 6721-0), Annexe 4, pp.427ss.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5B4"/>
    <w:multiLevelType w:val="hybridMultilevel"/>
    <w:tmpl w:val="0CF42F52"/>
    <w:lvl w:ilvl="0" w:tplc="B0041BBA">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16FC"/>
    <w:multiLevelType w:val="hybridMultilevel"/>
    <w:tmpl w:val="88325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B214A"/>
    <w:multiLevelType w:val="hybridMultilevel"/>
    <w:tmpl w:val="E3D4C514"/>
    <w:lvl w:ilvl="0" w:tplc="3E802D6C">
      <w:start w:val="5"/>
      <w:numFmt w:val="bullet"/>
      <w:lvlText w:val="-"/>
      <w:lvlJc w:val="left"/>
      <w:pPr>
        <w:ind w:left="720" w:hanging="360"/>
      </w:pPr>
      <w:rPr>
        <w:rFonts w:ascii="Calibri" w:eastAsia="Calibri" w:hAnsi="Calibri"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52577"/>
    <w:multiLevelType w:val="hybridMultilevel"/>
    <w:tmpl w:val="588ECC00"/>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93C35D1"/>
    <w:multiLevelType w:val="hybridMultilevel"/>
    <w:tmpl w:val="CC3A881E"/>
    <w:lvl w:ilvl="0" w:tplc="76506CD2">
      <w:start w:val="1"/>
      <w:numFmt w:val="bullet"/>
      <w:lvlText w:val="-"/>
      <w:lvlJc w:val="left"/>
      <w:pPr>
        <w:ind w:left="720" w:hanging="360"/>
      </w:pPr>
      <w:rPr>
        <w:rFonts w:ascii="Calibri" w:hAnsi="Calibri" w:hint="default"/>
      </w:rPr>
    </w:lvl>
    <w:lvl w:ilvl="1" w:tplc="4EFEFEBA">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00246"/>
    <w:multiLevelType w:val="hybridMultilevel"/>
    <w:tmpl w:val="8E723642"/>
    <w:lvl w:ilvl="0" w:tplc="C8260A8A">
      <w:start w:val="1"/>
      <w:numFmt w:val="lowerLetter"/>
      <w:lvlText w:val="%1)"/>
      <w:lvlJc w:val="left"/>
      <w:pPr>
        <w:ind w:left="3195" w:hanging="360"/>
      </w:pPr>
      <w:rPr>
        <w:rFonts w:hint="default"/>
      </w:rPr>
    </w:lvl>
    <w:lvl w:ilvl="1" w:tplc="140C0019" w:tentative="1">
      <w:start w:val="1"/>
      <w:numFmt w:val="lowerLetter"/>
      <w:lvlText w:val="%2."/>
      <w:lvlJc w:val="left"/>
      <w:pPr>
        <w:ind w:left="3915" w:hanging="360"/>
      </w:pPr>
    </w:lvl>
    <w:lvl w:ilvl="2" w:tplc="140C001B" w:tentative="1">
      <w:start w:val="1"/>
      <w:numFmt w:val="lowerRoman"/>
      <w:lvlText w:val="%3."/>
      <w:lvlJc w:val="right"/>
      <w:pPr>
        <w:ind w:left="4635" w:hanging="180"/>
      </w:pPr>
    </w:lvl>
    <w:lvl w:ilvl="3" w:tplc="140C000F" w:tentative="1">
      <w:start w:val="1"/>
      <w:numFmt w:val="decimal"/>
      <w:lvlText w:val="%4."/>
      <w:lvlJc w:val="left"/>
      <w:pPr>
        <w:ind w:left="5355" w:hanging="360"/>
      </w:pPr>
    </w:lvl>
    <w:lvl w:ilvl="4" w:tplc="140C0019" w:tentative="1">
      <w:start w:val="1"/>
      <w:numFmt w:val="lowerLetter"/>
      <w:lvlText w:val="%5."/>
      <w:lvlJc w:val="left"/>
      <w:pPr>
        <w:ind w:left="6075" w:hanging="360"/>
      </w:pPr>
    </w:lvl>
    <w:lvl w:ilvl="5" w:tplc="140C001B" w:tentative="1">
      <w:start w:val="1"/>
      <w:numFmt w:val="lowerRoman"/>
      <w:lvlText w:val="%6."/>
      <w:lvlJc w:val="right"/>
      <w:pPr>
        <w:ind w:left="6795" w:hanging="180"/>
      </w:pPr>
    </w:lvl>
    <w:lvl w:ilvl="6" w:tplc="140C000F" w:tentative="1">
      <w:start w:val="1"/>
      <w:numFmt w:val="decimal"/>
      <w:lvlText w:val="%7."/>
      <w:lvlJc w:val="left"/>
      <w:pPr>
        <w:ind w:left="7515" w:hanging="360"/>
      </w:pPr>
    </w:lvl>
    <w:lvl w:ilvl="7" w:tplc="140C0019" w:tentative="1">
      <w:start w:val="1"/>
      <w:numFmt w:val="lowerLetter"/>
      <w:lvlText w:val="%8."/>
      <w:lvlJc w:val="left"/>
      <w:pPr>
        <w:ind w:left="8235" w:hanging="360"/>
      </w:pPr>
    </w:lvl>
    <w:lvl w:ilvl="8" w:tplc="140C001B" w:tentative="1">
      <w:start w:val="1"/>
      <w:numFmt w:val="lowerRoman"/>
      <w:lvlText w:val="%9."/>
      <w:lvlJc w:val="right"/>
      <w:pPr>
        <w:ind w:left="8955" w:hanging="180"/>
      </w:pPr>
    </w:lvl>
  </w:abstractNum>
  <w:abstractNum w:abstractNumId="6" w15:restartNumberingAfterBreak="0">
    <w:nsid w:val="1A2C44F3"/>
    <w:multiLevelType w:val="hybridMultilevel"/>
    <w:tmpl w:val="5C4AEDB6"/>
    <w:lvl w:ilvl="0" w:tplc="F33617DA">
      <w:start w:val="1"/>
      <w:numFmt w:val="lowerLetter"/>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abstractNum w:abstractNumId="7" w15:restartNumberingAfterBreak="0">
    <w:nsid w:val="1A5850FA"/>
    <w:multiLevelType w:val="hybridMultilevel"/>
    <w:tmpl w:val="7A405AEC"/>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B67BE"/>
    <w:multiLevelType w:val="hybridMultilevel"/>
    <w:tmpl w:val="7D5005A8"/>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67DC5"/>
    <w:multiLevelType w:val="hybridMultilevel"/>
    <w:tmpl w:val="09D2396E"/>
    <w:lvl w:ilvl="0" w:tplc="140C000F">
      <w:start w:val="1"/>
      <w:numFmt w:val="decimal"/>
      <w:lvlText w:val="%1."/>
      <w:lvlJc w:val="left"/>
      <w:pPr>
        <w:ind w:left="720" w:hanging="360"/>
      </w:pPr>
      <w:rPr>
        <w:rFonts w:cs="Times New Roman" w:hint="default"/>
      </w:rPr>
    </w:lvl>
    <w:lvl w:ilvl="1" w:tplc="140C0019" w:tentative="1">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10" w15:restartNumberingAfterBreak="0">
    <w:nsid w:val="1BD60D8D"/>
    <w:multiLevelType w:val="hybridMultilevel"/>
    <w:tmpl w:val="6CAC62DC"/>
    <w:lvl w:ilvl="0" w:tplc="834807E0">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1" w15:restartNumberingAfterBreak="0">
    <w:nsid w:val="22942F28"/>
    <w:multiLevelType w:val="hybridMultilevel"/>
    <w:tmpl w:val="78C8FEF0"/>
    <w:lvl w:ilvl="0" w:tplc="F4D411E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24923888"/>
    <w:multiLevelType w:val="hybridMultilevel"/>
    <w:tmpl w:val="FAAC5838"/>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250E47E5"/>
    <w:multiLevelType w:val="hybridMultilevel"/>
    <w:tmpl w:val="21761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15708"/>
    <w:multiLevelType w:val="hybridMultilevel"/>
    <w:tmpl w:val="E990DE9C"/>
    <w:lvl w:ilvl="0" w:tplc="88FC9F96">
      <w:start w:val="1"/>
      <w:numFmt w:val="decimal"/>
      <w:lvlText w:val="(%1)"/>
      <w:lvlJc w:val="left"/>
      <w:pPr>
        <w:ind w:left="720" w:hanging="360"/>
      </w:pPr>
      <w:rPr>
        <w:rFonts w:hint="default"/>
        <w:strik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2C0F689B"/>
    <w:multiLevelType w:val="hybridMultilevel"/>
    <w:tmpl w:val="EE225630"/>
    <w:lvl w:ilvl="0" w:tplc="6868B930">
      <w:start w:val="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478C3"/>
    <w:multiLevelType w:val="hybridMultilevel"/>
    <w:tmpl w:val="7FB84B0C"/>
    <w:lvl w:ilvl="0" w:tplc="399EDA48">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7" w15:restartNumberingAfterBreak="0">
    <w:nsid w:val="2CE5072C"/>
    <w:multiLevelType w:val="hybridMultilevel"/>
    <w:tmpl w:val="C9B83274"/>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2DF308DE"/>
    <w:multiLevelType w:val="hybridMultilevel"/>
    <w:tmpl w:val="8A160A14"/>
    <w:lvl w:ilvl="0" w:tplc="72942750">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238A3"/>
    <w:multiLevelType w:val="hybridMultilevel"/>
    <w:tmpl w:val="649AC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14BC5"/>
    <w:multiLevelType w:val="hybridMultilevel"/>
    <w:tmpl w:val="A4AE2174"/>
    <w:lvl w:ilvl="0" w:tplc="A92A2C0E">
      <w:start w:val="1"/>
      <w:numFmt w:val="decimal"/>
      <w:lvlText w:val="%1."/>
      <w:lvlJc w:val="left"/>
      <w:pPr>
        <w:ind w:left="3555" w:hanging="360"/>
      </w:pPr>
      <w:rPr>
        <w:rFonts w:ascii="Times New Roman" w:eastAsia="Times New Roman" w:hAnsi="Times New Roman" w:cs="Times New Roman"/>
        <w:b/>
        <w:i w:val="0"/>
        <w:sz w:val="20"/>
      </w:rPr>
    </w:lvl>
    <w:lvl w:ilvl="1" w:tplc="140C0019" w:tentative="1">
      <w:start w:val="1"/>
      <w:numFmt w:val="lowerLetter"/>
      <w:lvlText w:val="%2."/>
      <w:lvlJc w:val="left"/>
      <w:pPr>
        <w:ind w:left="4275" w:hanging="360"/>
      </w:pPr>
    </w:lvl>
    <w:lvl w:ilvl="2" w:tplc="140C001B" w:tentative="1">
      <w:start w:val="1"/>
      <w:numFmt w:val="lowerRoman"/>
      <w:lvlText w:val="%3."/>
      <w:lvlJc w:val="right"/>
      <w:pPr>
        <w:ind w:left="4995" w:hanging="180"/>
      </w:pPr>
    </w:lvl>
    <w:lvl w:ilvl="3" w:tplc="140C000F" w:tentative="1">
      <w:start w:val="1"/>
      <w:numFmt w:val="decimal"/>
      <w:lvlText w:val="%4."/>
      <w:lvlJc w:val="left"/>
      <w:pPr>
        <w:ind w:left="5715" w:hanging="360"/>
      </w:pPr>
    </w:lvl>
    <w:lvl w:ilvl="4" w:tplc="140C0019" w:tentative="1">
      <w:start w:val="1"/>
      <w:numFmt w:val="lowerLetter"/>
      <w:lvlText w:val="%5."/>
      <w:lvlJc w:val="left"/>
      <w:pPr>
        <w:ind w:left="6435" w:hanging="360"/>
      </w:pPr>
    </w:lvl>
    <w:lvl w:ilvl="5" w:tplc="140C001B" w:tentative="1">
      <w:start w:val="1"/>
      <w:numFmt w:val="lowerRoman"/>
      <w:lvlText w:val="%6."/>
      <w:lvlJc w:val="right"/>
      <w:pPr>
        <w:ind w:left="7155" w:hanging="180"/>
      </w:pPr>
    </w:lvl>
    <w:lvl w:ilvl="6" w:tplc="140C000F" w:tentative="1">
      <w:start w:val="1"/>
      <w:numFmt w:val="decimal"/>
      <w:lvlText w:val="%7."/>
      <w:lvlJc w:val="left"/>
      <w:pPr>
        <w:ind w:left="7875" w:hanging="360"/>
      </w:pPr>
    </w:lvl>
    <w:lvl w:ilvl="7" w:tplc="140C0019" w:tentative="1">
      <w:start w:val="1"/>
      <w:numFmt w:val="lowerLetter"/>
      <w:lvlText w:val="%8."/>
      <w:lvlJc w:val="left"/>
      <w:pPr>
        <w:ind w:left="8595" w:hanging="360"/>
      </w:pPr>
    </w:lvl>
    <w:lvl w:ilvl="8" w:tplc="140C001B" w:tentative="1">
      <w:start w:val="1"/>
      <w:numFmt w:val="lowerRoman"/>
      <w:lvlText w:val="%9."/>
      <w:lvlJc w:val="right"/>
      <w:pPr>
        <w:ind w:left="9315" w:hanging="180"/>
      </w:pPr>
    </w:lvl>
  </w:abstractNum>
  <w:abstractNum w:abstractNumId="21" w15:restartNumberingAfterBreak="0">
    <w:nsid w:val="33B55559"/>
    <w:multiLevelType w:val="hybridMultilevel"/>
    <w:tmpl w:val="EF0C2EA0"/>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37A32"/>
    <w:multiLevelType w:val="hybridMultilevel"/>
    <w:tmpl w:val="C9FC548A"/>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836BE"/>
    <w:multiLevelType w:val="hybridMultilevel"/>
    <w:tmpl w:val="BA087CEA"/>
    <w:lvl w:ilvl="0" w:tplc="111CAC34">
      <w:start w:val="7"/>
      <w:numFmt w:val="bullet"/>
      <w:lvlText w:val="-"/>
      <w:lvlJc w:val="left"/>
      <w:pPr>
        <w:ind w:left="644" w:hanging="360"/>
      </w:pPr>
      <w:rPr>
        <w:rFonts w:ascii="Times New Roman" w:eastAsia="Calibri" w:hAnsi="Times New Roman" w:cs="Times New Roman" w:hint="default"/>
        <w:color w:val="00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F404B04"/>
    <w:multiLevelType w:val="hybridMultilevel"/>
    <w:tmpl w:val="39584480"/>
    <w:lvl w:ilvl="0" w:tplc="48BA74B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74D40"/>
    <w:multiLevelType w:val="hybridMultilevel"/>
    <w:tmpl w:val="62D29626"/>
    <w:lvl w:ilvl="0" w:tplc="38B4BF5A">
      <w:start w:val="6721"/>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95C71"/>
    <w:multiLevelType w:val="hybridMultilevel"/>
    <w:tmpl w:val="FFD401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415E97"/>
    <w:multiLevelType w:val="hybridMultilevel"/>
    <w:tmpl w:val="3D4638CE"/>
    <w:lvl w:ilvl="0" w:tplc="CE0C20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C7461"/>
    <w:multiLevelType w:val="hybridMultilevel"/>
    <w:tmpl w:val="22A0BF02"/>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48604216"/>
    <w:multiLevelType w:val="hybridMultilevel"/>
    <w:tmpl w:val="FD28793C"/>
    <w:lvl w:ilvl="0" w:tplc="54FA843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B349E"/>
    <w:multiLevelType w:val="hybridMultilevel"/>
    <w:tmpl w:val="A3BAB336"/>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511E47"/>
    <w:multiLevelType w:val="hybridMultilevel"/>
    <w:tmpl w:val="A46EC332"/>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5253706C"/>
    <w:multiLevelType w:val="hybridMultilevel"/>
    <w:tmpl w:val="395CF430"/>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554F70DA"/>
    <w:multiLevelType w:val="hybridMultilevel"/>
    <w:tmpl w:val="5290C7F2"/>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569B3C69"/>
    <w:multiLevelType w:val="hybridMultilevel"/>
    <w:tmpl w:val="973EA34A"/>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1141A"/>
    <w:multiLevelType w:val="hybridMultilevel"/>
    <w:tmpl w:val="968E3D60"/>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511B0"/>
    <w:multiLevelType w:val="hybridMultilevel"/>
    <w:tmpl w:val="8FDECD62"/>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64A42AC1"/>
    <w:multiLevelType w:val="hybridMultilevel"/>
    <w:tmpl w:val="A9744DB6"/>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8" w15:restartNumberingAfterBreak="0">
    <w:nsid w:val="67A3238B"/>
    <w:multiLevelType w:val="hybridMultilevel"/>
    <w:tmpl w:val="1D80FF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E004280">
      <w:start w:val="1"/>
      <w:numFmt w:val="bullet"/>
      <w:lvlText w:val="-"/>
      <w:lvlJc w:val="left"/>
      <w:pPr>
        <w:ind w:left="2340" w:hanging="360"/>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CA54BE"/>
    <w:multiLevelType w:val="hybridMultilevel"/>
    <w:tmpl w:val="7B76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91DD0"/>
    <w:multiLevelType w:val="hybridMultilevel"/>
    <w:tmpl w:val="BF7479B8"/>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1" w15:restartNumberingAfterBreak="0">
    <w:nsid w:val="69DA1C8F"/>
    <w:multiLevelType w:val="hybridMultilevel"/>
    <w:tmpl w:val="9C4690C8"/>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2" w15:restartNumberingAfterBreak="0">
    <w:nsid w:val="6B8508FA"/>
    <w:multiLevelType w:val="hybridMultilevel"/>
    <w:tmpl w:val="0B7CF700"/>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3" w15:restartNumberingAfterBreak="0">
    <w:nsid w:val="6EB73CC5"/>
    <w:multiLevelType w:val="hybridMultilevel"/>
    <w:tmpl w:val="E14E1C3E"/>
    <w:lvl w:ilvl="0" w:tplc="7784A62E">
      <w:start w:val="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4" w15:restartNumberingAfterBreak="0">
    <w:nsid w:val="70AE190B"/>
    <w:multiLevelType w:val="hybridMultilevel"/>
    <w:tmpl w:val="C2A6CFF0"/>
    <w:lvl w:ilvl="0" w:tplc="76506C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F30999"/>
    <w:multiLevelType w:val="hybridMultilevel"/>
    <w:tmpl w:val="D7EA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36073"/>
    <w:multiLevelType w:val="hybridMultilevel"/>
    <w:tmpl w:val="28D6EDE6"/>
    <w:lvl w:ilvl="0" w:tplc="1DDA7F1E">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7B5F31CB"/>
    <w:multiLevelType w:val="hybridMultilevel"/>
    <w:tmpl w:val="12E2A5F4"/>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8" w15:restartNumberingAfterBreak="0">
    <w:nsid w:val="7D283BCC"/>
    <w:multiLevelType w:val="hybridMultilevel"/>
    <w:tmpl w:val="739C9768"/>
    <w:lvl w:ilvl="0" w:tplc="D8002E1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
  </w:num>
  <w:num w:numId="4">
    <w:abstractNumId w:val="19"/>
  </w:num>
  <w:num w:numId="5">
    <w:abstractNumId w:val="1"/>
  </w:num>
  <w:num w:numId="6">
    <w:abstractNumId w:val="27"/>
  </w:num>
  <w:num w:numId="7">
    <w:abstractNumId w:val="25"/>
  </w:num>
  <w:num w:numId="8">
    <w:abstractNumId w:val="38"/>
  </w:num>
  <w:num w:numId="9">
    <w:abstractNumId w:val="26"/>
  </w:num>
  <w:num w:numId="10">
    <w:abstractNumId w:val="15"/>
  </w:num>
  <w:num w:numId="11">
    <w:abstractNumId w:val="23"/>
  </w:num>
  <w:num w:numId="12">
    <w:abstractNumId w:val="4"/>
  </w:num>
  <w:num w:numId="13">
    <w:abstractNumId w:val="39"/>
  </w:num>
  <w:num w:numId="14">
    <w:abstractNumId w:val="34"/>
  </w:num>
  <w:num w:numId="15">
    <w:abstractNumId w:val="0"/>
  </w:num>
  <w:num w:numId="16">
    <w:abstractNumId w:val="18"/>
  </w:num>
  <w:num w:numId="17">
    <w:abstractNumId w:val="13"/>
  </w:num>
  <w:num w:numId="18">
    <w:abstractNumId w:val="45"/>
  </w:num>
  <w:num w:numId="19">
    <w:abstractNumId w:val="21"/>
  </w:num>
  <w:num w:numId="20">
    <w:abstractNumId w:val="22"/>
  </w:num>
  <w:num w:numId="21">
    <w:abstractNumId w:val="8"/>
  </w:num>
  <w:num w:numId="22">
    <w:abstractNumId w:val="7"/>
  </w:num>
  <w:num w:numId="23">
    <w:abstractNumId w:val="44"/>
  </w:num>
  <w:num w:numId="24">
    <w:abstractNumId w:val="35"/>
  </w:num>
  <w:num w:numId="25">
    <w:abstractNumId w:val="30"/>
  </w:num>
  <w:num w:numId="26">
    <w:abstractNumId w:val="10"/>
  </w:num>
  <w:num w:numId="27">
    <w:abstractNumId w:val="6"/>
  </w:num>
  <w:num w:numId="28">
    <w:abstractNumId w:val="16"/>
  </w:num>
  <w:num w:numId="29">
    <w:abstractNumId w:val="11"/>
  </w:num>
  <w:num w:numId="30">
    <w:abstractNumId w:val="37"/>
  </w:num>
  <w:num w:numId="31">
    <w:abstractNumId w:val="33"/>
  </w:num>
  <w:num w:numId="32">
    <w:abstractNumId w:val="3"/>
  </w:num>
  <w:num w:numId="33">
    <w:abstractNumId w:val="32"/>
  </w:num>
  <w:num w:numId="34">
    <w:abstractNumId w:val="31"/>
  </w:num>
  <w:num w:numId="35">
    <w:abstractNumId w:val="36"/>
  </w:num>
  <w:num w:numId="36">
    <w:abstractNumId w:val="40"/>
  </w:num>
  <w:num w:numId="37">
    <w:abstractNumId w:val="48"/>
  </w:num>
  <w:num w:numId="38">
    <w:abstractNumId w:val="17"/>
  </w:num>
  <w:num w:numId="39">
    <w:abstractNumId w:val="47"/>
  </w:num>
  <w:num w:numId="40">
    <w:abstractNumId w:val="28"/>
  </w:num>
  <w:num w:numId="41">
    <w:abstractNumId w:val="12"/>
  </w:num>
  <w:num w:numId="42">
    <w:abstractNumId w:val="41"/>
  </w:num>
  <w:num w:numId="43">
    <w:abstractNumId w:val="42"/>
  </w:num>
  <w:num w:numId="44">
    <w:abstractNumId w:val="20"/>
  </w:num>
  <w:num w:numId="45">
    <w:abstractNumId w:val="43"/>
  </w:num>
  <w:num w:numId="46">
    <w:abstractNumId w:val="14"/>
  </w:num>
  <w:num w:numId="47">
    <w:abstractNumId w:val="46"/>
  </w:num>
  <w:num w:numId="48">
    <w:abstractNumId w:val="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BD4"/>
    <w:rsid w:val="0000064A"/>
    <w:rsid w:val="00004812"/>
    <w:rsid w:val="00005366"/>
    <w:rsid w:val="00010441"/>
    <w:rsid w:val="00017C61"/>
    <w:rsid w:val="00022969"/>
    <w:rsid w:val="00023628"/>
    <w:rsid w:val="00024AAB"/>
    <w:rsid w:val="00031CDC"/>
    <w:rsid w:val="00033390"/>
    <w:rsid w:val="00034EC8"/>
    <w:rsid w:val="000353D6"/>
    <w:rsid w:val="000354A9"/>
    <w:rsid w:val="000358FE"/>
    <w:rsid w:val="00036785"/>
    <w:rsid w:val="00037116"/>
    <w:rsid w:val="0004120A"/>
    <w:rsid w:val="00044467"/>
    <w:rsid w:val="0004643F"/>
    <w:rsid w:val="00047BE2"/>
    <w:rsid w:val="00050D90"/>
    <w:rsid w:val="00052ED4"/>
    <w:rsid w:val="0005320C"/>
    <w:rsid w:val="00056C2D"/>
    <w:rsid w:val="000605BA"/>
    <w:rsid w:val="00060730"/>
    <w:rsid w:val="00061106"/>
    <w:rsid w:val="00061290"/>
    <w:rsid w:val="00063B23"/>
    <w:rsid w:val="000652D9"/>
    <w:rsid w:val="00065DCD"/>
    <w:rsid w:val="00066826"/>
    <w:rsid w:val="00074732"/>
    <w:rsid w:val="000818BB"/>
    <w:rsid w:val="00082A3C"/>
    <w:rsid w:val="00082B2D"/>
    <w:rsid w:val="000834C9"/>
    <w:rsid w:val="0008507B"/>
    <w:rsid w:val="00093EAF"/>
    <w:rsid w:val="000A1026"/>
    <w:rsid w:val="000A5505"/>
    <w:rsid w:val="000A5B63"/>
    <w:rsid w:val="000A7301"/>
    <w:rsid w:val="000A7495"/>
    <w:rsid w:val="000B0698"/>
    <w:rsid w:val="000B40C9"/>
    <w:rsid w:val="000B7930"/>
    <w:rsid w:val="000C0BE6"/>
    <w:rsid w:val="000C4CEC"/>
    <w:rsid w:val="000C6D5F"/>
    <w:rsid w:val="000D06A3"/>
    <w:rsid w:val="000D1F0F"/>
    <w:rsid w:val="000E01BF"/>
    <w:rsid w:val="000E1A4A"/>
    <w:rsid w:val="000E3CBB"/>
    <w:rsid w:val="000E5F8B"/>
    <w:rsid w:val="000E72AE"/>
    <w:rsid w:val="000F04DD"/>
    <w:rsid w:val="000F06FC"/>
    <w:rsid w:val="000F1254"/>
    <w:rsid w:val="000F188A"/>
    <w:rsid w:val="000F2412"/>
    <w:rsid w:val="000F3A10"/>
    <w:rsid w:val="00100EA0"/>
    <w:rsid w:val="001025CE"/>
    <w:rsid w:val="0010296A"/>
    <w:rsid w:val="00103E3E"/>
    <w:rsid w:val="00111B3B"/>
    <w:rsid w:val="001162E5"/>
    <w:rsid w:val="001163B4"/>
    <w:rsid w:val="00120A76"/>
    <w:rsid w:val="00122D9E"/>
    <w:rsid w:val="00123B4A"/>
    <w:rsid w:val="00124703"/>
    <w:rsid w:val="00126496"/>
    <w:rsid w:val="00133BBA"/>
    <w:rsid w:val="00134A07"/>
    <w:rsid w:val="00134B6B"/>
    <w:rsid w:val="0013550E"/>
    <w:rsid w:val="00137F3F"/>
    <w:rsid w:val="00143B24"/>
    <w:rsid w:val="0014786F"/>
    <w:rsid w:val="0015062B"/>
    <w:rsid w:val="00150B52"/>
    <w:rsid w:val="00154714"/>
    <w:rsid w:val="00154D1C"/>
    <w:rsid w:val="00155128"/>
    <w:rsid w:val="00155FC9"/>
    <w:rsid w:val="00157A08"/>
    <w:rsid w:val="00163494"/>
    <w:rsid w:val="00164903"/>
    <w:rsid w:val="00166112"/>
    <w:rsid w:val="001674C8"/>
    <w:rsid w:val="00171917"/>
    <w:rsid w:val="0017410C"/>
    <w:rsid w:val="00175439"/>
    <w:rsid w:val="00183351"/>
    <w:rsid w:val="0018580D"/>
    <w:rsid w:val="0018649F"/>
    <w:rsid w:val="001919CE"/>
    <w:rsid w:val="00192237"/>
    <w:rsid w:val="00192539"/>
    <w:rsid w:val="001929F8"/>
    <w:rsid w:val="00195F23"/>
    <w:rsid w:val="001A6435"/>
    <w:rsid w:val="001A6A33"/>
    <w:rsid w:val="001A6C98"/>
    <w:rsid w:val="001A7B96"/>
    <w:rsid w:val="001B1E9D"/>
    <w:rsid w:val="001B32FD"/>
    <w:rsid w:val="001B3FA5"/>
    <w:rsid w:val="001C1011"/>
    <w:rsid w:val="001C4865"/>
    <w:rsid w:val="001D01B3"/>
    <w:rsid w:val="001D273A"/>
    <w:rsid w:val="001D2AE6"/>
    <w:rsid w:val="001D3594"/>
    <w:rsid w:val="001D3D61"/>
    <w:rsid w:val="001D6E08"/>
    <w:rsid w:val="001E27A5"/>
    <w:rsid w:val="001E5528"/>
    <w:rsid w:val="001E69DC"/>
    <w:rsid w:val="001F0613"/>
    <w:rsid w:val="001F472D"/>
    <w:rsid w:val="001F6EEA"/>
    <w:rsid w:val="0020314B"/>
    <w:rsid w:val="00205210"/>
    <w:rsid w:val="00211B1F"/>
    <w:rsid w:val="00213BD1"/>
    <w:rsid w:val="0021502A"/>
    <w:rsid w:val="00215D1E"/>
    <w:rsid w:val="002233F6"/>
    <w:rsid w:val="00223F79"/>
    <w:rsid w:val="00224269"/>
    <w:rsid w:val="00232C12"/>
    <w:rsid w:val="00232F30"/>
    <w:rsid w:val="00234146"/>
    <w:rsid w:val="002363FB"/>
    <w:rsid w:val="002369FD"/>
    <w:rsid w:val="00237116"/>
    <w:rsid w:val="002371BB"/>
    <w:rsid w:val="00241FDF"/>
    <w:rsid w:val="0024291C"/>
    <w:rsid w:val="0024510A"/>
    <w:rsid w:val="002455A2"/>
    <w:rsid w:val="0024684B"/>
    <w:rsid w:val="00251B4D"/>
    <w:rsid w:val="0025358C"/>
    <w:rsid w:val="00257CF2"/>
    <w:rsid w:val="00261410"/>
    <w:rsid w:val="00263792"/>
    <w:rsid w:val="0026558D"/>
    <w:rsid w:val="00267B48"/>
    <w:rsid w:val="00270601"/>
    <w:rsid w:val="0027282B"/>
    <w:rsid w:val="00273B61"/>
    <w:rsid w:val="00273ECA"/>
    <w:rsid w:val="00274B19"/>
    <w:rsid w:val="00275F31"/>
    <w:rsid w:val="002760EB"/>
    <w:rsid w:val="00276296"/>
    <w:rsid w:val="00276784"/>
    <w:rsid w:val="00276ABC"/>
    <w:rsid w:val="00277438"/>
    <w:rsid w:val="002801C0"/>
    <w:rsid w:val="00283200"/>
    <w:rsid w:val="00283B87"/>
    <w:rsid w:val="0028699A"/>
    <w:rsid w:val="00286B76"/>
    <w:rsid w:val="002872E2"/>
    <w:rsid w:val="002906B1"/>
    <w:rsid w:val="00290733"/>
    <w:rsid w:val="00290937"/>
    <w:rsid w:val="00292B0B"/>
    <w:rsid w:val="002941E0"/>
    <w:rsid w:val="00295820"/>
    <w:rsid w:val="002961D9"/>
    <w:rsid w:val="0029625D"/>
    <w:rsid w:val="0029793F"/>
    <w:rsid w:val="002A061C"/>
    <w:rsid w:val="002A1C45"/>
    <w:rsid w:val="002B08EB"/>
    <w:rsid w:val="002B1880"/>
    <w:rsid w:val="002B2600"/>
    <w:rsid w:val="002B2B63"/>
    <w:rsid w:val="002B7FF3"/>
    <w:rsid w:val="002C068C"/>
    <w:rsid w:val="002C27E3"/>
    <w:rsid w:val="002C3B8F"/>
    <w:rsid w:val="002C5FE8"/>
    <w:rsid w:val="002C65BF"/>
    <w:rsid w:val="002C6B49"/>
    <w:rsid w:val="002D0FE8"/>
    <w:rsid w:val="002D3BA1"/>
    <w:rsid w:val="002D7355"/>
    <w:rsid w:val="002D7724"/>
    <w:rsid w:val="002D77C1"/>
    <w:rsid w:val="002D7BB2"/>
    <w:rsid w:val="002E0BA9"/>
    <w:rsid w:val="002E2091"/>
    <w:rsid w:val="002F01D9"/>
    <w:rsid w:val="002F49CA"/>
    <w:rsid w:val="002F6AE0"/>
    <w:rsid w:val="00300AE1"/>
    <w:rsid w:val="003019D2"/>
    <w:rsid w:val="00302848"/>
    <w:rsid w:val="003051FB"/>
    <w:rsid w:val="003063B3"/>
    <w:rsid w:val="00307782"/>
    <w:rsid w:val="003107E6"/>
    <w:rsid w:val="00311948"/>
    <w:rsid w:val="00312209"/>
    <w:rsid w:val="00312F61"/>
    <w:rsid w:val="00315A26"/>
    <w:rsid w:val="0032089C"/>
    <w:rsid w:val="0032559E"/>
    <w:rsid w:val="00325C5F"/>
    <w:rsid w:val="00326BB4"/>
    <w:rsid w:val="00330261"/>
    <w:rsid w:val="0033206A"/>
    <w:rsid w:val="00332EF2"/>
    <w:rsid w:val="003354BF"/>
    <w:rsid w:val="003368F8"/>
    <w:rsid w:val="003417DE"/>
    <w:rsid w:val="003444FD"/>
    <w:rsid w:val="00345E92"/>
    <w:rsid w:val="00350198"/>
    <w:rsid w:val="0035027A"/>
    <w:rsid w:val="003518AD"/>
    <w:rsid w:val="003562FE"/>
    <w:rsid w:val="00356CA9"/>
    <w:rsid w:val="0035700C"/>
    <w:rsid w:val="00360A97"/>
    <w:rsid w:val="00366704"/>
    <w:rsid w:val="003667EC"/>
    <w:rsid w:val="00367A9B"/>
    <w:rsid w:val="0037256B"/>
    <w:rsid w:val="00372C57"/>
    <w:rsid w:val="003754DB"/>
    <w:rsid w:val="00376840"/>
    <w:rsid w:val="00380377"/>
    <w:rsid w:val="0038323F"/>
    <w:rsid w:val="003843BF"/>
    <w:rsid w:val="0038635A"/>
    <w:rsid w:val="00386B1F"/>
    <w:rsid w:val="0038746B"/>
    <w:rsid w:val="00390F40"/>
    <w:rsid w:val="003916FE"/>
    <w:rsid w:val="00393345"/>
    <w:rsid w:val="0039351F"/>
    <w:rsid w:val="0039363C"/>
    <w:rsid w:val="00393E9D"/>
    <w:rsid w:val="00395274"/>
    <w:rsid w:val="00396B65"/>
    <w:rsid w:val="003A0AB1"/>
    <w:rsid w:val="003A40CF"/>
    <w:rsid w:val="003A4F3E"/>
    <w:rsid w:val="003A6971"/>
    <w:rsid w:val="003A6DDF"/>
    <w:rsid w:val="003A7850"/>
    <w:rsid w:val="003A7A53"/>
    <w:rsid w:val="003B10DE"/>
    <w:rsid w:val="003B421F"/>
    <w:rsid w:val="003B76AF"/>
    <w:rsid w:val="003C11A5"/>
    <w:rsid w:val="003C185B"/>
    <w:rsid w:val="003C2B47"/>
    <w:rsid w:val="003C4960"/>
    <w:rsid w:val="003D190A"/>
    <w:rsid w:val="003D1E0D"/>
    <w:rsid w:val="003D1EB9"/>
    <w:rsid w:val="003D3CA4"/>
    <w:rsid w:val="003D3FF6"/>
    <w:rsid w:val="003D5904"/>
    <w:rsid w:val="003E0E5D"/>
    <w:rsid w:val="003E1EC9"/>
    <w:rsid w:val="003E389A"/>
    <w:rsid w:val="003E624F"/>
    <w:rsid w:val="003E7525"/>
    <w:rsid w:val="003E7739"/>
    <w:rsid w:val="003F056F"/>
    <w:rsid w:val="003F1FF0"/>
    <w:rsid w:val="003F746B"/>
    <w:rsid w:val="00400366"/>
    <w:rsid w:val="00406C4E"/>
    <w:rsid w:val="004071AE"/>
    <w:rsid w:val="004075DD"/>
    <w:rsid w:val="00407A6B"/>
    <w:rsid w:val="00412FB7"/>
    <w:rsid w:val="00424CDA"/>
    <w:rsid w:val="00424F69"/>
    <w:rsid w:val="00425433"/>
    <w:rsid w:val="0042554A"/>
    <w:rsid w:val="0042559C"/>
    <w:rsid w:val="00426459"/>
    <w:rsid w:val="004301A9"/>
    <w:rsid w:val="00433838"/>
    <w:rsid w:val="0043485E"/>
    <w:rsid w:val="00437094"/>
    <w:rsid w:val="00437716"/>
    <w:rsid w:val="00437C59"/>
    <w:rsid w:val="00440C70"/>
    <w:rsid w:val="00441459"/>
    <w:rsid w:val="004428C7"/>
    <w:rsid w:val="00444B1D"/>
    <w:rsid w:val="00444F8A"/>
    <w:rsid w:val="00446781"/>
    <w:rsid w:val="00446B66"/>
    <w:rsid w:val="00447AF2"/>
    <w:rsid w:val="00450658"/>
    <w:rsid w:val="00451C8A"/>
    <w:rsid w:val="00451DC6"/>
    <w:rsid w:val="0046097A"/>
    <w:rsid w:val="004623CD"/>
    <w:rsid w:val="004628A7"/>
    <w:rsid w:val="004659F1"/>
    <w:rsid w:val="00467250"/>
    <w:rsid w:val="004750C2"/>
    <w:rsid w:val="00480743"/>
    <w:rsid w:val="004845CF"/>
    <w:rsid w:val="00484CF7"/>
    <w:rsid w:val="00487A06"/>
    <w:rsid w:val="004917DD"/>
    <w:rsid w:val="004932B9"/>
    <w:rsid w:val="00494A59"/>
    <w:rsid w:val="00495BC7"/>
    <w:rsid w:val="00495BD1"/>
    <w:rsid w:val="004A0218"/>
    <w:rsid w:val="004A2030"/>
    <w:rsid w:val="004A4DB3"/>
    <w:rsid w:val="004A5A11"/>
    <w:rsid w:val="004B1438"/>
    <w:rsid w:val="004B2BE8"/>
    <w:rsid w:val="004B38E4"/>
    <w:rsid w:val="004B54EC"/>
    <w:rsid w:val="004B5B6A"/>
    <w:rsid w:val="004C0C1C"/>
    <w:rsid w:val="004C18B0"/>
    <w:rsid w:val="004C2111"/>
    <w:rsid w:val="004C269C"/>
    <w:rsid w:val="004C77DC"/>
    <w:rsid w:val="004D194F"/>
    <w:rsid w:val="004D196F"/>
    <w:rsid w:val="004D1A7E"/>
    <w:rsid w:val="004D2E21"/>
    <w:rsid w:val="004D4DD5"/>
    <w:rsid w:val="004D4FD6"/>
    <w:rsid w:val="004D5AAF"/>
    <w:rsid w:val="004D7F82"/>
    <w:rsid w:val="004E0049"/>
    <w:rsid w:val="004E1A48"/>
    <w:rsid w:val="004E4A58"/>
    <w:rsid w:val="004F03F9"/>
    <w:rsid w:val="004F27BC"/>
    <w:rsid w:val="004F2934"/>
    <w:rsid w:val="004F519E"/>
    <w:rsid w:val="004F63FF"/>
    <w:rsid w:val="004F6EA8"/>
    <w:rsid w:val="004F6EE1"/>
    <w:rsid w:val="004F7C28"/>
    <w:rsid w:val="00501191"/>
    <w:rsid w:val="005050CD"/>
    <w:rsid w:val="0050670F"/>
    <w:rsid w:val="005158C9"/>
    <w:rsid w:val="005161E8"/>
    <w:rsid w:val="00516236"/>
    <w:rsid w:val="005166E7"/>
    <w:rsid w:val="0051684D"/>
    <w:rsid w:val="00517CB4"/>
    <w:rsid w:val="00521EF7"/>
    <w:rsid w:val="00522B3F"/>
    <w:rsid w:val="00524855"/>
    <w:rsid w:val="005327B5"/>
    <w:rsid w:val="00536015"/>
    <w:rsid w:val="005422E6"/>
    <w:rsid w:val="005457D2"/>
    <w:rsid w:val="0054780B"/>
    <w:rsid w:val="00552005"/>
    <w:rsid w:val="00554468"/>
    <w:rsid w:val="00556042"/>
    <w:rsid w:val="005612F6"/>
    <w:rsid w:val="00562965"/>
    <w:rsid w:val="005637EC"/>
    <w:rsid w:val="0056424A"/>
    <w:rsid w:val="00574A11"/>
    <w:rsid w:val="005814F4"/>
    <w:rsid w:val="00582AEE"/>
    <w:rsid w:val="00585321"/>
    <w:rsid w:val="00587F3D"/>
    <w:rsid w:val="00593BDA"/>
    <w:rsid w:val="005968E0"/>
    <w:rsid w:val="00596923"/>
    <w:rsid w:val="005A1814"/>
    <w:rsid w:val="005A37BF"/>
    <w:rsid w:val="005A3AF3"/>
    <w:rsid w:val="005A4F28"/>
    <w:rsid w:val="005A63C9"/>
    <w:rsid w:val="005A7DC8"/>
    <w:rsid w:val="005B3F7C"/>
    <w:rsid w:val="005C2D12"/>
    <w:rsid w:val="005C5CA3"/>
    <w:rsid w:val="005C6D6D"/>
    <w:rsid w:val="005C76E6"/>
    <w:rsid w:val="005D0289"/>
    <w:rsid w:val="005D1DD2"/>
    <w:rsid w:val="005D60F2"/>
    <w:rsid w:val="005D7599"/>
    <w:rsid w:val="005D760D"/>
    <w:rsid w:val="005E08E2"/>
    <w:rsid w:val="005E23E4"/>
    <w:rsid w:val="005E4F90"/>
    <w:rsid w:val="005E77C3"/>
    <w:rsid w:val="005F1300"/>
    <w:rsid w:val="005F265C"/>
    <w:rsid w:val="005F4DE9"/>
    <w:rsid w:val="005F54BE"/>
    <w:rsid w:val="005F588B"/>
    <w:rsid w:val="006022F5"/>
    <w:rsid w:val="00606925"/>
    <w:rsid w:val="00612CF1"/>
    <w:rsid w:val="00617106"/>
    <w:rsid w:val="006206EF"/>
    <w:rsid w:val="00623BD4"/>
    <w:rsid w:val="00625E07"/>
    <w:rsid w:val="00631F4D"/>
    <w:rsid w:val="00632F0A"/>
    <w:rsid w:val="00633735"/>
    <w:rsid w:val="006345EB"/>
    <w:rsid w:val="0063474E"/>
    <w:rsid w:val="00636196"/>
    <w:rsid w:val="0064270C"/>
    <w:rsid w:val="006433D8"/>
    <w:rsid w:val="00643E22"/>
    <w:rsid w:val="0065137A"/>
    <w:rsid w:val="0065192C"/>
    <w:rsid w:val="00652259"/>
    <w:rsid w:val="0065385E"/>
    <w:rsid w:val="00654CB4"/>
    <w:rsid w:val="0065660C"/>
    <w:rsid w:val="00656AA5"/>
    <w:rsid w:val="00663BBA"/>
    <w:rsid w:val="0067023A"/>
    <w:rsid w:val="00670D8C"/>
    <w:rsid w:val="00671D6E"/>
    <w:rsid w:val="00682325"/>
    <w:rsid w:val="00682418"/>
    <w:rsid w:val="0068269A"/>
    <w:rsid w:val="00683A7A"/>
    <w:rsid w:val="00685663"/>
    <w:rsid w:val="00685C81"/>
    <w:rsid w:val="006876BC"/>
    <w:rsid w:val="00690C46"/>
    <w:rsid w:val="00692147"/>
    <w:rsid w:val="00694515"/>
    <w:rsid w:val="00694691"/>
    <w:rsid w:val="006957F9"/>
    <w:rsid w:val="00695A6A"/>
    <w:rsid w:val="006A165B"/>
    <w:rsid w:val="006A19C3"/>
    <w:rsid w:val="006A2FA4"/>
    <w:rsid w:val="006A5701"/>
    <w:rsid w:val="006A5F3A"/>
    <w:rsid w:val="006B0EA8"/>
    <w:rsid w:val="006B258E"/>
    <w:rsid w:val="006B2692"/>
    <w:rsid w:val="006B37F9"/>
    <w:rsid w:val="006B4B89"/>
    <w:rsid w:val="006B55CF"/>
    <w:rsid w:val="006B5706"/>
    <w:rsid w:val="006B5D54"/>
    <w:rsid w:val="006B6472"/>
    <w:rsid w:val="006B6B5F"/>
    <w:rsid w:val="006C5496"/>
    <w:rsid w:val="006C6EE8"/>
    <w:rsid w:val="006C7624"/>
    <w:rsid w:val="006D124E"/>
    <w:rsid w:val="006D2C39"/>
    <w:rsid w:val="006D48FA"/>
    <w:rsid w:val="006D7730"/>
    <w:rsid w:val="006E07BD"/>
    <w:rsid w:val="006E19AD"/>
    <w:rsid w:val="006E6706"/>
    <w:rsid w:val="006F1A28"/>
    <w:rsid w:val="006F2A7B"/>
    <w:rsid w:val="006F3F54"/>
    <w:rsid w:val="006F63AF"/>
    <w:rsid w:val="006F7535"/>
    <w:rsid w:val="007003A0"/>
    <w:rsid w:val="00701E5F"/>
    <w:rsid w:val="0070392B"/>
    <w:rsid w:val="007040F3"/>
    <w:rsid w:val="00705E3B"/>
    <w:rsid w:val="007070E9"/>
    <w:rsid w:val="007073A6"/>
    <w:rsid w:val="007116E6"/>
    <w:rsid w:val="00712A57"/>
    <w:rsid w:val="00713414"/>
    <w:rsid w:val="007155FA"/>
    <w:rsid w:val="007166A3"/>
    <w:rsid w:val="00720493"/>
    <w:rsid w:val="00721B39"/>
    <w:rsid w:val="00722DCC"/>
    <w:rsid w:val="00724EC4"/>
    <w:rsid w:val="00726EB7"/>
    <w:rsid w:val="0073012C"/>
    <w:rsid w:val="00730CDD"/>
    <w:rsid w:val="00733EEB"/>
    <w:rsid w:val="00735B34"/>
    <w:rsid w:val="00735CC9"/>
    <w:rsid w:val="00736605"/>
    <w:rsid w:val="00736769"/>
    <w:rsid w:val="00737893"/>
    <w:rsid w:val="00740581"/>
    <w:rsid w:val="00740EEB"/>
    <w:rsid w:val="0074150E"/>
    <w:rsid w:val="007422BE"/>
    <w:rsid w:val="007431D5"/>
    <w:rsid w:val="00744322"/>
    <w:rsid w:val="00747569"/>
    <w:rsid w:val="00750B0F"/>
    <w:rsid w:val="00750BEF"/>
    <w:rsid w:val="00750D39"/>
    <w:rsid w:val="00756DBB"/>
    <w:rsid w:val="00757A6D"/>
    <w:rsid w:val="00760941"/>
    <w:rsid w:val="00765733"/>
    <w:rsid w:val="00766397"/>
    <w:rsid w:val="007671E3"/>
    <w:rsid w:val="00767984"/>
    <w:rsid w:val="00770192"/>
    <w:rsid w:val="00770BBD"/>
    <w:rsid w:val="0077127D"/>
    <w:rsid w:val="00771BAD"/>
    <w:rsid w:val="007741C4"/>
    <w:rsid w:val="007750A8"/>
    <w:rsid w:val="007771D1"/>
    <w:rsid w:val="007807E4"/>
    <w:rsid w:val="007811AE"/>
    <w:rsid w:val="007828C9"/>
    <w:rsid w:val="00782CB8"/>
    <w:rsid w:val="00782F2B"/>
    <w:rsid w:val="00783188"/>
    <w:rsid w:val="007845CB"/>
    <w:rsid w:val="00784CB6"/>
    <w:rsid w:val="00784F98"/>
    <w:rsid w:val="00785A43"/>
    <w:rsid w:val="00791FC0"/>
    <w:rsid w:val="00794387"/>
    <w:rsid w:val="00795487"/>
    <w:rsid w:val="00797C2D"/>
    <w:rsid w:val="007A0D3B"/>
    <w:rsid w:val="007A18A1"/>
    <w:rsid w:val="007A30D8"/>
    <w:rsid w:val="007A5A6C"/>
    <w:rsid w:val="007A6E7C"/>
    <w:rsid w:val="007A770B"/>
    <w:rsid w:val="007B2713"/>
    <w:rsid w:val="007B5B81"/>
    <w:rsid w:val="007B7FCD"/>
    <w:rsid w:val="007C05BC"/>
    <w:rsid w:val="007C0712"/>
    <w:rsid w:val="007C1ED5"/>
    <w:rsid w:val="007C426F"/>
    <w:rsid w:val="007C454D"/>
    <w:rsid w:val="007C61C9"/>
    <w:rsid w:val="007C67C2"/>
    <w:rsid w:val="007D0FD8"/>
    <w:rsid w:val="007D2246"/>
    <w:rsid w:val="007D2547"/>
    <w:rsid w:val="007D3D4F"/>
    <w:rsid w:val="007D68A2"/>
    <w:rsid w:val="007E051A"/>
    <w:rsid w:val="007E1338"/>
    <w:rsid w:val="007E25B2"/>
    <w:rsid w:val="007E298E"/>
    <w:rsid w:val="007E3C42"/>
    <w:rsid w:val="007E656F"/>
    <w:rsid w:val="007E7269"/>
    <w:rsid w:val="007F1C21"/>
    <w:rsid w:val="007F2007"/>
    <w:rsid w:val="007F23CD"/>
    <w:rsid w:val="007F4578"/>
    <w:rsid w:val="007F4F4D"/>
    <w:rsid w:val="007F57F5"/>
    <w:rsid w:val="007F5AD6"/>
    <w:rsid w:val="007F5E3D"/>
    <w:rsid w:val="007F5EBF"/>
    <w:rsid w:val="008033C7"/>
    <w:rsid w:val="0080356D"/>
    <w:rsid w:val="00805611"/>
    <w:rsid w:val="00806AC2"/>
    <w:rsid w:val="00807E19"/>
    <w:rsid w:val="00810CFD"/>
    <w:rsid w:val="00811BBA"/>
    <w:rsid w:val="008127E1"/>
    <w:rsid w:val="00816966"/>
    <w:rsid w:val="00817431"/>
    <w:rsid w:val="00820FA2"/>
    <w:rsid w:val="00822E53"/>
    <w:rsid w:val="008231D4"/>
    <w:rsid w:val="00827317"/>
    <w:rsid w:val="00827A97"/>
    <w:rsid w:val="00835B81"/>
    <w:rsid w:val="00840AE8"/>
    <w:rsid w:val="008418E7"/>
    <w:rsid w:val="00841C98"/>
    <w:rsid w:val="008450EF"/>
    <w:rsid w:val="00845D38"/>
    <w:rsid w:val="00846F58"/>
    <w:rsid w:val="0085160A"/>
    <w:rsid w:val="008518EB"/>
    <w:rsid w:val="008520ED"/>
    <w:rsid w:val="00852FBD"/>
    <w:rsid w:val="0085310C"/>
    <w:rsid w:val="0085534B"/>
    <w:rsid w:val="00857921"/>
    <w:rsid w:val="00857E46"/>
    <w:rsid w:val="00860767"/>
    <w:rsid w:val="00863086"/>
    <w:rsid w:val="00864652"/>
    <w:rsid w:val="008676F8"/>
    <w:rsid w:val="0087336A"/>
    <w:rsid w:val="00874299"/>
    <w:rsid w:val="0087433F"/>
    <w:rsid w:val="008772AE"/>
    <w:rsid w:val="00877A2B"/>
    <w:rsid w:val="0088290C"/>
    <w:rsid w:val="0088298F"/>
    <w:rsid w:val="008835C0"/>
    <w:rsid w:val="0088558B"/>
    <w:rsid w:val="00886189"/>
    <w:rsid w:val="00893372"/>
    <w:rsid w:val="0089734F"/>
    <w:rsid w:val="008A06B0"/>
    <w:rsid w:val="008A06DF"/>
    <w:rsid w:val="008A0F39"/>
    <w:rsid w:val="008A36F2"/>
    <w:rsid w:val="008A4E87"/>
    <w:rsid w:val="008A50E9"/>
    <w:rsid w:val="008A5898"/>
    <w:rsid w:val="008A67AD"/>
    <w:rsid w:val="008B0B51"/>
    <w:rsid w:val="008C16C7"/>
    <w:rsid w:val="008C3F0D"/>
    <w:rsid w:val="008C4695"/>
    <w:rsid w:val="008C5483"/>
    <w:rsid w:val="008D01D4"/>
    <w:rsid w:val="008D29B7"/>
    <w:rsid w:val="008E0D87"/>
    <w:rsid w:val="008E74C5"/>
    <w:rsid w:val="008E7533"/>
    <w:rsid w:val="008F070F"/>
    <w:rsid w:val="008F08BB"/>
    <w:rsid w:val="008F0D12"/>
    <w:rsid w:val="008F4388"/>
    <w:rsid w:val="008F4B08"/>
    <w:rsid w:val="008F6CE7"/>
    <w:rsid w:val="008F78F3"/>
    <w:rsid w:val="0090001D"/>
    <w:rsid w:val="009028C0"/>
    <w:rsid w:val="00903F7B"/>
    <w:rsid w:val="009040A6"/>
    <w:rsid w:val="00905D9C"/>
    <w:rsid w:val="00907C4A"/>
    <w:rsid w:val="009106B5"/>
    <w:rsid w:val="00910B05"/>
    <w:rsid w:val="00911D26"/>
    <w:rsid w:val="00912312"/>
    <w:rsid w:val="00913EB0"/>
    <w:rsid w:val="009155FC"/>
    <w:rsid w:val="00915AB6"/>
    <w:rsid w:val="00915B0D"/>
    <w:rsid w:val="009175CF"/>
    <w:rsid w:val="009216BA"/>
    <w:rsid w:val="00925269"/>
    <w:rsid w:val="00927AF0"/>
    <w:rsid w:val="00930778"/>
    <w:rsid w:val="0093126D"/>
    <w:rsid w:val="00931298"/>
    <w:rsid w:val="00935936"/>
    <w:rsid w:val="0094063C"/>
    <w:rsid w:val="00941FB7"/>
    <w:rsid w:val="00944C87"/>
    <w:rsid w:val="00945655"/>
    <w:rsid w:val="00951088"/>
    <w:rsid w:val="00951C7D"/>
    <w:rsid w:val="00953890"/>
    <w:rsid w:val="009565DC"/>
    <w:rsid w:val="00963515"/>
    <w:rsid w:val="00963796"/>
    <w:rsid w:val="00964A43"/>
    <w:rsid w:val="00972765"/>
    <w:rsid w:val="00982DB1"/>
    <w:rsid w:val="00983DA7"/>
    <w:rsid w:val="00985015"/>
    <w:rsid w:val="0098678E"/>
    <w:rsid w:val="00993991"/>
    <w:rsid w:val="0099498E"/>
    <w:rsid w:val="00995534"/>
    <w:rsid w:val="009977B0"/>
    <w:rsid w:val="009A0E2D"/>
    <w:rsid w:val="009A28CE"/>
    <w:rsid w:val="009A37BF"/>
    <w:rsid w:val="009A4E63"/>
    <w:rsid w:val="009A780F"/>
    <w:rsid w:val="009A7FF8"/>
    <w:rsid w:val="009B0DBF"/>
    <w:rsid w:val="009B1770"/>
    <w:rsid w:val="009B19D7"/>
    <w:rsid w:val="009C02E2"/>
    <w:rsid w:val="009C1E44"/>
    <w:rsid w:val="009C37CD"/>
    <w:rsid w:val="009C5913"/>
    <w:rsid w:val="009C65E3"/>
    <w:rsid w:val="009C6E9B"/>
    <w:rsid w:val="009D3CC9"/>
    <w:rsid w:val="009D5263"/>
    <w:rsid w:val="009D5887"/>
    <w:rsid w:val="009D740F"/>
    <w:rsid w:val="009E0B60"/>
    <w:rsid w:val="009E0EDE"/>
    <w:rsid w:val="009E15C9"/>
    <w:rsid w:val="009E39F2"/>
    <w:rsid w:val="009E462F"/>
    <w:rsid w:val="009E49E3"/>
    <w:rsid w:val="009E6F25"/>
    <w:rsid w:val="009E784A"/>
    <w:rsid w:val="009F10B7"/>
    <w:rsid w:val="009F167F"/>
    <w:rsid w:val="009F1EC2"/>
    <w:rsid w:val="009F3753"/>
    <w:rsid w:val="009F39EA"/>
    <w:rsid w:val="009F3D75"/>
    <w:rsid w:val="009F556A"/>
    <w:rsid w:val="009F7F5F"/>
    <w:rsid w:val="00A0098D"/>
    <w:rsid w:val="00A00A08"/>
    <w:rsid w:val="00A077E8"/>
    <w:rsid w:val="00A10D32"/>
    <w:rsid w:val="00A13AB5"/>
    <w:rsid w:val="00A14018"/>
    <w:rsid w:val="00A155CF"/>
    <w:rsid w:val="00A158D9"/>
    <w:rsid w:val="00A16D12"/>
    <w:rsid w:val="00A170FE"/>
    <w:rsid w:val="00A21132"/>
    <w:rsid w:val="00A2118D"/>
    <w:rsid w:val="00A23768"/>
    <w:rsid w:val="00A25CB6"/>
    <w:rsid w:val="00A25FA6"/>
    <w:rsid w:val="00A3233A"/>
    <w:rsid w:val="00A352E5"/>
    <w:rsid w:val="00A37C44"/>
    <w:rsid w:val="00A40E28"/>
    <w:rsid w:val="00A41071"/>
    <w:rsid w:val="00A41A14"/>
    <w:rsid w:val="00A42757"/>
    <w:rsid w:val="00A4313F"/>
    <w:rsid w:val="00A53FB0"/>
    <w:rsid w:val="00A541AD"/>
    <w:rsid w:val="00A543B0"/>
    <w:rsid w:val="00A54A4A"/>
    <w:rsid w:val="00A60887"/>
    <w:rsid w:val="00A61CEB"/>
    <w:rsid w:val="00A62C2D"/>
    <w:rsid w:val="00A64393"/>
    <w:rsid w:val="00A660AE"/>
    <w:rsid w:val="00A66214"/>
    <w:rsid w:val="00A66B53"/>
    <w:rsid w:val="00A66BD2"/>
    <w:rsid w:val="00A677CB"/>
    <w:rsid w:val="00A730F1"/>
    <w:rsid w:val="00A74C21"/>
    <w:rsid w:val="00A758DE"/>
    <w:rsid w:val="00A80383"/>
    <w:rsid w:val="00A80BAA"/>
    <w:rsid w:val="00A80FAF"/>
    <w:rsid w:val="00A829B5"/>
    <w:rsid w:val="00A83974"/>
    <w:rsid w:val="00A84E5F"/>
    <w:rsid w:val="00A86667"/>
    <w:rsid w:val="00A87F47"/>
    <w:rsid w:val="00A91E6E"/>
    <w:rsid w:val="00A93468"/>
    <w:rsid w:val="00A96739"/>
    <w:rsid w:val="00A96D70"/>
    <w:rsid w:val="00AA2E5E"/>
    <w:rsid w:val="00AA53D7"/>
    <w:rsid w:val="00AA7AEB"/>
    <w:rsid w:val="00AB0921"/>
    <w:rsid w:val="00AB1CB0"/>
    <w:rsid w:val="00AB3B51"/>
    <w:rsid w:val="00AB5835"/>
    <w:rsid w:val="00AB718A"/>
    <w:rsid w:val="00AC23A9"/>
    <w:rsid w:val="00AC6852"/>
    <w:rsid w:val="00AC6F58"/>
    <w:rsid w:val="00AC6FA5"/>
    <w:rsid w:val="00AC7400"/>
    <w:rsid w:val="00AD2931"/>
    <w:rsid w:val="00AE0659"/>
    <w:rsid w:val="00AE0FB0"/>
    <w:rsid w:val="00AE102D"/>
    <w:rsid w:val="00AE59D9"/>
    <w:rsid w:val="00AE663D"/>
    <w:rsid w:val="00AE79BB"/>
    <w:rsid w:val="00AF0239"/>
    <w:rsid w:val="00AF3678"/>
    <w:rsid w:val="00AF3933"/>
    <w:rsid w:val="00AF3A34"/>
    <w:rsid w:val="00AF3CA0"/>
    <w:rsid w:val="00AF4758"/>
    <w:rsid w:val="00AF5764"/>
    <w:rsid w:val="00AF58D4"/>
    <w:rsid w:val="00AF59D0"/>
    <w:rsid w:val="00AF5EB9"/>
    <w:rsid w:val="00B0271E"/>
    <w:rsid w:val="00B04AEF"/>
    <w:rsid w:val="00B13FE9"/>
    <w:rsid w:val="00B15076"/>
    <w:rsid w:val="00B152D8"/>
    <w:rsid w:val="00B15340"/>
    <w:rsid w:val="00B15ABF"/>
    <w:rsid w:val="00B17096"/>
    <w:rsid w:val="00B210A7"/>
    <w:rsid w:val="00B22FA8"/>
    <w:rsid w:val="00B257C6"/>
    <w:rsid w:val="00B31FAF"/>
    <w:rsid w:val="00B344BB"/>
    <w:rsid w:val="00B35D5F"/>
    <w:rsid w:val="00B40B14"/>
    <w:rsid w:val="00B40CFC"/>
    <w:rsid w:val="00B40EBB"/>
    <w:rsid w:val="00B51927"/>
    <w:rsid w:val="00B53E3B"/>
    <w:rsid w:val="00B547C0"/>
    <w:rsid w:val="00B57F09"/>
    <w:rsid w:val="00B63116"/>
    <w:rsid w:val="00B65680"/>
    <w:rsid w:val="00B65E33"/>
    <w:rsid w:val="00B66E9F"/>
    <w:rsid w:val="00B67209"/>
    <w:rsid w:val="00B70605"/>
    <w:rsid w:val="00B74148"/>
    <w:rsid w:val="00B77495"/>
    <w:rsid w:val="00B82FD2"/>
    <w:rsid w:val="00B85166"/>
    <w:rsid w:val="00B8567E"/>
    <w:rsid w:val="00B8795B"/>
    <w:rsid w:val="00B9089E"/>
    <w:rsid w:val="00B90BDA"/>
    <w:rsid w:val="00B94CD1"/>
    <w:rsid w:val="00B95344"/>
    <w:rsid w:val="00B971DD"/>
    <w:rsid w:val="00BA25D0"/>
    <w:rsid w:val="00BA2E0E"/>
    <w:rsid w:val="00BA6585"/>
    <w:rsid w:val="00BA684E"/>
    <w:rsid w:val="00BA71C1"/>
    <w:rsid w:val="00BB0587"/>
    <w:rsid w:val="00BB145C"/>
    <w:rsid w:val="00BB1E00"/>
    <w:rsid w:val="00BB30E6"/>
    <w:rsid w:val="00BB5C72"/>
    <w:rsid w:val="00BB7F9A"/>
    <w:rsid w:val="00BC402E"/>
    <w:rsid w:val="00BC4504"/>
    <w:rsid w:val="00BD37B5"/>
    <w:rsid w:val="00BD524A"/>
    <w:rsid w:val="00BD7CC7"/>
    <w:rsid w:val="00BE0372"/>
    <w:rsid w:val="00BE147C"/>
    <w:rsid w:val="00BE14E0"/>
    <w:rsid w:val="00BE2343"/>
    <w:rsid w:val="00BE3AE6"/>
    <w:rsid w:val="00BE4401"/>
    <w:rsid w:val="00BE7890"/>
    <w:rsid w:val="00BF404E"/>
    <w:rsid w:val="00BF497E"/>
    <w:rsid w:val="00C016A1"/>
    <w:rsid w:val="00C0246A"/>
    <w:rsid w:val="00C07BD1"/>
    <w:rsid w:val="00C14513"/>
    <w:rsid w:val="00C22DE3"/>
    <w:rsid w:val="00C2638E"/>
    <w:rsid w:val="00C27596"/>
    <w:rsid w:val="00C34624"/>
    <w:rsid w:val="00C42252"/>
    <w:rsid w:val="00C423C8"/>
    <w:rsid w:val="00C453FD"/>
    <w:rsid w:val="00C47C02"/>
    <w:rsid w:val="00C502AA"/>
    <w:rsid w:val="00C5161E"/>
    <w:rsid w:val="00C522CF"/>
    <w:rsid w:val="00C53D9D"/>
    <w:rsid w:val="00C541D9"/>
    <w:rsid w:val="00C570BF"/>
    <w:rsid w:val="00C57B49"/>
    <w:rsid w:val="00C6002D"/>
    <w:rsid w:val="00C627B9"/>
    <w:rsid w:val="00C642AD"/>
    <w:rsid w:val="00C64A45"/>
    <w:rsid w:val="00C659C7"/>
    <w:rsid w:val="00C67667"/>
    <w:rsid w:val="00C67EFF"/>
    <w:rsid w:val="00C70BF7"/>
    <w:rsid w:val="00C71F2D"/>
    <w:rsid w:val="00C72C29"/>
    <w:rsid w:val="00C7321A"/>
    <w:rsid w:val="00C74560"/>
    <w:rsid w:val="00C77F90"/>
    <w:rsid w:val="00C8315C"/>
    <w:rsid w:val="00C83B09"/>
    <w:rsid w:val="00C83CBB"/>
    <w:rsid w:val="00C8721C"/>
    <w:rsid w:val="00C919B5"/>
    <w:rsid w:val="00C92226"/>
    <w:rsid w:val="00C9360A"/>
    <w:rsid w:val="00C9530F"/>
    <w:rsid w:val="00C97D03"/>
    <w:rsid w:val="00CA090D"/>
    <w:rsid w:val="00CA1245"/>
    <w:rsid w:val="00CA596C"/>
    <w:rsid w:val="00CA602C"/>
    <w:rsid w:val="00CA682C"/>
    <w:rsid w:val="00CB0B73"/>
    <w:rsid w:val="00CB20A8"/>
    <w:rsid w:val="00CB32FF"/>
    <w:rsid w:val="00CB4999"/>
    <w:rsid w:val="00CB7F16"/>
    <w:rsid w:val="00CC09D2"/>
    <w:rsid w:val="00CC1D4B"/>
    <w:rsid w:val="00CC25AA"/>
    <w:rsid w:val="00CC6355"/>
    <w:rsid w:val="00CC7566"/>
    <w:rsid w:val="00CD16EA"/>
    <w:rsid w:val="00CD2266"/>
    <w:rsid w:val="00CE22E2"/>
    <w:rsid w:val="00CE2644"/>
    <w:rsid w:val="00CE34E5"/>
    <w:rsid w:val="00CF0315"/>
    <w:rsid w:val="00CF099A"/>
    <w:rsid w:val="00CF14C0"/>
    <w:rsid w:val="00CF1F25"/>
    <w:rsid w:val="00CF323B"/>
    <w:rsid w:val="00CF6591"/>
    <w:rsid w:val="00CF7ED9"/>
    <w:rsid w:val="00D00C54"/>
    <w:rsid w:val="00D019F8"/>
    <w:rsid w:val="00D02726"/>
    <w:rsid w:val="00D060C7"/>
    <w:rsid w:val="00D067DF"/>
    <w:rsid w:val="00D102F0"/>
    <w:rsid w:val="00D10614"/>
    <w:rsid w:val="00D12E44"/>
    <w:rsid w:val="00D142EB"/>
    <w:rsid w:val="00D1514C"/>
    <w:rsid w:val="00D15E96"/>
    <w:rsid w:val="00D20EF2"/>
    <w:rsid w:val="00D23B24"/>
    <w:rsid w:val="00D25825"/>
    <w:rsid w:val="00D265EE"/>
    <w:rsid w:val="00D26757"/>
    <w:rsid w:val="00D272DF"/>
    <w:rsid w:val="00D27E8E"/>
    <w:rsid w:val="00D30FA1"/>
    <w:rsid w:val="00D31292"/>
    <w:rsid w:val="00D32494"/>
    <w:rsid w:val="00D32D4B"/>
    <w:rsid w:val="00D33215"/>
    <w:rsid w:val="00D34078"/>
    <w:rsid w:val="00D34AF6"/>
    <w:rsid w:val="00D34B38"/>
    <w:rsid w:val="00D42943"/>
    <w:rsid w:val="00D4505D"/>
    <w:rsid w:val="00D46C07"/>
    <w:rsid w:val="00D46EBD"/>
    <w:rsid w:val="00D53DBD"/>
    <w:rsid w:val="00D55B39"/>
    <w:rsid w:val="00D56C07"/>
    <w:rsid w:val="00D5792C"/>
    <w:rsid w:val="00D6272E"/>
    <w:rsid w:val="00D643A3"/>
    <w:rsid w:val="00D64E30"/>
    <w:rsid w:val="00D663D2"/>
    <w:rsid w:val="00D71C98"/>
    <w:rsid w:val="00D74507"/>
    <w:rsid w:val="00D74A6C"/>
    <w:rsid w:val="00D75898"/>
    <w:rsid w:val="00D777B9"/>
    <w:rsid w:val="00D93C9F"/>
    <w:rsid w:val="00D977FF"/>
    <w:rsid w:val="00DA306F"/>
    <w:rsid w:val="00DA3ABA"/>
    <w:rsid w:val="00DA4041"/>
    <w:rsid w:val="00DA508B"/>
    <w:rsid w:val="00DA52CC"/>
    <w:rsid w:val="00DA5DF3"/>
    <w:rsid w:val="00DA6690"/>
    <w:rsid w:val="00DB0070"/>
    <w:rsid w:val="00DB01F6"/>
    <w:rsid w:val="00DB1EC3"/>
    <w:rsid w:val="00DB24BD"/>
    <w:rsid w:val="00DB75E6"/>
    <w:rsid w:val="00DC1618"/>
    <w:rsid w:val="00DC4651"/>
    <w:rsid w:val="00DC77D5"/>
    <w:rsid w:val="00DD1E74"/>
    <w:rsid w:val="00DD320F"/>
    <w:rsid w:val="00DD5DBA"/>
    <w:rsid w:val="00DD7FB4"/>
    <w:rsid w:val="00DE333E"/>
    <w:rsid w:val="00DE3B5E"/>
    <w:rsid w:val="00DE4F5E"/>
    <w:rsid w:val="00DE6A74"/>
    <w:rsid w:val="00DF0583"/>
    <w:rsid w:val="00DF0F73"/>
    <w:rsid w:val="00DF699B"/>
    <w:rsid w:val="00E01259"/>
    <w:rsid w:val="00E06358"/>
    <w:rsid w:val="00E17AFE"/>
    <w:rsid w:val="00E225A6"/>
    <w:rsid w:val="00E23BFE"/>
    <w:rsid w:val="00E30370"/>
    <w:rsid w:val="00E30E37"/>
    <w:rsid w:val="00E3443F"/>
    <w:rsid w:val="00E34856"/>
    <w:rsid w:val="00E355BA"/>
    <w:rsid w:val="00E361F7"/>
    <w:rsid w:val="00E3790B"/>
    <w:rsid w:val="00E4032C"/>
    <w:rsid w:val="00E41073"/>
    <w:rsid w:val="00E41632"/>
    <w:rsid w:val="00E416B3"/>
    <w:rsid w:val="00E445D4"/>
    <w:rsid w:val="00E47A50"/>
    <w:rsid w:val="00E57209"/>
    <w:rsid w:val="00E60991"/>
    <w:rsid w:val="00E60EAB"/>
    <w:rsid w:val="00E6255F"/>
    <w:rsid w:val="00E653AD"/>
    <w:rsid w:val="00E65875"/>
    <w:rsid w:val="00E662AA"/>
    <w:rsid w:val="00E72A1A"/>
    <w:rsid w:val="00E72D10"/>
    <w:rsid w:val="00E7460F"/>
    <w:rsid w:val="00E7481F"/>
    <w:rsid w:val="00E853BA"/>
    <w:rsid w:val="00E8607B"/>
    <w:rsid w:val="00E90A09"/>
    <w:rsid w:val="00E90A85"/>
    <w:rsid w:val="00E93870"/>
    <w:rsid w:val="00EA1911"/>
    <w:rsid w:val="00EA44D3"/>
    <w:rsid w:val="00EA45B9"/>
    <w:rsid w:val="00EA5931"/>
    <w:rsid w:val="00EB0EC9"/>
    <w:rsid w:val="00EB3229"/>
    <w:rsid w:val="00EC1278"/>
    <w:rsid w:val="00EC23DB"/>
    <w:rsid w:val="00EC4A75"/>
    <w:rsid w:val="00EC6807"/>
    <w:rsid w:val="00ED04F5"/>
    <w:rsid w:val="00ED386A"/>
    <w:rsid w:val="00ED75E7"/>
    <w:rsid w:val="00EE0D5F"/>
    <w:rsid w:val="00EE0FE0"/>
    <w:rsid w:val="00EE1B38"/>
    <w:rsid w:val="00EE7FE9"/>
    <w:rsid w:val="00EF08A3"/>
    <w:rsid w:val="00EF2499"/>
    <w:rsid w:val="00EF3C53"/>
    <w:rsid w:val="00EF4D4E"/>
    <w:rsid w:val="00EF51B3"/>
    <w:rsid w:val="00F0131E"/>
    <w:rsid w:val="00F05489"/>
    <w:rsid w:val="00F1040A"/>
    <w:rsid w:val="00F12448"/>
    <w:rsid w:val="00F210D9"/>
    <w:rsid w:val="00F25470"/>
    <w:rsid w:val="00F2568D"/>
    <w:rsid w:val="00F26B9D"/>
    <w:rsid w:val="00F3070B"/>
    <w:rsid w:val="00F30760"/>
    <w:rsid w:val="00F30F5F"/>
    <w:rsid w:val="00F33E51"/>
    <w:rsid w:val="00F34210"/>
    <w:rsid w:val="00F41E3B"/>
    <w:rsid w:val="00F45858"/>
    <w:rsid w:val="00F4748B"/>
    <w:rsid w:val="00F50346"/>
    <w:rsid w:val="00F55C51"/>
    <w:rsid w:val="00F5614C"/>
    <w:rsid w:val="00F71B05"/>
    <w:rsid w:val="00F71E2F"/>
    <w:rsid w:val="00F737C4"/>
    <w:rsid w:val="00F73C7D"/>
    <w:rsid w:val="00F7481D"/>
    <w:rsid w:val="00F74FFC"/>
    <w:rsid w:val="00F75A25"/>
    <w:rsid w:val="00F77859"/>
    <w:rsid w:val="00F77F20"/>
    <w:rsid w:val="00F81934"/>
    <w:rsid w:val="00F83657"/>
    <w:rsid w:val="00F91289"/>
    <w:rsid w:val="00F912A5"/>
    <w:rsid w:val="00F93A8C"/>
    <w:rsid w:val="00FA0313"/>
    <w:rsid w:val="00FA05A0"/>
    <w:rsid w:val="00FA10E3"/>
    <w:rsid w:val="00FA1CC8"/>
    <w:rsid w:val="00FA1E1C"/>
    <w:rsid w:val="00FB11E4"/>
    <w:rsid w:val="00FB1789"/>
    <w:rsid w:val="00FB3AAB"/>
    <w:rsid w:val="00FB3C7C"/>
    <w:rsid w:val="00FB5C45"/>
    <w:rsid w:val="00FB5EBE"/>
    <w:rsid w:val="00FB689A"/>
    <w:rsid w:val="00FC0E91"/>
    <w:rsid w:val="00FC1DA6"/>
    <w:rsid w:val="00FC2AED"/>
    <w:rsid w:val="00FC5D14"/>
    <w:rsid w:val="00FD3565"/>
    <w:rsid w:val="00FD5451"/>
    <w:rsid w:val="00FD744D"/>
    <w:rsid w:val="00FE080D"/>
    <w:rsid w:val="00FE3186"/>
    <w:rsid w:val="00FE406C"/>
    <w:rsid w:val="00FE714D"/>
    <w:rsid w:val="00FF108A"/>
    <w:rsid w:val="00FF110E"/>
    <w:rsid w:val="00FF65E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C9E46C-EDDA-4519-BE87-9BAB95DF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3BD4"/>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623BD4"/>
    <w:rPr>
      <w:rFonts w:ascii="Tahoma" w:hAnsi="Tahoma" w:cs="Tahoma"/>
      <w:sz w:val="16"/>
      <w:szCs w:val="16"/>
    </w:rPr>
  </w:style>
  <w:style w:type="table" w:styleId="Grilledutableau">
    <w:name w:val="Table Grid"/>
    <w:basedOn w:val="TableauNormal"/>
    <w:uiPriority w:val="59"/>
    <w:rsid w:val="0008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10296A"/>
    <w:rPr>
      <w:sz w:val="20"/>
      <w:szCs w:val="20"/>
      <w:lang w:val="x-none"/>
    </w:rPr>
  </w:style>
  <w:style w:type="character" w:customStyle="1" w:styleId="NotedebasdepageCar">
    <w:name w:val="Note de bas de page Car"/>
    <w:link w:val="Notedebasdepage"/>
    <w:semiHidden/>
    <w:rsid w:val="0010296A"/>
    <w:rPr>
      <w:lang w:eastAsia="en-US"/>
    </w:rPr>
  </w:style>
  <w:style w:type="character" w:styleId="Appelnotedebasdep">
    <w:name w:val="footnote reference"/>
    <w:aliases w:val="Footnote symbol"/>
    <w:semiHidden/>
    <w:unhideWhenUsed/>
    <w:rsid w:val="0010296A"/>
    <w:rPr>
      <w:vertAlign w:val="superscript"/>
    </w:rPr>
  </w:style>
  <w:style w:type="paragraph" w:styleId="Paragraphedeliste">
    <w:name w:val="List Paragraph"/>
    <w:basedOn w:val="Normal"/>
    <w:link w:val="ParagraphedelisteCar"/>
    <w:qFormat/>
    <w:rsid w:val="005A63C9"/>
    <w:pPr>
      <w:ind w:left="720"/>
    </w:pPr>
    <w:rPr>
      <w:lang w:val="x-none"/>
    </w:rPr>
  </w:style>
  <w:style w:type="paragraph" w:customStyle="1" w:styleId="Default">
    <w:name w:val="Default"/>
    <w:rsid w:val="00857921"/>
    <w:pPr>
      <w:autoSpaceDE w:val="0"/>
      <w:autoSpaceDN w:val="0"/>
      <w:adjustRightInd w:val="0"/>
    </w:pPr>
    <w:rPr>
      <w:rFonts w:ascii="Times New Roman" w:hAnsi="Times New Roman"/>
      <w:color w:val="000000"/>
      <w:sz w:val="24"/>
      <w:szCs w:val="24"/>
      <w:lang w:val="en-GB" w:eastAsia="en-GB"/>
    </w:rPr>
  </w:style>
  <w:style w:type="character" w:customStyle="1" w:styleId="ParagraphedelisteCar">
    <w:name w:val="Paragraphe de liste Car"/>
    <w:link w:val="Paragraphedeliste"/>
    <w:locked/>
    <w:rsid w:val="00841C98"/>
    <w:rPr>
      <w:sz w:val="22"/>
      <w:szCs w:val="22"/>
      <w:lang w:eastAsia="en-US"/>
    </w:rPr>
  </w:style>
  <w:style w:type="paragraph" w:styleId="En-tte">
    <w:name w:val="header"/>
    <w:basedOn w:val="Normal"/>
    <w:link w:val="En-tteCar"/>
    <w:uiPriority w:val="99"/>
    <w:unhideWhenUsed/>
    <w:rsid w:val="00467250"/>
    <w:pPr>
      <w:tabs>
        <w:tab w:val="center" w:pos="4513"/>
        <w:tab w:val="right" w:pos="9026"/>
      </w:tabs>
    </w:pPr>
    <w:rPr>
      <w:lang w:val="x-none"/>
    </w:rPr>
  </w:style>
  <w:style w:type="character" w:customStyle="1" w:styleId="En-tteCar">
    <w:name w:val="En-tête Car"/>
    <w:link w:val="En-tte"/>
    <w:uiPriority w:val="99"/>
    <w:rsid w:val="00467250"/>
    <w:rPr>
      <w:sz w:val="22"/>
      <w:szCs w:val="22"/>
      <w:lang w:eastAsia="en-US"/>
    </w:rPr>
  </w:style>
  <w:style w:type="paragraph" w:styleId="Pieddepage">
    <w:name w:val="footer"/>
    <w:basedOn w:val="Normal"/>
    <w:link w:val="PieddepageCar"/>
    <w:uiPriority w:val="99"/>
    <w:unhideWhenUsed/>
    <w:rsid w:val="00467250"/>
    <w:pPr>
      <w:tabs>
        <w:tab w:val="center" w:pos="4513"/>
        <w:tab w:val="right" w:pos="9026"/>
      </w:tabs>
    </w:pPr>
    <w:rPr>
      <w:lang w:val="x-none"/>
    </w:rPr>
  </w:style>
  <w:style w:type="character" w:customStyle="1" w:styleId="PieddepageCar">
    <w:name w:val="Pied de page Car"/>
    <w:link w:val="Pieddepage"/>
    <w:uiPriority w:val="99"/>
    <w:rsid w:val="00467250"/>
    <w:rPr>
      <w:sz w:val="22"/>
      <w:szCs w:val="22"/>
      <w:lang w:eastAsia="en-US"/>
    </w:rPr>
  </w:style>
  <w:style w:type="paragraph" w:customStyle="1" w:styleId="WW-Default">
    <w:name w:val="WW-Default"/>
    <w:rsid w:val="009D5887"/>
    <w:pPr>
      <w:suppressAutoHyphens/>
      <w:autoSpaceDE w:val="0"/>
    </w:pPr>
    <w:rPr>
      <w:rFonts w:ascii="Times New Roman" w:hAnsi="Times New Roman"/>
      <w:color w:val="000000"/>
      <w:sz w:val="24"/>
      <w:szCs w:val="24"/>
      <w:lang w:val="en-GB" w:eastAsia="ar-SA"/>
    </w:rPr>
  </w:style>
  <w:style w:type="character" w:customStyle="1" w:styleId="citation">
    <w:name w:val="citation"/>
    <w:rsid w:val="00B40B14"/>
  </w:style>
  <w:style w:type="character" w:customStyle="1" w:styleId="citecrochet1">
    <w:name w:val="cite_crochet1"/>
    <w:rsid w:val="00B40B14"/>
    <w:rPr>
      <w:vanish/>
      <w:webHidden w:val="0"/>
      <w:specVanish w:val="0"/>
    </w:rPr>
  </w:style>
  <w:style w:type="character" w:customStyle="1" w:styleId="reference-text">
    <w:name w:val="reference-text"/>
    <w:rsid w:val="00B40B14"/>
  </w:style>
  <w:style w:type="paragraph" w:styleId="Sansinterligne">
    <w:name w:val="No Spacing"/>
    <w:uiPriority w:val="1"/>
    <w:qFormat/>
    <w:rsid w:val="00B40B14"/>
    <w:rPr>
      <w:rFonts w:ascii="Times New Roman" w:hAnsi="Times New Roman"/>
      <w:sz w:val="24"/>
      <w:szCs w:val="22"/>
      <w:lang w:val="lb-LU" w:eastAsia="en-US"/>
    </w:rPr>
  </w:style>
  <w:style w:type="character" w:customStyle="1" w:styleId="detailvalue">
    <w:name w:val="detail_value"/>
    <w:rsid w:val="00B40B14"/>
  </w:style>
  <w:style w:type="character" w:styleId="Accentuation">
    <w:name w:val="Emphasis"/>
    <w:uiPriority w:val="20"/>
    <w:qFormat/>
    <w:rsid w:val="00B40B14"/>
    <w:rPr>
      <w:i/>
      <w:iCs/>
    </w:rPr>
  </w:style>
  <w:style w:type="character" w:styleId="lev">
    <w:name w:val="Strong"/>
    <w:uiPriority w:val="22"/>
    <w:qFormat/>
    <w:rsid w:val="00B40B14"/>
    <w:rPr>
      <w:b/>
      <w:bCs/>
    </w:rPr>
  </w:style>
  <w:style w:type="paragraph" w:styleId="NormalWeb">
    <w:name w:val="Normal (Web)"/>
    <w:basedOn w:val="Normal"/>
    <w:uiPriority w:val="99"/>
    <w:semiHidden/>
    <w:unhideWhenUsed/>
    <w:rsid w:val="00E4163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0">
    <w:name w:val="default"/>
    <w:basedOn w:val="Normal"/>
    <w:rsid w:val="00E4163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Text21">
    <w:name w:val="Body Text 21"/>
    <w:basedOn w:val="Normal"/>
    <w:rsid w:val="00AE663D"/>
    <w:pPr>
      <w:widowControl w:val="0"/>
      <w:tabs>
        <w:tab w:val="left" w:pos="0"/>
      </w:tabs>
      <w:suppressAutoHyphens/>
      <w:overflowPunct w:val="0"/>
      <w:autoSpaceDE w:val="0"/>
      <w:autoSpaceDN w:val="0"/>
      <w:adjustRightInd w:val="0"/>
      <w:spacing w:after="0" w:line="240" w:lineRule="auto"/>
      <w:jc w:val="both"/>
      <w:textAlignment w:val="baseline"/>
    </w:pPr>
    <w:rPr>
      <w:rFonts w:ascii="Helvetica" w:eastAsia="Times New Roman" w:hAnsi="Helvetica"/>
      <w:spacing w:val="-3"/>
      <w:sz w:val="20"/>
      <w:szCs w:val="20"/>
      <w:lang w:val="fr-FR" w:eastAsia="fr-FR"/>
    </w:rPr>
  </w:style>
  <w:style w:type="paragraph" w:styleId="Textebrut">
    <w:name w:val="Plain Text"/>
    <w:basedOn w:val="Normal"/>
    <w:link w:val="TextebrutCar"/>
    <w:uiPriority w:val="99"/>
    <w:unhideWhenUsed/>
    <w:rsid w:val="00AE663D"/>
    <w:pPr>
      <w:spacing w:after="0" w:line="240" w:lineRule="auto"/>
    </w:pPr>
    <w:rPr>
      <w:szCs w:val="21"/>
      <w:lang w:val="fr-LU"/>
    </w:rPr>
  </w:style>
  <w:style w:type="character" w:customStyle="1" w:styleId="TextebrutCar">
    <w:name w:val="Texte brut Car"/>
    <w:basedOn w:val="Policepardfaut"/>
    <w:link w:val="Textebrut"/>
    <w:uiPriority w:val="99"/>
    <w:rsid w:val="00AE663D"/>
    <w:rPr>
      <w:sz w:val="22"/>
      <w:szCs w:val="21"/>
      <w:lang w:eastAsia="en-US"/>
    </w:rPr>
  </w:style>
  <w:style w:type="paragraph" w:customStyle="1" w:styleId="bodytext210">
    <w:name w:val="bodytext21"/>
    <w:basedOn w:val="Normal"/>
    <w:rsid w:val="00AE663D"/>
    <w:pPr>
      <w:spacing w:after="0" w:line="240" w:lineRule="auto"/>
    </w:pPr>
    <w:rPr>
      <w:rFonts w:ascii="Times New Roman" w:eastAsia="Times New Roman" w:hAnsi="Times New Roman"/>
      <w:sz w:val="24"/>
      <w:szCs w:val="24"/>
      <w:lang w:val="fr-LU" w:eastAsia="fr-LU"/>
    </w:rPr>
  </w:style>
  <w:style w:type="paragraph" w:styleId="Retraitcorpsdetexte">
    <w:name w:val="Body Text Indent"/>
    <w:basedOn w:val="Normal"/>
    <w:link w:val="RetraitcorpsdetexteCar"/>
    <w:rsid w:val="00CB32FF"/>
    <w:pPr>
      <w:widowControl w:val="0"/>
      <w:tabs>
        <w:tab w:val="left" w:pos="1701"/>
        <w:tab w:val="left" w:pos="10080"/>
        <w:tab w:val="left" w:pos="10800"/>
      </w:tabs>
      <w:spacing w:after="0" w:line="240" w:lineRule="auto"/>
    </w:pPr>
    <w:rPr>
      <w:rFonts w:ascii="Geneva" w:eastAsia="Times New Roman" w:hAnsi="Geneva"/>
      <w:snapToGrid w:val="0"/>
      <w:sz w:val="20"/>
      <w:szCs w:val="20"/>
      <w:lang w:val="fr-FR"/>
    </w:rPr>
  </w:style>
  <w:style w:type="character" w:customStyle="1" w:styleId="RetraitcorpsdetexteCar">
    <w:name w:val="Retrait corps de texte Car"/>
    <w:basedOn w:val="Policepardfaut"/>
    <w:link w:val="Retraitcorpsdetexte"/>
    <w:rsid w:val="00CB32FF"/>
    <w:rPr>
      <w:rFonts w:ascii="Geneva" w:eastAsia="Times New Roman" w:hAnsi="Geneva"/>
      <w:snapToGrid w:val="0"/>
      <w:lang w:val="fr-FR" w:eastAsia="en-US"/>
    </w:rPr>
  </w:style>
  <w:style w:type="paragraph" w:styleId="Commentaire">
    <w:name w:val="annotation text"/>
    <w:basedOn w:val="Normal"/>
    <w:link w:val="CommentaireCar"/>
    <w:semiHidden/>
    <w:rsid w:val="00CB32FF"/>
    <w:pPr>
      <w:widowControl w:val="0"/>
      <w:spacing w:after="0" w:line="240" w:lineRule="auto"/>
    </w:pPr>
    <w:rPr>
      <w:rFonts w:ascii="Geneva" w:eastAsia="Times New Roman" w:hAnsi="Geneva"/>
      <w:snapToGrid w:val="0"/>
      <w:sz w:val="20"/>
      <w:szCs w:val="20"/>
      <w:lang w:val="fr-FR"/>
    </w:rPr>
  </w:style>
  <w:style w:type="character" w:customStyle="1" w:styleId="CommentaireCar">
    <w:name w:val="Commentaire Car"/>
    <w:basedOn w:val="Policepardfaut"/>
    <w:link w:val="Commentaire"/>
    <w:semiHidden/>
    <w:rsid w:val="00CB32FF"/>
    <w:rPr>
      <w:rFonts w:ascii="Geneva" w:eastAsia="Times New Roman" w:hAnsi="Geneva"/>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2667D20-C620-4499-908D-9DDC803FAE1C}">
  <ds:schemaRefs>
    <ds:schemaRef ds:uri="http://schemas.openxmlformats.org/officeDocument/2006/bibliography"/>
  </ds:schemaRefs>
</ds:datastoreItem>
</file>

<file path=customXml/itemProps2.xml><?xml version="1.0" encoding="utf-8"?>
<ds:datastoreItem xmlns:ds="http://schemas.openxmlformats.org/officeDocument/2006/customXml" ds:itemID="{D5C3A5CE-7B1F-4962-A7C4-73A383DB008C}"/>
</file>

<file path=customXml/itemProps3.xml><?xml version="1.0" encoding="utf-8"?>
<ds:datastoreItem xmlns:ds="http://schemas.openxmlformats.org/officeDocument/2006/customXml" ds:itemID="{36C4CCF0-460E-452E-AF00-A475CC95EEE4}"/>
</file>

<file path=customXml/itemProps4.xml><?xml version="1.0" encoding="utf-8"?>
<ds:datastoreItem xmlns:ds="http://schemas.openxmlformats.org/officeDocument/2006/customXml" ds:itemID="{6DE8D91F-CC65-41E2-9E6F-BE74F9E22DBC}"/>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5566</Characters>
  <Application>Microsoft Office Word</Application>
  <DocSecurity>4</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Claude TREMONT</dc:creator>
  <cp:keywords/>
  <cp:lastModifiedBy>SYSTEM</cp:lastModifiedBy>
  <cp:revision>2</cp:revision>
  <cp:lastPrinted>2014-12-09T14:42:00Z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