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A" w:rsidRPr="00C20E4A" w:rsidRDefault="00C20E4A" w:rsidP="00C20E4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C20E4A">
        <w:rPr>
          <w:rFonts w:ascii="Arial" w:hAnsi="Arial" w:cs="Arial"/>
          <w:b/>
          <w:sz w:val="22"/>
          <w:szCs w:val="22"/>
          <w:u w:val="single"/>
        </w:rPr>
        <w:t>6715 : résumé</w:t>
      </w:r>
    </w:p>
    <w:p w:rsidR="00C20E4A" w:rsidRDefault="00C20E4A" w:rsidP="00C20E4A">
      <w:pPr>
        <w:jc w:val="both"/>
        <w:rPr>
          <w:rFonts w:ascii="Arial" w:hAnsi="Arial" w:cs="Arial"/>
          <w:sz w:val="22"/>
          <w:szCs w:val="22"/>
        </w:rPr>
      </w:pPr>
    </w:p>
    <w:p w:rsidR="00C20E4A" w:rsidRPr="000B5198" w:rsidRDefault="00C20E4A" w:rsidP="00C20E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0B5198">
        <w:rPr>
          <w:rFonts w:ascii="Arial" w:hAnsi="Arial" w:cs="Arial"/>
          <w:sz w:val="22"/>
          <w:szCs w:val="22"/>
        </w:rPr>
        <w:t xml:space="preserve">e projet de loi </w:t>
      </w:r>
      <w:r>
        <w:rPr>
          <w:rFonts w:ascii="Arial" w:hAnsi="Arial" w:cs="Arial"/>
          <w:sz w:val="22"/>
          <w:szCs w:val="22"/>
        </w:rPr>
        <w:t xml:space="preserve">6715 </w:t>
      </w:r>
      <w:r w:rsidRPr="000B5198">
        <w:rPr>
          <w:rFonts w:ascii="Arial" w:hAnsi="Arial" w:cs="Arial"/>
          <w:sz w:val="22"/>
          <w:szCs w:val="22"/>
        </w:rPr>
        <w:t>a pour objet :</w:t>
      </w:r>
    </w:p>
    <w:p w:rsidR="00C20E4A" w:rsidRPr="000B5198" w:rsidRDefault="00C20E4A" w:rsidP="00C20E4A">
      <w:pPr>
        <w:rPr>
          <w:rFonts w:ascii="Arial" w:hAnsi="Arial" w:cs="Arial"/>
          <w:sz w:val="22"/>
          <w:szCs w:val="22"/>
          <w:lang w:val="fr-LU" w:eastAsia="fr-LU"/>
        </w:rPr>
      </w:pPr>
    </w:p>
    <w:p w:rsidR="00C20E4A" w:rsidRPr="000B5198" w:rsidRDefault="00C20E4A" w:rsidP="00C20E4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 w:rsidRPr="000B5198">
        <w:rPr>
          <w:rFonts w:ascii="Arial" w:hAnsi="Arial" w:cs="Arial"/>
          <w:sz w:val="22"/>
          <w:szCs w:val="22"/>
          <w:lang w:val="fr-LU" w:eastAsia="fr-LU"/>
        </w:rPr>
        <w:t xml:space="preserve">un </w:t>
      </w:r>
      <w:r w:rsidRPr="000B5198">
        <w:rPr>
          <w:rFonts w:ascii="Arial" w:hAnsi="Arial" w:cs="Arial"/>
          <w:bCs/>
          <w:sz w:val="22"/>
          <w:szCs w:val="22"/>
          <w:lang w:val="fr-LU"/>
        </w:rPr>
        <w:t>allègement</w:t>
      </w:r>
      <w:r w:rsidRPr="000B5198">
        <w:rPr>
          <w:rFonts w:ascii="Arial" w:hAnsi="Arial" w:cs="Arial"/>
          <w:sz w:val="22"/>
          <w:szCs w:val="22"/>
          <w:lang w:val="fr-LU"/>
        </w:rPr>
        <w:t xml:space="preserve"> de la périodicité du contrôle technique dans le but, d’une part, de parer à la congestion des stations de contrôle et, d’autre part, de rapprocher la fréquence des contrôles nationaux des dispositions européennes ;</w:t>
      </w:r>
    </w:p>
    <w:p w:rsidR="00C20E4A" w:rsidRPr="000B5198" w:rsidRDefault="00C20E4A" w:rsidP="00C20E4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 w:rsidRPr="000B5198">
        <w:rPr>
          <w:rFonts w:ascii="Arial" w:hAnsi="Arial" w:cs="Arial"/>
          <w:sz w:val="22"/>
          <w:szCs w:val="22"/>
          <w:lang w:val="fr-LU"/>
        </w:rPr>
        <w:t>une adaptation du cadre légal en vue de l’</w:t>
      </w:r>
      <w:r w:rsidRPr="000B5198">
        <w:rPr>
          <w:rFonts w:ascii="Arial" w:hAnsi="Arial" w:cs="Arial"/>
          <w:bCs/>
          <w:sz w:val="22"/>
          <w:szCs w:val="22"/>
          <w:lang w:val="fr-LU"/>
        </w:rPr>
        <w:t xml:space="preserve">ouverture du contrôle technique </w:t>
      </w:r>
      <w:r w:rsidRPr="000B5198">
        <w:rPr>
          <w:rFonts w:ascii="Arial" w:hAnsi="Arial" w:cs="Arial"/>
          <w:sz w:val="22"/>
          <w:szCs w:val="22"/>
          <w:lang w:val="fr-LU"/>
        </w:rPr>
        <w:t>automobile à la concurrence ;</w:t>
      </w:r>
    </w:p>
    <w:p w:rsidR="00C20E4A" w:rsidRPr="000B5198" w:rsidRDefault="00C20E4A" w:rsidP="00C20E4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fr-LU"/>
        </w:rPr>
      </w:pPr>
      <w:r w:rsidRPr="000B5198">
        <w:rPr>
          <w:rFonts w:ascii="Arial" w:hAnsi="Arial" w:cs="Arial"/>
          <w:sz w:val="22"/>
          <w:szCs w:val="22"/>
          <w:lang w:val="fr-LU"/>
        </w:rPr>
        <w:t>l’abolition de l’</w:t>
      </w:r>
      <w:r w:rsidRPr="000B5198">
        <w:rPr>
          <w:rFonts w:ascii="Arial" w:hAnsi="Arial" w:cs="Arial"/>
          <w:bCs/>
          <w:sz w:val="22"/>
          <w:szCs w:val="22"/>
          <w:lang w:val="fr-LU"/>
        </w:rPr>
        <w:t xml:space="preserve">obligation d’enregistrement </w:t>
      </w:r>
      <w:r w:rsidRPr="000B5198">
        <w:rPr>
          <w:rFonts w:ascii="Arial" w:hAnsi="Arial" w:cs="Arial"/>
          <w:sz w:val="22"/>
          <w:szCs w:val="22"/>
          <w:lang w:val="fr-LU"/>
        </w:rPr>
        <w:t>de certains véhicules routiers (ex : fauteuils roulants à moteur) ;</w:t>
      </w:r>
    </w:p>
    <w:p w:rsidR="00C20E4A" w:rsidRPr="000B5198" w:rsidRDefault="00C20E4A" w:rsidP="00C20E4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LU"/>
        </w:rPr>
      </w:pPr>
      <w:r w:rsidRPr="000B5198">
        <w:rPr>
          <w:rFonts w:ascii="Arial" w:hAnsi="Arial" w:cs="Arial"/>
          <w:sz w:val="22"/>
          <w:szCs w:val="22"/>
          <w:lang w:val="fr-LU"/>
        </w:rPr>
        <w:t xml:space="preserve">la transposition de trois directives européennes formant le </w:t>
      </w:r>
      <w:r w:rsidRPr="000B5198">
        <w:rPr>
          <w:rFonts w:ascii="Arial" w:hAnsi="Arial" w:cs="Arial"/>
          <w:bCs/>
          <w:sz w:val="22"/>
          <w:szCs w:val="22"/>
          <w:lang w:val="fr-LU"/>
        </w:rPr>
        <w:t xml:space="preserve">paquet « contrôle technique » : la </w:t>
      </w:r>
      <w:r w:rsidRPr="000B5198">
        <w:rPr>
          <w:rFonts w:ascii="Arial" w:hAnsi="Arial" w:cs="Arial"/>
          <w:sz w:val="22"/>
          <w:szCs w:val="22"/>
          <w:lang w:val="fr-LU"/>
        </w:rPr>
        <w:t xml:space="preserve">directive 2014/45/UE relative au </w:t>
      </w:r>
      <w:r w:rsidRPr="000B5198">
        <w:rPr>
          <w:rFonts w:ascii="Arial" w:hAnsi="Arial" w:cs="Arial"/>
          <w:bCs/>
          <w:sz w:val="22"/>
          <w:szCs w:val="22"/>
          <w:lang w:val="fr-LU"/>
        </w:rPr>
        <w:t>contrôle technique périodique</w:t>
      </w:r>
      <w:r w:rsidRPr="000B5198">
        <w:rPr>
          <w:rFonts w:ascii="Arial" w:hAnsi="Arial" w:cs="Arial"/>
          <w:sz w:val="22"/>
          <w:szCs w:val="22"/>
          <w:lang w:val="fr-LU"/>
        </w:rPr>
        <w:t xml:space="preserve"> des véhicules à moteur et de leurs remorques et abrogeant la directive 2009/40/CE, la directive </w:t>
      </w:r>
      <w:r w:rsidRPr="000B5198">
        <w:rPr>
          <w:rFonts w:ascii="Arial" w:hAnsi="Arial" w:cs="Arial"/>
          <w:sz w:val="22"/>
          <w:szCs w:val="22"/>
        </w:rPr>
        <w:t xml:space="preserve">2014/46/UE portant modification de la directive 1999/37/CE du Conseil relative aux </w:t>
      </w:r>
      <w:r w:rsidRPr="000B5198">
        <w:rPr>
          <w:rFonts w:ascii="Arial" w:hAnsi="Arial" w:cs="Arial"/>
          <w:bCs/>
          <w:sz w:val="22"/>
          <w:szCs w:val="22"/>
        </w:rPr>
        <w:t xml:space="preserve">documents d'immatriculation </w:t>
      </w:r>
      <w:r w:rsidRPr="000B5198">
        <w:rPr>
          <w:rFonts w:ascii="Arial" w:hAnsi="Arial" w:cs="Arial"/>
          <w:sz w:val="22"/>
          <w:szCs w:val="22"/>
        </w:rPr>
        <w:t>des véhicules</w:t>
      </w:r>
      <w:r w:rsidRPr="000B5198">
        <w:rPr>
          <w:rFonts w:ascii="Arial" w:hAnsi="Arial" w:cs="Arial"/>
          <w:sz w:val="22"/>
          <w:szCs w:val="22"/>
          <w:lang w:val="fr-LU"/>
        </w:rPr>
        <w:t xml:space="preserve"> et la </w:t>
      </w:r>
      <w:r w:rsidRPr="000B5198">
        <w:rPr>
          <w:rFonts w:ascii="Arial" w:hAnsi="Arial" w:cs="Arial"/>
          <w:sz w:val="22"/>
          <w:szCs w:val="22"/>
        </w:rPr>
        <w:t xml:space="preserve">directive 2014/47/UE relative au </w:t>
      </w:r>
      <w:r w:rsidRPr="000B5198">
        <w:rPr>
          <w:rFonts w:ascii="Arial" w:hAnsi="Arial" w:cs="Arial"/>
          <w:bCs/>
          <w:sz w:val="22"/>
          <w:szCs w:val="22"/>
        </w:rPr>
        <w:t>contrôle technique routier</w:t>
      </w:r>
      <w:r w:rsidRPr="000B5198">
        <w:rPr>
          <w:rFonts w:ascii="Arial" w:hAnsi="Arial" w:cs="Arial"/>
          <w:sz w:val="22"/>
          <w:szCs w:val="22"/>
        </w:rPr>
        <w:t xml:space="preserve"> des véhicules utilitaires circulant dans l’Union et abrogeant la directive 2000/30/CE ;</w:t>
      </w:r>
    </w:p>
    <w:p w:rsidR="00C20E4A" w:rsidRPr="000B5198" w:rsidRDefault="00C20E4A" w:rsidP="00C20E4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LU"/>
        </w:rPr>
      </w:pPr>
      <w:r w:rsidRPr="000B5198">
        <w:rPr>
          <w:rFonts w:ascii="Arial" w:hAnsi="Arial" w:cs="Arial"/>
          <w:sz w:val="22"/>
          <w:szCs w:val="22"/>
          <w:lang w:val="fr-LU"/>
        </w:rPr>
        <w:t>la réagencement de la loi de 1955 pour séparer les dispositions relatives au permis de conduire de celles relatives à l’immatriculation.</w:t>
      </w:r>
    </w:p>
    <w:p w:rsidR="00C20E4A" w:rsidRPr="000B5198" w:rsidRDefault="00C20E4A" w:rsidP="00C20E4A">
      <w:pPr>
        <w:jc w:val="both"/>
        <w:rPr>
          <w:rFonts w:ascii="Arial" w:hAnsi="Arial" w:cs="Arial"/>
          <w:sz w:val="22"/>
          <w:szCs w:val="22"/>
        </w:rPr>
      </w:pPr>
    </w:p>
    <w:p w:rsidR="001832DD" w:rsidRDefault="001832DD"/>
    <w:sectPr w:rsidR="001832DD" w:rsidSect="001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13D"/>
    <w:multiLevelType w:val="hybridMultilevel"/>
    <w:tmpl w:val="72767480"/>
    <w:lvl w:ilvl="0" w:tplc="9A54FF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E4C23"/>
    <w:multiLevelType w:val="hybridMultilevel"/>
    <w:tmpl w:val="65549FC2"/>
    <w:lvl w:ilvl="0" w:tplc="9A54FF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F0EF79A">
      <w:start w:val="1148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03852B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A29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E878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BDC10B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926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3851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3584F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E4A"/>
    <w:rsid w:val="001832DD"/>
    <w:rsid w:val="0056693C"/>
    <w:rsid w:val="0069338F"/>
    <w:rsid w:val="008834CA"/>
    <w:rsid w:val="00A025DD"/>
    <w:rsid w:val="00C20E4A"/>
    <w:rsid w:val="00C76E87"/>
    <w:rsid w:val="00D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C1D864-F841-4DF2-A0CE-E2E5CBD4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4A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834CA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8834CA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8834CA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8834CA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8834CA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8834CA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8834CA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8834CA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8834CA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834CA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link w:val="Titre2"/>
    <w:rsid w:val="008834CA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link w:val="Titre3"/>
    <w:rsid w:val="008834CA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C76E87"/>
    <w:pPr>
      <w:ind w:left="708"/>
    </w:pPr>
  </w:style>
  <w:style w:type="character" w:customStyle="1" w:styleId="Titre4Car">
    <w:name w:val="Titre 4 Car"/>
    <w:link w:val="Titre4"/>
    <w:rsid w:val="008834CA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link w:val="Titre5"/>
    <w:rsid w:val="008834CA"/>
    <w:rPr>
      <w:b/>
      <w:lang w:val="fr-FR" w:eastAsia="fr-FR"/>
    </w:rPr>
  </w:style>
  <w:style w:type="character" w:customStyle="1" w:styleId="Titre6Car">
    <w:name w:val="Titre 6 Car"/>
    <w:link w:val="Titre6"/>
    <w:rsid w:val="008834CA"/>
    <w:rPr>
      <w:u w:val="single"/>
      <w:lang w:val="fr-FR" w:eastAsia="fr-FR"/>
    </w:rPr>
  </w:style>
  <w:style w:type="character" w:customStyle="1" w:styleId="Titre7Car">
    <w:name w:val="Titre 7 Car"/>
    <w:link w:val="Titre7"/>
    <w:rsid w:val="008834CA"/>
    <w:rPr>
      <w:i/>
      <w:lang w:val="fr-FR" w:eastAsia="fr-FR"/>
    </w:rPr>
  </w:style>
  <w:style w:type="character" w:customStyle="1" w:styleId="Titre8Car">
    <w:name w:val="Titre 8 Car"/>
    <w:link w:val="Titre8"/>
    <w:rsid w:val="008834CA"/>
    <w:rPr>
      <w:i/>
      <w:lang w:val="fr-FR" w:eastAsia="fr-FR"/>
    </w:rPr>
  </w:style>
  <w:style w:type="character" w:customStyle="1" w:styleId="Titre9Car">
    <w:name w:val="Titre 9 Car"/>
    <w:link w:val="Titre9"/>
    <w:rsid w:val="008834CA"/>
    <w:rPr>
      <w:i/>
      <w:lang w:val="fr-FR" w:eastAsia="fr-FR"/>
    </w:rPr>
  </w:style>
  <w:style w:type="paragraph" w:styleId="Sansinterligne">
    <w:name w:val="No Spacing"/>
    <w:uiPriority w:val="1"/>
    <w:qFormat/>
    <w:rsid w:val="008834CA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834C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DP6715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6715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/sftpecos/Dossiers_parlementaires/6715/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E650D7F-5A1B-4D9D-B873-8D08D19B1B22}"/>
</file>

<file path=customXml/itemProps2.xml><?xml version="1.0" encoding="utf-8"?>
<ds:datastoreItem xmlns:ds="http://schemas.openxmlformats.org/officeDocument/2006/customXml" ds:itemID="{68C9AEFE-5631-4DAC-9AC9-0BBBE4C64C7F}"/>
</file>

<file path=customXml/itemProps3.xml><?xml version="1.0" encoding="utf-8"?>
<ds:datastoreItem xmlns:ds="http://schemas.openxmlformats.org/officeDocument/2006/customXml" ds:itemID="{C3165B55-7529-4402-B324-B8293E5B9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cp:lastModifiedBy>SYSTEM</cp:lastModifiedBy>
  <cp:revision>2</cp:revision>
  <dcterms:created xsi:type="dcterms:W3CDTF">2024-02-21T07:50:00Z</dcterms:created>
  <dcterms:modified xsi:type="dcterms:W3CDTF">2024-02-21T07:50:00Z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