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ED2527" w:rsidRPr="00A94031">
        <w:rPr>
          <w:rFonts w:ascii="Arial" w:hAnsi="Arial" w:cs="Arial"/>
          <w:b/>
        </w:rPr>
        <w:t>6</w:t>
      </w:r>
      <w:r w:rsidR="00C03363">
        <w:rPr>
          <w:rFonts w:ascii="Arial" w:hAnsi="Arial" w:cs="Arial"/>
          <w:b/>
        </w:rPr>
        <w:t>7</w:t>
      </w:r>
      <w:r w:rsidR="008C154E">
        <w:rPr>
          <w:rFonts w:ascii="Arial" w:hAnsi="Arial" w:cs="Arial"/>
          <w:b/>
        </w:rPr>
        <w:t>1</w:t>
      </w:r>
      <w:r w:rsidR="002747E2">
        <w:rPr>
          <w:rFonts w:ascii="Arial" w:hAnsi="Arial" w:cs="Arial"/>
          <w:b/>
        </w:rPr>
        <w:t>0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E646D2" w:rsidRDefault="00E646D2" w:rsidP="00E646D2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:rsidR="00E646D2" w:rsidRPr="00E646D2" w:rsidRDefault="00E646D2" w:rsidP="00E646D2">
      <w:pPr>
        <w:jc w:val="center"/>
        <w:rPr>
          <w:rFonts w:ascii="Arial" w:hAnsi="Arial" w:cs="Arial"/>
          <w:b/>
        </w:rPr>
      </w:pPr>
    </w:p>
    <w:p w:rsidR="008C154E" w:rsidRPr="00FD28A9" w:rsidRDefault="008C154E" w:rsidP="008C154E">
      <w:pPr>
        <w:pStyle w:val="Sansinterligne"/>
        <w:tabs>
          <w:tab w:val="left" w:pos="5387"/>
        </w:tabs>
        <w:ind w:left="1134" w:right="113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D28A9">
        <w:rPr>
          <w:rFonts w:ascii="Arial" w:hAnsi="Arial" w:cs="Arial"/>
          <w:b/>
          <w:bCs/>
          <w:color w:val="000000"/>
          <w:sz w:val="24"/>
          <w:szCs w:val="24"/>
        </w:rPr>
        <w:t>modifiant la loi modifiée du 1</w:t>
      </w:r>
      <w:r w:rsidRPr="00FD28A9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er</w:t>
      </w:r>
      <w:r w:rsidRPr="00FD28A9">
        <w:rPr>
          <w:rFonts w:ascii="Arial" w:hAnsi="Arial" w:cs="Arial"/>
          <w:b/>
          <w:bCs/>
          <w:color w:val="000000"/>
          <w:sz w:val="24"/>
          <w:szCs w:val="24"/>
        </w:rPr>
        <w:t xml:space="preserve"> août 2007 relative à l’organisation du marché du gaz naturel</w:t>
      </w:r>
    </w:p>
    <w:p w:rsidR="00FC5E55" w:rsidRDefault="00FC5E55" w:rsidP="00F43FB0">
      <w:pPr>
        <w:jc w:val="center"/>
        <w:rPr>
          <w:rFonts w:ascii="Arial" w:hAnsi="Arial" w:cs="Arial"/>
          <w:b/>
          <w:snapToGrid w:val="0"/>
          <w:sz w:val="22"/>
          <w:szCs w:val="22"/>
          <w:lang w:val="fr-LU"/>
        </w:rPr>
      </w:pPr>
    </w:p>
    <w:p w:rsidR="00DC5F63" w:rsidRDefault="00DC5F63" w:rsidP="00F43FB0">
      <w:pPr>
        <w:jc w:val="center"/>
        <w:rPr>
          <w:rFonts w:ascii="Arial" w:hAnsi="Arial" w:cs="Arial"/>
          <w:b/>
          <w:snapToGrid w:val="0"/>
          <w:sz w:val="22"/>
          <w:szCs w:val="22"/>
          <w:lang w:val="fr-LU"/>
        </w:rPr>
      </w:pPr>
    </w:p>
    <w:p w:rsidR="00F04C43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457BCD" w:rsidRDefault="00457BCD" w:rsidP="00457B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 que l’indique l’exposé des motifs du projet de loi, celui-ci</w:t>
      </w:r>
      <w:r w:rsidRPr="0003573A">
        <w:rPr>
          <w:rFonts w:ascii="Arial" w:hAnsi="Arial" w:cs="Arial"/>
          <w:sz w:val="22"/>
          <w:szCs w:val="22"/>
        </w:rPr>
        <w:t xml:space="preserve"> vise principalement à transposer en droit national certaines dispositions de la directive 2012/27/UE du Parlement européen et du Conseil du 25 octobre 2012 relative à l’efficacité énergétique, modifiant les directives 2009/125/CE et 2010/30/UE et abrogeant les directives 2004/8/CE et 2006/32/CE ayant trait aux marchés de l’énergie. Pour ce faire, de légères adaptations de la </w:t>
      </w:r>
      <w:r w:rsidR="001B3522" w:rsidRPr="004B19D9">
        <w:rPr>
          <w:rFonts w:ascii="Arial" w:hAnsi="Arial" w:cs="Arial"/>
          <w:sz w:val="22"/>
          <w:szCs w:val="22"/>
        </w:rPr>
        <w:t xml:space="preserve">loi modifiée du </w:t>
      </w:r>
      <w:r w:rsidR="001B3522">
        <w:rPr>
          <w:rFonts w:ascii="Arial" w:hAnsi="Arial" w:cs="Arial"/>
          <w:sz w:val="22"/>
          <w:szCs w:val="22"/>
        </w:rPr>
        <w:t>1</w:t>
      </w:r>
      <w:r w:rsidR="001B3522" w:rsidRPr="001B3522">
        <w:rPr>
          <w:rFonts w:ascii="Arial" w:hAnsi="Arial" w:cs="Arial"/>
          <w:sz w:val="22"/>
          <w:szCs w:val="22"/>
          <w:vertAlign w:val="superscript"/>
        </w:rPr>
        <w:t>er</w:t>
      </w:r>
      <w:r w:rsidR="001B3522">
        <w:rPr>
          <w:rFonts w:ascii="Arial" w:hAnsi="Arial" w:cs="Arial"/>
          <w:sz w:val="22"/>
          <w:szCs w:val="22"/>
        </w:rPr>
        <w:t xml:space="preserve"> </w:t>
      </w:r>
      <w:r w:rsidR="001B3522" w:rsidRPr="004B19D9">
        <w:rPr>
          <w:rFonts w:ascii="Arial" w:hAnsi="Arial" w:cs="Arial"/>
          <w:sz w:val="22"/>
          <w:szCs w:val="22"/>
        </w:rPr>
        <w:t>août 2007 relative à l’organisation du marché d</w:t>
      </w:r>
      <w:r w:rsidR="001A14BF">
        <w:rPr>
          <w:rFonts w:ascii="Arial" w:hAnsi="Arial" w:cs="Arial"/>
          <w:sz w:val="22"/>
          <w:szCs w:val="22"/>
        </w:rPr>
        <w:t>u</w:t>
      </w:r>
      <w:r w:rsidR="001B3522" w:rsidRPr="004B19D9">
        <w:rPr>
          <w:rFonts w:ascii="Arial" w:hAnsi="Arial" w:cs="Arial"/>
          <w:sz w:val="22"/>
          <w:szCs w:val="22"/>
        </w:rPr>
        <w:t xml:space="preserve"> gaz naturel</w:t>
      </w:r>
      <w:r w:rsidR="001B3522" w:rsidRPr="0003573A">
        <w:rPr>
          <w:rFonts w:ascii="Arial" w:hAnsi="Arial" w:cs="Arial"/>
          <w:sz w:val="22"/>
          <w:szCs w:val="22"/>
        </w:rPr>
        <w:t xml:space="preserve"> </w:t>
      </w:r>
      <w:r w:rsidRPr="0003573A">
        <w:rPr>
          <w:rFonts w:ascii="Arial" w:hAnsi="Arial" w:cs="Arial"/>
          <w:sz w:val="22"/>
          <w:szCs w:val="22"/>
        </w:rPr>
        <w:t>doivent être entreprises.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57BCD" w:rsidRDefault="00457BCD" w:rsidP="00457BCD">
      <w:pPr>
        <w:jc w:val="both"/>
        <w:rPr>
          <w:rFonts w:ascii="Arial" w:hAnsi="Arial" w:cs="Arial"/>
          <w:sz w:val="22"/>
          <w:szCs w:val="22"/>
        </w:rPr>
      </w:pPr>
    </w:p>
    <w:p w:rsidR="00E5704D" w:rsidRDefault="00457BCD" w:rsidP="00457B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5704D">
        <w:rPr>
          <w:rFonts w:ascii="Arial" w:hAnsi="Arial" w:cs="Arial"/>
          <w:sz w:val="22"/>
          <w:szCs w:val="22"/>
        </w:rPr>
        <w:t xml:space="preserve">a nouvelle directive </w:t>
      </w:r>
      <w:r>
        <w:rPr>
          <w:rFonts w:ascii="Arial" w:hAnsi="Arial" w:cs="Arial"/>
          <w:sz w:val="22"/>
          <w:szCs w:val="22"/>
        </w:rPr>
        <w:t xml:space="preserve">complète la réglementation européenne en matière de politiques climatiques et énergétiques. </w:t>
      </w:r>
      <w:r w:rsidR="00E5704D">
        <w:rPr>
          <w:rFonts w:ascii="Arial" w:hAnsi="Arial" w:cs="Arial"/>
          <w:sz w:val="22"/>
          <w:szCs w:val="22"/>
        </w:rPr>
        <w:t>Elle</w:t>
      </w:r>
      <w:r w:rsidR="00073596" w:rsidRPr="0003573A">
        <w:rPr>
          <w:rFonts w:ascii="Arial" w:hAnsi="Arial" w:cs="Arial"/>
          <w:sz w:val="22"/>
          <w:szCs w:val="22"/>
        </w:rPr>
        <w:t xml:space="preserve"> établit un cadre commun de mesures pour la promotion de l’efficacité énergétique dans l’Union en vue d’assurer la réalisation du grand objectif fixé par l’Union d’accroître de 20% l’efficacité énergétique d’ici à 2020 et de préparer la voie pour de nouvelles améliorations de l’efficacité énergétique au-delà de cette date. </w:t>
      </w:r>
      <w:r w:rsidR="00E5704D">
        <w:rPr>
          <w:rFonts w:ascii="Arial" w:hAnsi="Arial" w:cs="Arial"/>
          <w:sz w:val="22"/>
          <w:szCs w:val="22"/>
        </w:rPr>
        <w:t>Elle</w:t>
      </w:r>
      <w:r w:rsidR="00073596" w:rsidRPr="0003573A">
        <w:rPr>
          <w:rFonts w:ascii="Arial" w:hAnsi="Arial" w:cs="Arial"/>
          <w:sz w:val="22"/>
          <w:szCs w:val="22"/>
        </w:rPr>
        <w:t xml:space="preserve"> prévoit en outre l’établissement d’objectifs indicatifs nationaux d’efficacité énergétique pour 2020</w:t>
      </w:r>
      <w:r w:rsidR="00073596">
        <w:rPr>
          <w:rFonts w:ascii="Arial" w:hAnsi="Arial" w:cs="Arial"/>
          <w:sz w:val="22"/>
          <w:szCs w:val="22"/>
        </w:rPr>
        <w:t xml:space="preserve">, en insistant sur la participation active du consommateur final au marché </w:t>
      </w:r>
      <w:r w:rsidR="007E405B">
        <w:rPr>
          <w:rFonts w:ascii="Arial" w:hAnsi="Arial" w:cs="Arial"/>
          <w:sz w:val="22"/>
          <w:szCs w:val="22"/>
        </w:rPr>
        <w:t>du gaz naturel</w:t>
      </w:r>
      <w:r w:rsidR="00073596" w:rsidRPr="0003573A">
        <w:rPr>
          <w:rFonts w:ascii="Arial" w:hAnsi="Arial" w:cs="Arial"/>
          <w:sz w:val="22"/>
          <w:szCs w:val="22"/>
        </w:rPr>
        <w:t>.</w:t>
      </w:r>
      <w:r w:rsidR="00073596">
        <w:rPr>
          <w:rFonts w:ascii="Arial" w:hAnsi="Arial" w:cs="Arial"/>
          <w:sz w:val="22"/>
          <w:szCs w:val="22"/>
        </w:rPr>
        <w:t xml:space="preserve"> </w:t>
      </w:r>
    </w:p>
    <w:p w:rsidR="00E5704D" w:rsidRDefault="00E5704D" w:rsidP="00457BCD">
      <w:pPr>
        <w:jc w:val="both"/>
        <w:rPr>
          <w:rFonts w:ascii="Arial" w:hAnsi="Arial" w:cs="Arial"/>
          <w:sz w:val="22"/>
          <w:szCs w:val="22"/>
        </w:rPr>
      </w:pPr>
    </w:p>
    <w:p w:rsidR="00457BCD" w:rsidRPr="0003573A" w:rsidRDefault="00E5704D" w:rsidP="00457BCD">
      <w:pPr>
        <w:jc w:val="both"/>
        <w:rPr>
          <w:rFonts w:ascii="Arial" w:hAnsi="Arial" w:cs="Arial"/>
          <w:sz w:val="22"/>
          <w:szCs w:val="22"/>
        </w:rPr>
      </w:pPr>
      <w:r w:rsidRPr="0003573A">
        <w:rPr>
          <w:rFonts w:ascii="Arial" w:hAnsi="Arial" w:cs="Arial"/>
          <w:sz w:val="22"/>
          <w:szCs w:val="22"/>
        </w:rPr>
        <w:t xml:space="preserve">Le projet de loi crée en outre la base légale pour la mise en œuvre d’un mécanisme d’obligations en matière d’efficacité énergétique tel qu’il est prévu à l’article 7 de la Directive. </w:t>
      </w:r>
      <w:r w:rsidR="001B3522" w:rsidRPr="004B19D9">
        <w:rPr>
          <w:rFonts w:ascii="Arial" w:hAnsi="Arial" w:cs="Arial"/>
          <w:sz w:val="22"/>
          <w:szCs w:val="22"/>
        </w:rPr>
        <w:t xml:space="preserve">Il est prévu de préciser cette obligation pour tous les fournisseurs de gaz naturel </w:t>
      </w:r>
      <w:r w:rsidR="001B3522" w:rsidRPr="00262A00">
        <w:rPr>
          <w:rFonts w:ascii="Arial" w:hAnsi="Arial" w:cs="Arial"/>
          <w:sz w:val="22"/>
          <w:szCs w:val="22"/>
        </w:rPr>
        <w:t xml:space="preserve">desservant des clients finals </w:t>
      </w:r>
      <w:r w:rsidR="001B3522" w:rsidRPr="004B19D9">
        <w:rPr>
          <w:rFonts w:ascii="Arial" w:hAnsi="Arial" w:cs="Arial"/>
          <w:sz w:val="22"/>
          <w:szCs w:val="22"/>
        </w:rPr>
        <w:t xml:space="preserve">situés sur le territoire du Grand-Duché de </w:t>
      </w:r>
      <w:r w:rsidR="0069123A">
        <w:rPr>
          <w:rFonts w:ascii="Arial" w:hAnsi="Arial" w:cs="Arial"/>
          <w:sz w:val="22"/>
          <w:szCs w:val="22"/>
        </w:rPr>
        <w:t xml:space="preserve">Luxembourg </w:t>
      </w:r>
      <w:r w:rsidR="0069123A" w:rsidRPr="004B19D9">
        <w:rPr>
          <w:rFonts w:ascii="Arial" w:hAnsi="Arial" w:cs="Arial"/>
          <w:sz w:val="22"/>
          <w:szCs w:val="22"/>
        </w:rPr>
        <w:t>par voie de règlement grand-ducal</w:t>
      </w:r>
      <w:r w:rsidR="001B3522" w:rsidRPr="004B19D9">
        <w:rPr>
          <w:rFonts w:ascii="Arial" w:hAnsi="Arial" w:cs="Arial"/>
          <w:sz w:val="22"/>
          <w:szCs w:val="22"/>
        </w:rPr>
        <w:t>.</w:t>
      </w:r>
      <w:r w:rsidR="00073596" w:rsidRPr="0003573A">
        <w:rPr>
          <w:rFonts w:ascii="Arial" w:hAnsi="Arial" w:cs="Arial"/>
          <w:sz w:val="22"/>
          <w:szCs w:val="22"/>
        </w:rPr>
        <w:t xml:space="preserve"> </w:t>
      </w:r>
      <w:r w:rsidR="00457BCD" w:rsidRPr="0003573A">
        <w:rPr>
          <w:rFonts w:ascii="Arial" w:hAnsi="Arial" w:cs="Arial"/>
          <w:sz w:val="22"/>
          <w:szCs w:val="22"/>
        </w:rPr>
        <w:t xml:space="preserve"> </w:t>
      </w:r>
    </w:p>
    <w:p w:rsidR="002747E2" w:rsidRDefault="002747E2" w:rsidP="009E4B0D">
      <w:pPr>
        <w:pStyle w:val="Titre1"/>
        <w:spacing w:after="120"/>
        <w:jc w:val="both"/>
        <w:rPr>
          <w:rFonts w:ascii="Arial" w:hAnsi="Arial" w:cs="Arial"/>
          <w:b w:val="0"/>
          <w:szCs w:val="22"/>
          <w:lang w:val="fr-FR"/>
        </w:rPr>
      </w:pPr>
    </w:p>
    <w:p w:rsidR="002747E2" w:rsidRDefault="002747E2" w:rsidP="009E4B0D">
      <w:pPr>
        <w:pStyle w:val="Titre1"/>
        <w:spacing w:after="120"/>
        <w:jc w:val="both"/>
        <w:rPr>
          <w:rFonts w:ascii="Arial" w:hAnsi="Arial" w:cs="Arial"/>
          <w:b w:val="0"/>
          <w:szCs w:val="22"/>
          <w:lang w:val="fr-FR"/>
        </w:rPr>
      </w:pPr>
    </w:p>
    <w:p w:rsidR="002747E2" w:rsidRDefault="002747E2" w:rsidP="009E4B0D">
      <w:pPr>
        <w:pStyle w:val="Titre1"/>
        <w:spacing w:after="120"/>
        <w:jc w:val="both"/>
        <w:rPr>
          <w:rFonts w:ascii="Arial" w:hAnsi="Arial" w:cs="Arial"/>
          <w:b w:val="0"/>
          <w:szCs w:val="22"/>
          <w:lang w:val="fr-FR"/>
        </w:rPr>
      </w:pPr>
    </w:p>
    <w:p w:rsidR="001E190E" w:rsidRPr="0067662B" w:rsidRDefault="001E190E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27738" w:rsidRPr="00127738" w:rsidRDefault="00127738" w:rsidP="00084FD1">
      <w:pPr>
        <w:jc w:val="both"/>
        <w:rPr>
          <w:rFonts w:ascii="Arial" w:hAnsi="Arial" w:cs="Arial"/>
          <w:sz w:val="22"/>
          <w:szCs w:val="22"/>
        </w:rPr>
      </w:pPr>
    </w:p>
    <w:sectPr w:rsidR="00127738" w:rsidRPr="0012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10" w:rsidRDefault="00984E10" w:rsidP="00F64489">
      <w:r>
        <w:separator/>
      </w:r>
    </w:p>
  </w:endnote>
  <w:endnote w:type="continuationSeparator" w:id="0">
    <w:p w:rsidR="00984E10" w:rsidRDefault="00984E10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10" w:rsidRDefault="00984E10" w:rsidP="00F64489">
      <w:r>
        <w:separator/>
      </w:r>
    </w:p>
  </w:footnote>
  <w:footnote w:type="continuationSeparator" w:id="0">
    <w:p w:rsidR="00984E10" w:rsidRDefault="00984E10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A1C4F"/>
    <w:multiLevelType w:val="hybridMultilevel"/>
    <w:tmpl w:val="3BAA503A"/>
    <w:lvl w:ilvl="0" w:tplc="CF0A40D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3F26"/>
    <w:rsid w:val="00035407"/>
    <w:rsid w:val="00047BC5"/>
    <w:rsid w:val="00073596"/>
    <w:rsid w:val="00084FD1"/>
    <w:rsid w:val="000910BA"/>
    <w:rsid w:val="000A1D98"/>
    <w:rsid w:val="000E1B27"/>
    <w:rsid w:val="000F4793"/>
    <w:rsid w:val="00116BC8"/>
    <w:rsid w:val="00127738"/>
    <w:rsid w:val="00166A32"/>
    <w:rsid w:val="00193625"/>
    <w:rsid w:val="001A071E"/>
    <w:rsid w:val="001A14BF"/>
    <w:rsid w:val="001B3522"/>
    <w:rsid w:val="001E190E"/>
    <w:rsid w:val="00213635"/>
    <w:rsid w:val="00232E53"/>
    <w:rsid w:val="00244BDD"/>
    <w:rsid w:val="00245C9D"/>
    <w:rsid w:val="0027187F"/>
    <w:rsid w:val="002747E2"/>
    <w:rsid w:val="00287A2B"/>
    <w:rsid w:val="002A0C31"/>
    <w:rsid w:val="002B3F32"/>
    <w:rsid w:val="002E7F09"/>
    <w:rsid w:val="002F3BFE"/>
    <w:rsid w:val="00301EF3"/>
    <w:rsid w:val="00315258"/>
    <w:rsid w:val="003277F2"/>
    <w:rsid w:val="003357C8"/>
    <w:rsid w:val="003428B6"/>
    <w:rsid w:val="00362E90"/>
    <w:rsid w:val="00365E9C"/>
    <w:rsid w:val="003846C1"/>
    <w:rsid w:val="0039081D"/>
    <w:rsid w:val="0039147B"/>
    <w:rsid w:val="003B61B9"/>
    <w:rsid w:val="003C4C50"/>
    <w:rsid w:val="003F0254"/>
    <w:rsid w:val="004113B6"/>
    <w:rsid w:val="00450A01"/>
    <w:rsid w:val="00457BCD"/>
    <w:rsid w:val="00461F0D"/>
    <w:rsid w:val="004642F9"/>
    <w:rsid w:val="00486FD9"/>
    <w:rsid w:val="0051074A"/>
    <w:rsid w:val="0053130F"/>
    <w:rsid w:val="00554D00"/>
    <w:rsid w:val="00565243"/>
    <w:rsid w:val="005977C0"/>
    <w:rsid w:val="005C5FB2"/>
    <w:rsid w:val="005D0D19"/>
    <w:rsid w:val="005E7D9B"/>
    <w:rsid w:val="00611A2A"/>
    <w:rsid w:val="0065481F"/>
    <w:rsid w:val="00661D82"/>
    <w:rsid w:val="0067662B"/>
    <w:rsid w:val="0069123A"/>
    <w:rsid w:val="00696F57"/>
    <w:rsid w:val="006A02CE"/>
    <w:rsid w:val="006D38A3"/>
    <w:rsid w:val="006E5A7A"/>
    <w:rsid w:val="006F1E4E"/>
    <w:rsid w:val="00703DD4"/>
    <w:rsid w:val="00722236"/>
    <w:rsid w:val="00746443"/>
    <w:rsid w:val="00753A88"/>
    <w:rsid w:val="00791AA4"/>
    <w:rsid w:val="007E405B"/>
    <w:rsid w:val="00813221"/>
    <w:rsid w:val="00830367"/>
    <w:rsid w:val="00836EE2"/>
    <w:rsid w:val="00870BBC"/>
    <w:rsid w:val="008933EF"/>
    <w:rsid w:val="00893527"/>
    <w:rsid w:val="008C154E"/>
    <w:rsid w:val="008D0BD4"/>
    <w:rsid w:val="008F7FE0"/>
    <w:rsid w:val="00900B74"/>
    <w:rsid w:val="00907015"/>
    <w:rsid w:val="00934486"/>
    <w:rsid w:val="00940FA2"/>
    <w:rsid w:val="009625FC"/>
    <w:rsid w:val="00975985"/>
    <w:rsid w:val="00984E10"/>
    <w:rsid w:val="00991AC8"/>
    <w:rsid w:val="009A7EAD"/>
    <w:rsid w:val="009D2CE8"/>
    <w:rsid w:val="009E0540"/>
    <w:rsid w:val="009E37B8"/>
    <w:rsid w:val="009E4B0D"/>
    <w:rsid w:val="00A21310"/>
    <w:rsid w:val="00A768B9"/>
    <w:rsid w:val="00A94031"/>
    <w:rsid w:val="00AC5F70"/>
    <w:rsid w:val="00AD0BE5"/>
    <w:rsid w:val="00AE2A4E"/>
    <w:rsid w:val="00AF0C78"/>
    <w:rsid w:val="00AF23C3"/>
    <w:rsid w:val="00AF4723"/>
    <w:rsid w:val="00B17C5A"/>
    <w:rsid w:val="00B21027"/>
    <w:rsid w:val="00B24938"/>
    <w:rsid w:val="00B44BCB"/>
    <w:rsid w:val="00B54DB7"/>
    <w:rsid w:val="00B9054F"/>
    <w:rsid w:val="00B92C9B"/>
    <w:rsid w:val="00BE2372"/>
    <w:rsid w:val="00C03363"/>
    <w:rsid w:val="00C518A7"/>
    <w:rsid w:val="00C51E15"/>
    <w:rsid w:val="00C5204B"/>
    <w:rsid w:val="00CC352F"/>
    <w:rsid w:val="00CE13AB"/>
    <w:rsid w:val="00CE4CA0"/>
    <w:rsid w:val="00D47360"/>
    <w:rsid w:val="00D51777"/>
    <w:rsid w:val="00DC5F63"/>
    <w:rsid w:val="00E11F45"/>
    <w:rsid w:val="00E35A0D"/>
    <w:rsid w:val="00E44089"/>
    <w:rsid w:val="00E47CB3"/>
    <w:rsid w:val="00E5704D"/>
    <w:rsid w:val="00E646D2"/>
    <w:rsid w:val="00E64E66"/>
    <w:rsid w:val="00E651B8"/>
    <w:rsid w:val="00E7620B"/>
    <w:rsid w:val="00ED2527"/>
    <w:rsid w:val="00EE43A4"/>
    <w:rsid w:val="00F04C43"/>
    <w:rsid w:val="00F1795E"/>
    <w:rsid w:val="00F27280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B04970-7D24-4D8C-84F7-2A7C7F25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9E4B0D"/>
    <w:pPr>
      <w:keepNext/>
      <w:outlineLvl w:val="0"/>
    </w:pPr>
    <w:rPr>
      <w:rFonts w:ascii="RotisSansSerif" w:hAnsi="RotisSansSerif"/>
      <w:b/>
      <w:bCs/>
      <w:sz w:val="22"/>
      <w:szCs w:val="20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  <w:style w:type="character" w:customStyle="1" w:styleId="Titre1Car">
    <w:name w:val="Titre 1 Car"/>
    <w:basedOn w:val="Policepardfaut"/>
    <w:link w:val="Titre1"/>
    <w:rsid w:val="009E4B0D"/>
    <w:rPr>
      <w:rFonts w:ascii="RotisSansSerif" w:hAnsi="RotisSansSerif"/>
      <w:b/>
      <w:bCs/>
      <w:sz w:val="22"/>
      <w:lang w:val="en-US" w:eastAsia="en-US"/>
    </w:rPr>
  </w:style>
  <w:style w:type="paragraph" w:customStyle="1" w:styleId="Body">
    <w:name w:val="Body"/>
    <w:basedOn w:val="Normal"/>
    <w:rsid w:val="002747E2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DP6710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6710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/sftpecos/Dossiers_parlementaires/6710/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9512FB7-2E75-4A7C-B8BF-FB8E805D1B77}"/>
</file>

<file path=customXml/itemProps2.xml><?xml version="1.0" encoding="utf-8"?>
<ds:datastoreItem xmlns:ds="http://schemas.openxmlformats.org/officeDocument/2006/customXml" ds:itemID="{85F74E48-38F9-4388-B649-274D9BCBDB3C}"/>
</file>

<file path=customXml/itemProps3.xml><?xml version="1.0" encoding="utf-8"?>
<ds:datastoreItem xmlns:ds="http://schemas.openxmlformats.org/officeDocument/2006/customXml" ds:itemID="{8D6BF169-4607-4999-8352-716D7ECAE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