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28" w:rsidRPr="00FD1FA2" w:rsidRDefault="00523228" w:rsidP="00523228">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699</w:t>
      </w:r>
    </w:p>
    <w:p w:rsidR="00523228" w:rsidRDefault="00523228" w:rsidP="00523228">
      <w:pPr>
        <w:jc w:val="center"/>
        <w:rPr>
          <w:rFonts w:ascii="Arial" w:hAnsi="Arial" w:cs="Arial"/>
          <w:b/>
          <w:sz w:val="24"/>
          <w:szCs w:val="24"/>
        </w:rPr>
      </w:pPr>
    </w:p>
    <w:p w:rsidR="00523228" w:rsidRPr="008C73C5" w:rsidRDefault="00523228" w:rsidP="009A0C16">
      <w:pPr>
        <w:tabs>
          <w:tab w:val="left" w:pos="1701"/>
        </w:tabs>
        <w:autoSpaceDE w:val="0"/>
        <w:autoSpaceDN w:val="0"/>
        <w:adjustRightInd w:val="0"/>
        <w:ind w:left="1440" w:right="-2" w:hanging="1440"/>
        <w:jc w:val="center"/>
        <w:rPr>
          <w:rFonts w:ascii="Arial" w:hAnsi="Arial" w:cs="Arial"/>
          <w:b/>
          <w:sz w:val="28"/>
          <w:szCs w:val="28"/>
        </w:rPr>
      </w:pPr>
      <w:r w:rsidRPr="008C73C5">
        <w:rPr>
          <w:rFonts w:ascii="Arial" w:hAnsi="Arial" w:cs="Arial"/>
          <w:b/>
          <w:sz w:val="28"/>
          <w:szCs w:val="28"/>
        </w:rPr>
        <w:t>PRO</w:t>
      </w:r>
      <w:r>
        <w:rPr>
          <w:rFonts w:ascii="Arial" w:hAnsi="Arial" w:cs="Arial"/>
          <w:b/>
          <w:sz w:val="28"/>
          <w:szCs w:val="28"/>
        </w:rPr>
        <w:t>POSITION</w:t>
      </w:r>
      <w:r w:rsidRPr="008C73C5">
        <w:rPr>
          <w:rFonts w:ascii="Arial" w:hAnsi="Arial" w:cs="Arial"/>
          <w:b/>
          <w:sz w:val="28"/>
          <w:szCs w:val="28"/>
        </w:rPr>
        <w:t xml:space="preserve"> DE LOI</w:t>
      </w:r>
    </w:p>
    <w:p w:rsidR="009A0C16" w:rsidRPr="001B2B6D" w:rsidRDefault="009A0C16" w:rsidP="009A0C16">
      <w:pPr>
        <w:jc w:val="center"/>
        <w:rPr>
          <w:rFonts w:ascii="Arial" w:hAnsi="Arial" w:cs="Arial"/>
          <w:b/>
          <w:bCs/>
          <w:lang w:eastAsia="fr-LU"/>
        </w:rPr>
      </w:pPr>
      <w:r w:rsidRPr="001B2B6D">
        <w:rPr>
          <w:rFonts w:ascii="Arial" w:hAnsi="Arial" w:cs="Arial"/>
          <w:b/>
          <w:bCs/>
          <w:lang w:eastAsia="fr-LU"/>
        </w:rPr>
        <w:t xml:space="preserve">relative à l’organisation d’un référendum national sur </w:t>
      </w:r>
      <w:r>
        <w:rPr>
          <w:rFonts w:ascii="Arial" w:hAnsi="Arial" w:cs="Arial"/>
          <w:b/>
          <w:bCs/>
          <w:lang w:eastAsia="fr-LU"/>
        </w:rPr>
        <w:t>l’ouverture du mariage et de l’adoption aux couples de même sexe</w:t>
      </w:r>
    </w:p>
    <w:p w:rsidR="00523228" w:rsidRPr="009A0C16" w:rsidRDefault="00523228" w:rsidP="00523228">
      <w:pPr>
        <w:pBdr>
          <w:top w:val="single" w:sz="4" w:space="1" w:color="auto"/>
        </w:pBdr>
        <w:jc w:val="center"/>
        <w:rPr>
          <w:b/>
        </w:rPr>
      </w:pPr>
    </w:p>
    <w:p w:rsidR="00523228" w:rsidRDefault="00523228" w:rsidP="00661A4D">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661A4D" w:rsidRPr="00661A4D" w:rsidRDefault="00661A4D" w:rsidP="00661A4D">
      <w:pPr>
        <w:spacing w:after="0" w:line="240" w:lineRule="auto"/>
        <w:jc w:val="both"/>
        <w:rPr>
          <w:rFonts w:ascii="Arial" w:hAnsi="Arial" w:cs="Arial"/>
        </w:rPr>
      </w:pPr>
      <w:r w:rsidRPr="00661A4D">
        <w:rPr>
          <w:rFonts w:ascii="Arial" w:hAnsi="Arial" w:cs="Arial"/>
        </w:rPr>
        <w:t>La proposition de loi vise à organiser un référendum sur l’ouverture du mariage et de l’adoption aux couples de même sexe.</w:t>
      </w:r>
    </w:p>
    <w:p w:rsidR="00661A4D" w:rsidRPr="00661A4D" w:rsidRDefault="00661A4D" w:rsidP="00661A4D">
      <w:pPr>
        <w:spacing w:after="0" w:line="240" w:lineRule="auto"/>
        <w:jc w:val="both"/>
        <w:rPr>
          <w:rFonts w:ascii="Arial" w:hAnsi="Arial" w:cs="Arial"/>
        </w:rPr>
      </w:pPr>
    </w:p>
    <w:p w:rsidR="00661A4D" w:rsidRPr="00661A4D" w:rsidRDefault="00661A4D" w:rsidP="00661A4D">
      <w:pPr>
        <w:spacing w:after="0" w:line="240" w:lineRule="auto"/>
        <w:jc w:val="both"/>
        <w:rPr>
          <w:rFonts w:ascii="Arial" w:hAnsi="Arial" w:cs="Arial"/>
          <w:color w:val="000000"/>
        </w:rPr>
      </w:pPr>
      <w:r w:rsidRPr="00661A4D">
        <w:rPr>
          <w:rFonts w:ascii="Arial" w:hAnsi="Arial" w:cs="Arial"/>
          <w:color w:val="000000"/>
        </w:rPr>
        <w:t xml:space="preserve">La Chambre des Députés a voté les réformes du droit au mariage pour tous les couples et l’ouverture de l’adoption aux couples de même sexe en date du 18 juin 2014 et la dispense du second vote constitutionnel fut accordée par le Conseil d’Etat le 26 juin 2014. </w:t>
      </w:r>
    </w:p>
    <w:p w:rsidR="00661A4D" w:rsidRDefault="00661A4D" w:rsidP="00661A4D">
      <w:pPr>
        <w:spacing w:after="0" w:line="240" w:lineRule="auto"/>
        <w:jc w:val="both"/>
        <w:rPr>
          <w:rFonts w:ascii="Arial" w:hAnsi="Arial" w:cs="Arial"/>
          <w:color w:val="000000"/>
        </w:rPr>
      </w:pPr>
    </w:p>
    <w:p w:rsidR="00661A4D" w:rsidRPr="00661A4D" w:rsidRDefault="00661A4D" w:rsidP="00661A4D">
      <w:pPr>
        <w:spacing w:after="0" w:line="240" w:lineRule="auto"/>
        <w:jc w:val="both"/>
        <w:rPr>
          <w:rFonts w:ascii="Arial" w:hAnsi="Arial" w:cs="Arial"/>
          <w:color w:val="000000"/>
        </w:rPr>
      </w:pPr>
      <w:r w:rsidRPr="00661A4D">
        <w:rPr>
          <w:rFonts w:ascii="Arial" w:hAnsi="Arial" w:cs="Arial"/>
          <w:color w:val="000000"/>
        </w:rPr>
        <w:t>La loi a été publiée le 17 juillet 2014 au Mémorial A n° 125 et est entrée en vigueur le 1</w:t>
      </w:r>
      <w:r w:rsidRPr="00661A4D">
        <w:rPr>
          <w:rFonts w:ascii="Arial" w:hAnsi="Arial" w:cs="Arial"/>
          <w:color w:val="000000"/>
          <w:vertAlign w:val="superscript"/>
        </w:rPr>
        <w:t>er</w:t>
      </w:r>
      <w:r w:rsidRPr="00661A4D">
        <w:rPr>
          <w:rFonts w:ascii="Arial" w:hAnsi="Arial" w:cs="Arial"/>
          <w:color w:val="000000"/>
        </w:rPr>
        <w:t xml:space="preserve"> janvier 2015.</w:t>
      </w:r>
    </w:p>
    <w:p w:rsidR="00661A4D" w:rsidRDefault="00661A4D" w:rsidP="00661A4D">
      <w:pPr>
        <w:spacing w:after="0" w:line="240" w:lineRule="auto"/>
        <w:jc w:val="both"/>
        <w:rPr>
          <w:rFonts w:ascii="Arial" w:hAnsi="Arial" w:cs="Arial"/>
          <w:color w:val="000000"/>
        </w:rPr>
      </w:pPr>
    </w:p>
    <w:p w:rsidR="00661A4D" w:rsidRPr="00661A4D" w:rsidRDefault="004A2171" w:rsidP="00661A4D">
      <w:pPr>
        <w:spacing w:after="0" w:line="240" w:lineRule="auto"/>
        <w:jc w:val="both"/>
        <w:rPr>
          <w:rFonts w:ascii="Arial" w:hAnsi="Arial" w:cs="Arial"/>
          <w:color w:val="000000"/>
        </w:rPr>
      </w:pPr>
      <w:r>
        <w:rPr>
          <w:rFonts w:ascii="Arial" w:hAnsi="Arial" w:cs="Arial"/>
          <w:color w:val="000000"/>
        </w:rPr>
        <w:t xml:space="preserve">Force est de </w:t>
      </w:r>
      <w:r w:rsidR="00661A4D" w:rsidRPr="00661A4D">
        <w:rPr>
          <w:rFonts w:ascii="Arial" w:hAnsi="Arial" w:cs="Arial"/>
          <w:color w:val="000000"/>
        </w:rPr>
        <w:t>constate</w:t>
      </w:r>
      <w:r>
        <w:rPr>
          <w:rFonts w:ascii="Arial" w:hAnsi="Arial" w:cs="Arial"/>
          <w:color w:val="000000"/>
        </w:rPr>
        <w:t>r</w:t>
      </w:r>
      <w:r w:rsidR="00661A4D" w:rsidRPr="00661A4D">
        <w:rPr>
          <w:rFonts w:ascii="Arial" w:hAnsi="Arial" w:cs="Arial"/>
          <w:color w:val="000000"/>
        </w:rPr>
        <w:t xml:space="preserve"> que la réforme du droit du mariage a fait l'objet d'un large débat public s'étalant sur deux périodes législatives.</w:t>
      </w:r>
    </w:p>
    <w:p w:rsidR="00661A4D" w:rsidRPr="00661A4D" w:rsidRDefault="00661A4D" w:rsidP="00661A4D">
      <w:pPr>
        <w:spacing w:after="0" w:line="240" w:lineRule="auto"/>
        <w:jc w:val="both"/>
        <w:rPr>
          <w:rFonts w:ascii="Arial" w:hAnsi="Arial" w:cs="Arial"/>
          <w:color w:val="000000"/>
        </w:rPr>
      </w:pPr>
    </w:p>
    <w:p w:rsidR="00661A4D" w:rsidRPr="00661A4D" w:rsidRDefault="00661A4D" w:rsidP="00661A4D">
      <w:pPr>
        <w:spacing w:after="0" w:line="240" w:lineRule="auto"/>
        <w:jc w:val="both"/>
        <w:rPr>
          <w:rFonts w:ascii="Arial" w:hAnsi="Arial" w:cs="Arial"/>
          <w:color w:val="000000"/>
        </w:rPr>
      </w:pPr>
      <w:r w:rsidRPr="00661A4D">
        <w:rPr>
          <w:rFonts w:ascii="Arial" w:hAnsi="Arial" w:cs="Arial"/>
          <w:color w:val="000000"/>
        </w:rPr>
        <w:t>Tous les partis politiques ont pris position dans leurs programmes électoraux de 2013, les électeurs étant donc parfaitement au courant de l'attitude des uns et des autres lors des élections des membres de la Chambre des Députés.</w:t>
      </w:r>
    </w:p>
    <w:p w:rsidR="00661A4D" w:rsidRPr="00661A4D" w:rsidRDefault="00661A4D" w:rsidP="00661A4D">
      <w:pPr>
        <w:spacing w:after="0" w:line="240" w:lineRule="auto"/>
        <w:jc w:val="both"/>
        <w:rPr>
          <w:rFonts w:ascii="Arial" w:hAnsi="Arial" w:cs="Arial"/>
          <w:color w:val="000000"/>
        </w:rPr>
      </w:pPr>
    </w:p>
    <w:p w:rsidR="00661A4D" w:rsidRPr="00661A4D" w:rsidRDefault="00661A4D" w:rsidP="00661A4D">
      <w:pPr>
        <w:spacing w:after="0" w:line="240" w:lineRule="auto"/>
        <w:jc w:val="both"/>
        <w:rPr>
          <w:rFonts w:ascii="Arial" w:hAnsi="Arial" w:cs="Arial"/>
          <w:color w:val="000000"/>
        </w:rPr>
      </w:pPr>
      <w:r w:rsidRPr="00661A4D">
        <w:rPr>
          <w:rFonts w:ascii="Arial" w:hAnsi="Arial" w:cs="Arial"/>
          <w:color w:val="000000"/>
        </w:rPr>
        <w:t>Le résultat du vote sur la loi du 4 juillet 2014 ne fait que refléter les programmes politiques des différents groupements politiques. Dans ces conditions, le recours au référendum ne s'impose pas.</w:t>
      </w:r>
      <w:r w:rsidR="006325D5">
        <w:rPr>
          <w:rFonts w:ascii="Arial" w:hAnsi="Arial" w:cs="Arial"/>
          <w:color w:val="000000"/>
        </w:rPr>
        <w:t xml:space="preserve"> </w:t>
      </w:r>
      <w:r w:rsidRPr="00661A4D">
        <w:rPr>
          <w:rFonts w:ascii="Arial" w:hAnsi="Arial" w:cs="Arial"/>
          <w:color w:val="000000"/>
        </w:rPr>
        <w:t>Remettre en cause une loi déjà entrée en vigueur créerait par ailleurs une insécurité juridique dangereuse.</w:t>
      </w:r>
    </w:p>
    <w:p w:rsidR="00661A4D" w:rsidRPr="001A3754" w:rsidRDefault="00661A4D" w:rsidP="00661A4D">
      <w:pPr>
        <w:pStyle w:val="Default"/>
        <w:jc w:val="both"/>
        <w:rPr>
          <w:rFonts w:ascii="Arial" w:hAnsi="Arial" w:cs="Arial"/>
          <w:sz w:val="22"/>
          <w:szCs w:val="22"/>
        </w:rPr>
      </w:pPr>
    </w:p>
    <w:sectPr w:rsidR="00661A4D" w:rsidRPr="001A3754" w:rsidSect="00C44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228"/>
    <w:rsid w:val="001C3587"/>
    <w:rsid w:val="004A2171"/>
    <w:rsid w:val="00523228"/>
    <w:rsid w:val="006325D5"/>
    <w:rsid w:val="00661A4D"/>
    <w:rsid w:val="009A0C16"/>
    <w:rsid w:val="00B44322"/>
    <w:rsid w:val="00C44519"/>
    <w:rsid w:val="00EB0CF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A91C344-D578-4B3C-88CE-735DC01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2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1A4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674F3D64-4A5C-42E7-9454-146F8F0561D6}"/>
</file>

<file path=customXml/itemProps2.xml><?xml version="1.0" encoding="utf-8"?>
<ds:datastoreItem xmlns:ds="http://schemas.openxmlformats.org/officeDocument/2006/customXml" ds:itemID="{1B377ADE-F0FC-44E9-B191-3CDA8F3A5CFA}"/>
</file>

<file path=customXml/itemProps3.xml><?xml version="1.0" encoding="utf-8"?>
<ds:datastoreItem xmlns:ds="http://schemas.openxmlformats.org/officeDocument/2006/customXml" ds:itemID="{1CD9DFA0-FB2C-44F3-90FD-0EEED59E1AA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1125</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