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48" w:rsidRDefault="00882748" w:rsidP="008827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fr-LU" w:eastAsia="fr-LU"/>
        </w:rPr>
        <w:t>6655 : résumé</w:t>
      </w:r>
    </w:p>
    <w:p w:rsidR="00882748" w:rsidRDefault="00882748" w:rsidP="008827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882748" w:rsidRDefault="00882748" w:rsidP="008827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 w:eastAsia="fr-LU"/>
        </w:rPr>
      </w:pPr>
      <w:r>
        <w:rPr>
          <w:rFonts w:ascii="Arial" w:hAnsi="Arial" w:cs="Arial"/>
          <w:sz w:val="22"/>
          <w:szCs w:val="22"/>
          <w:lang w:val="fr-LU" w:eastAsia="fr-LU"/>
        </w:rPr>
        <w:t xml:space="preserve">Le projet de loi a pour objet d’autoriser le Gouvernement à procéder à la construction d’un nouveau centre pénitentiaire à </w:t>
      </w:r>
      <w:proofErr w:type="spellStart"/>
      <w:r>
        <w:rPr>
          <w:rFonts w:ascii="Arial" w:hAnsi="Arial" w:cs="Arial"/>
          <w:sz w:val="22"/>
          <w:szCs w:val="22"/>
          <w:lang w:val="fr-LU" w:eastAsia="fr-LU"/>
        </w:rPr>
        <w:t>Uerschterhaff</w:t>
      </w:r>
      <w:proofErr w:type="spellEnd"/>
      <w:r>
        <w:rPr>
          <w:rFonts w:ascii="Arial" w:hAnsi="Arial" w:cs="Arial"/>
          <w:sz w:val="22"/>
          <w:szCs w:val="22"/>
          <w:lang w:val="fr-LU" w:eastAsia="fr-LU"/>
        </w:rPr>
        <w:t xml:space="preserve"> près de Sanem. Ce nouveau centre permettra de décongestionner le Centre pénitentiaire de </w:t>
      </w:r>
      <w:proofErr w:type="spellStart"/>
      <w:r>
        <w:rPr>
          <w:rFonts w:ascii="Arial" w:hAnsi="Arial" w:cs="Arial"/>
          <w:sz w:val="22"/>
          <w:szCs w:val="22"/>
          <w:lang w:val="fr-LU" w:eastAsia="fr-LU"/>
        </w:rPr>
        <w:t>Schrassig</w:t>
      </w:r>
      <w:proofErr w:type="spellEnd"/>
      <w:r>
        <w:rPr>
          <w:rFonts w:ascii="Arial" w:hAnsi="Arial" w:cs="Arial"/>
          <w:sz w:val="22"/>
          <w:szCs w:val="22"/>
          <w:lang w:val="fr-LU" w:eastAsia="fr-LU"/>
        </w:rPr>
        <w:t xml:space="preserve">, qui est sujet depuis un certain nombre d’années à une surpopulation constante. </w:t>
      </w:r>
    </w:p>
    <w:p w:rsidR="001832DD" w:rsidRDefault="00882748" w:rsidP="00882748">
      <w:pPr>
        <w:autoSpaceDE w:val="0"/>
        <w:autoSpaceDN w:val="0"/>
        <w:adjustRightInd w:val="0"/>
        <w:jc w:val="both"/>
      </w:pPr>
      <w:r>
        <w:rPr>
          <w:rFonts w:ascii="Arial" w:hAnsi="Arial" w:cs="Arial"/>
          <w:sz w:val="22"/>
          <w:szCs w:val="22"/>
          <w:lang w:val="fr-LU" w:eastAsia="fr-LU"/>
        </w:rPr>
        <w:t>Etant donné que la construction de la maison d’incarcération se chiffre à une dépense de 155.650.000 euros, l’intervention du législateur s’impose, ceci conformément à la loi modifiée du 8 juin 1999 sur le budget, la comptabilité et la trésorerie de l’Etat qui dispose qu’une dépense dépassant la limite des 40 millions d’euros doit être autorisée par voie législative.</w:t>
      </w:r>
    </w:p>
    <w:sectPr w:rsidR="001832DD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748"/>
    <w:rsid w:val="000F5B89"/>
    <w:rsid w:val="001832DD"/>
    <w:rsid w:val="002A6B0E"/>
    <w:rsid w:val="0056693C"/>
    <w:rsid w:val="00882748"/>
    <w:rsid w:val="008834CA"/>
    <w:rsid w:val="00C76E87"/>
    <w:rsid w:val="00F5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D3D0C9-2E5B-4612-9D10-6DD8DFD7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CA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DP6655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6655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/sftpecos/Dossiers_parlementaires/6655/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3B74283-8AEF-4783-904D-2693DAF8E9B6}"/>
</file>

<file path=customXml/itemProps2.xml><?xml version="1.0" encoding="utf-8"?>
<ds:datastoreItem xmlns:ds="http://schemas.openxmlformats.org/officeDocument/2006/customXml" ds:itemID="{C6BB949A-9857-4A65-BB46-26F9D5453AB3}"/>
</file>

<file path=customXml/itemProps3.xml><?xml version="1.0" encoding="utf-8"?>
<ds:datastoreItem xmlns:ds="http://schemas.openxmlformats.org/officeDocument/2006/customXml" ds:itemID="{E4124E0E-C008-4062-A084-F0CE93F0C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