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E1" w:rsidRPr="004B720F" w:rsidRDefault="002A08E1" w:rsidP="002A08E1">
      <w:pPr>
        <w:spacing w:after="0" w:line="240" w:lineRule="auto"/>
        <w:jc w:val="center"/>
        <w:rPr>
          <w:rFonts w:ascii="Arial" w:eastAsia="Times New Roman" w:hAnsi="Arial" w:cs="Arial"/>
          <w:sz w:val="24"/>
          <w:szCs w:val="24"/>
          <w:lang w:eastAsia="fr-FR"/>
        </w:rPr>
      </w:pPr>
      <w:bookmarkStart w:id="0" w:name="_GoBack"/>
      <w:bookmarkEnd w:id="0"/>
      <w:r w:rsidRPr="004B720F">
        <w:rPr>
          <w:rFonts w:ascii="Arial" w:eastAsia="Times New Roman" w:hAnsi="Arial" w:cs="Arial"/>
          <w:sz w:val="24"/>
          <w:szCs w:val="24"/>
          <w:lang w:eastAsia="fr-FR"/>
        </w:rPr>
        <w:t>N° 6614</w:t>
      </w:r>
    </w:p>
    <w:p w:rsidR="002A08E1" w:rsidRPr="004B720F" w:rsidRDefault="002A08E1" w:rsidP="002A08E1">
      <w:pPr>
        <w:spacing w:after="0" w:line="240" w:lineRule="auto"/>
        <w:jc w:val="center"/>
        <w:rPr>
          <w:rFonts w:ascii="Arial" w:eastAsia="Times New Roman" w:hAnsi="Arial" w:cs="Arial"/>
          <w:lang w:eastAsia="fr-FR"/>
        </w:rPr>
      </w:pPr>
    </w:p>
    <w:p w:rsidR="002A08E1" w:rsidRPr="004B720F" w:rsidRDefault="002A08E1" w:rsidP="002A08E1">
      <w:pPr>
        <w:spacing w:after="0" w:line="240" w:lineRule="auto"/>
        <w:jc w:val="center"/>
        <w:rPr>
          <w:rFonts w:ascii="Arial" w:eastAsia="Times New Roman" w:hAnsi="Arial" w:cs="Arial"/>
          <w:lang w:eastAsia="fr-FR"/>
        </w:rPr>
      </w:pPr>
    </w:p>
    <w:p w:rsidR="002A08E1" w:rsidRPr="004B720F" w:rsidRDefault="002A08E1" w:rsidP="002A08E1">
      <w:pPr>
        <w:spacing w:after="0" w:line="240" w:lineRule="auto"/>
        <w:jc w:val="center"/>
        <w:rPr>
          <w:rFonts w:ascii="Arial" w:eastAsia="Times New Roman" w:hAnsi="Arial" w:cs="Arial"/>
          <w:b/>
          <w:sz w:val="28"/>
          <w:szCs w:val="28"/>
          <w:lang w:eastAsia="fr-FR"/>
        </w:rPr>
      </w:pPr>
      <w:r w:rsidRPr="004B720F">
        <w:rPr>
          <w:rFonts w:ascii="Arial" w:eastAsia="Times New Roman" w:hAnsi="Arial" w:cs="Arial"/>
          <w:b/>
          <w:sz w:val="28"/>
          <w:szCs w:val="28"/>
          <w:lang w:eastAsia="fr-FR"/>
        </w:rPr>
        <w:t>CHAMBRE DES DÉPUTÉS</w:t>
      </w:r>
    </w:p>
    <w:p w:rsidR="002A08E1" w:rsidRPr="004B720F" w:rsidRDefault="002A08E1" w:rsidP="002A08E1">
      <w:pPr>
        <w:spacing w:after="0" w:line="240" w:lineRule="auto"/>
        <w:jc w:val="center"/>
        <w:rPr>
          <w:rFonts w:ascii="Arial" w:eastAsia="Times New Roman" w:hAnsi="Arial" w:cs="Arial"/>
          <w:lang w:eastAsia="fr-FR"/>
        </w:rPr>
      </w:pPr>
    </w:p>
    <w:p w:rsidR="002A08E1" w:rsidRPr="004B720F" w:rsidRDefault="002A08E1" w:rsidP="002A08E1">
      <w:pPr>
        <w:pBdr>
          <w:bottom w:val="single" w:sz="12" w:space="1" w:color="auto"/>
        </w:pBdr>
        <w:spacing w:after="0" w:line="240" w:lineRule="auto"/>
        <w:jc w:val="center"/>
        <w:rPr>
          <w:rFonts w:ascii="Arial" w:eastAsia="Times New Roman" w:hAnsi="Arial" w:cs="Arial"/>
          <w:sz w:val="24"/>
          <w:szCs w:val="24"/>
          <w:lang w:eastAsia="fr-FR"/>
        </w:rPr>
      </w:pPr>
      <w:r w:rsidRPr="004B720F">
        <w:rPr>
          <w:rFonts w:ascii="Arial" w:eastAsia="Times New Roman" w:hAnsi="Arial" w:cs="Arial"/>
          <w:sz w:val="24"/>
          <w:szCs w:val="24"/>
          <w:lang w:eastAsia="fr-FR"/>
        </w:rPr>
        <w:t>Session ordinaire 2017 - 2018</w:t>
      </w:r>
    </w:p>
    <w:p w:rsidR="002A08E1" w:rsidRPr="004B720F" w:rsidRDefault="002A08E1" w:rsidP="002A08E1">
      <w:pPr>
        <w:spacing w:after="0" w:line="240" w:lineRule="auto"/>
        <w:jc w:val="both"/>
        <w:rPr>
          <w:rFonts w:ascii="Arial" w:eastAsia="Times New Roman" w:hAnsi="Arial" w:cs="Arial"/>
          <w:lang w:eastAsia="fr-FR"/>
        </w:rPr>
      </w:pPr>
    </w:p>
    <w:p w:rsidR="002A08E1" w:rsidRPr="004B720F" w:rsidRDefault="002A08E1" w:rsidP="002A08E1">
      <w:pPr>
        <w:spacing w:after="0" w:line="240" w:lineRule="auto"/>
        <w:jc w:val="center"/>
        <w:rPr>
          <w:rFonts w:ascii="Arial" w:eastAsia="Times New Roman" w:hAnsi="Arial" w:cs="Arial"/>
          <w:b/>
          <w:bCs/>
          <w:sz w:val="24"/>
          <w:szCs w:val="24"/>
          <w:lang w:eastAsia="fr-FR"/>
        </w:rPr>
      </w:pPr>
    </w:p>
    <w:p w:rsidR="002A08E1" w:rsidRPr="004B720F" w:rsidRDefault="002A08E1" w:rsidP="002A08E1">
      <w:pPr>
        <w:spacing w:after="0" w:line="240" w:lineRule="auto"/>
        <w:jc w:val="center"/>
        <w:rPr>
          <w:rFonts w:ascii="Arial" w:eastAsia="Times New Roman" w:hAnsi="Arial" w:cs="Arial"/>
          <w:b/>
          <w:bCs/>
          <w:sz w:val="24"/>
          <w:szCs w:val="24"/>
          <w:lang w:eastAsia="fr-FR"/>
        </w:rPr>
      </w:pPr>
      <w:r w:rsidRPr="004B720F">
        <w:rPr>
          <w:rFonts w:ascii="Arial" w:eastAsia="Times New Roman" w:hAnsi="Arial" w:cs="Arial"/>
          <w:b/>
          <w:bCs/>
          <w:sz w:val="24"/>
          <w:szCs w:val="24"/>
          <w:lang w:eastAsia="fr-FR"/>
        </w:rPr>
        <w:t>Projet de loi instaurant un système de contrôle et de sanctions relatif aux denrées alimentaires</w:t>
      </w:r>
    </w:p>
    <w:p w:rsidR="002A08E1" w:rsidRPr="004B720F" w:rsidRDefault="002A08E1" w:rsidP="002A08E1">
      <w:pPr>
        <w:spacing w:after="0" w:line="240" w:lineRule="auto"/>
        <w:jc w:val="center"/>
        <w:rPr>
          <w:rFonts w:ascii="Arial" w:eastAsia="Times New Roman" w:hAnsi="Arial" w:cs="Arial"/>
          <w:b/>
          <w:bCs/>
          <w:sz w:val="24"/>
          <w:szCs w:val="24"/>
          <w:lang w:eastAsia="fr-FR"/>
        </w:rPr>
      </w:pPr>
    </w:p>
    <w:p w:rsidR="002A08E1" w:rsidRPr="004B720F" w:rsidRDefault="002A08E1" w:rsidP="002A08E1">
      <w:pPr>
        <w:spacing w:after="0" w:line="240" w:lineRule="auto"/>
        <w:jc w:val="center"/>
        <w:rPr>
          <w:rFonts w:ascii="Arial" w:eastAsia="Times New Roman" w:hAnsi="Arial" w:cs="Arial"/>
          <w:b/>
          <w:sz w:val="24"/>
          <w:szCs w:val="24"/>
          <w:lang w:eastAsia="fr-FR"/>
        </w:rPr>
      </w:pPr>
      <w:r w:rsidRPr="004B720F">
        <w:rPr>
          <w:rFonts w:ascii="Arial" w:eastAsia="Times New Roman" w:hAnsi="Arial" w:cs="Arial"/>
          <w:b/>
          <w:sz w:val="20"/>
          <w:szCs w:val="24"/>
          <w:lang w:eastAsia="fr-FR"/>
        </w:rPr>
        <w:t>* * *</w:t>
      </w:r>
    </w:p>
    <w:p w:rsidR="008260C4" w:rsidRDefault="002A08E1" w:rsidP="002A08E1">
      <w:pPr>
        <w:jc w:val="center"/>
        <w:rPr>
          <w:rFonts w:ascii="Arial" w:hAnsi="Arial" w:cs="Arial"/>
          <w:b/>
          <w:sz w:val="28"/>
          <w:szCs w:val="28"/>
        </w:rPr>
      </w:pPr>
      <w:r w:rsidRPr="002A08E1">
        <w:rPr>
          <w:rFonts w:ascii="Arial" w:hAnsi="Arial" w:cs="Arial"/>
          <w:b/>
          <w:sz w:val="28"/>
          <w:szCs w:val="28"/>
        </w:rPr>
        <w:t>RESUME</w:t>
      </w:r>
    </w:p>
    <w:p w:rsidR="002A08E1" w:rsidRPr="002A08E1" w:rsidRDefault="002A08E1" w:rsidP="002A08E1">
      <w:pPr>
        <w:jc w:val="both"/>
        <w:rPr>
          <w:rFonts w:ascii="Arial" w:hAnsi="Arial" w:cs="Arial"/>
          <w:b/>
        </w:rPr>
      </w:pPr>
    </w:p>
    <w:p w:rsidR="002A08E1" w:rsidRDefault="002A08E1" w:rsidP="002A08E1">
      <w:pPr>
        <w:jc w:val="both"/>
        <w:rPr>
          <w:rFonts w:ascii="Arial" w:eastAsia="Times New Roman" w:hAnsi="Arial" w:cs="Arial"/>
          <w:lang w:eastAsia="fr-FR"/>
        </w:rPr>
      </w:pPr>
      <w:r w:rsidRPr="00CD28EC">
        <w:rPr>
          <w:rFonts w:ascii="Arial" w:eastAsia="Times New Roman" w:hAnsi="Arial" w:cs="Arial"/>
          <w:lang w:eastAsia="fr-FR"/>
        </w:rPr>
        <w:t xml:space="preserve">L’objectif du projet </w:t>
      </w:r>
      <w:r>
        <w:rPr>
          <w:rFonts w:ascii="Arial" w:eastAsia="Times New Roman" w:hAnsi="Arial" w:cs="Arial"/>
          <w:lang w:eastAsia="fr-FR"/>
        </w:rPr>
        <w:t xml:space="preserve">de loi </w:t>
      </w:r>
      <w:r w:rsidRPr="00CD28EC">
        <w:rPr>
          <w:rFonts w:ascii="Arial" w:eastAsia="Times New Roman" w:hAnsi="Arial" w:cs="Arial"/>
          <w:lang w:eastAsia="fr-FR"/>
        </w:rPr>
        <w:t>est double</w:t>
      </w:r>
      <w:r>
        <w:rPr>
          <w:rFonts w:ascii="Arial" w:eastAsia="Times New Roman" w:hAnsi="Arial" w:cs="Arial"/>
          <w:lang w:eastAsia="fr-FR"/>
        </w:rPr>
        <w:t> </w:t>
      </w:r>
      <w:r w:rsidRPr="00CD28EC">
        <w:rPr>
          <w:rFonts w:ascii="Arial" w:eastAsia="Times New Roman" w:hAnsi="Arial" w:cs="Arial"/>
          <w:lang w:eastAsia="fr-FR"/>
        </w:rPr>
        <w:t xml:space="preserve">: </w:t>
      </w:r>
    </w:p>
    <w:p w:rsidR="002A08E1" w:rsidRDefault="002A08E1" w:rsidP="002A08E1">
      <w:pPr>
        <w:numPr>
          <w:ilvl w:val="0"/>
          <w:numId w:val="1"/>
        </w:numPr>
        <w:spacing w:after="200" w:line="276" w:lineRule="auto"/>
        <w:jc w:val="both"/>
        <w:rPr>
          <w:rFonts w:ascii="Arial" w:eastAsia="Times New Roman" w:hAnsi="Arial" w:cs="Arial"/>
          <w:lang w:eastAsia="fr-FR"/>
        </w:rPr>
      </w:pPr>
      <w:r w:rsidRPr="00CD28EC">
        <w:rPr>
          <w:rFonts w:ascii="Arial" w:eastAsia="Times New Roman" w:hAnsi="Arial" w:cs="Arial"/>
          <w:lang w:eastAsia="fr-FR"/>
        </w:rPr>
        <w:t>d’une part, il vise à mettre la législation luxembourgeoise en conformité avec la r</w:t>
      </w:r>
      <w:r>
        <w:rPr>
          <w:rFonts w:ascii="Arial" w:eastAsia="Times New Roman" w:hAnsi="Arial" w:cs="Arial"/>
          <w:lang w:eastAsia="fr-FR"/>
        </w:rPr>
        <w:t>é</w:t>
      </w:r>
      <w:r w:rsidRPr="00CD28EC">
        <w:rPr>
          <w:rFonts w:ascii="Arial" w:eastAsia="Times New Roman" w:hAnsi="Arial" w:cs="Arial"/>
          <w:lang w:eastAsia="fr-FR"/>
        </w:rPr>
        <w:t>glementation européenne, en en étendant de manière substantielle le champ d’application</w:t>
      </w:r>
      <w:r>
        <w:rPr>
          <w:rFonts w:ascii="Arial" w:eastAsia="Times New Roman" w:hAnsi="Arial" w:cs="Arial"/>
          <w:lang w:eastAsia="fr-FR"/>
        </w:rPr>
        <w:t> </w:t>
      </w:r>
      <w:r w:rsidRPr="00CD28EC">
        <w:rPr>
          <w:rFonts w:ascii="Arial" w:eastAsia="Times New Roman" w:hAnsi="Arial" w:cs="Arial"/>
          <w:lang w:eastAsia="fr-FR"/>
        </w:rPr>
        <w:t xml:space="preserve">; </w:t>
      </w:r>
    </w:p>
    <w:p w:rsidR="002A08E1" w:rsidRPr="00CD28EC" w:rsidRDefault="002A08E1" w:rsidP="002A08E1">
      <w:pPr>
        <w:numPr>
          <w:ilvl w:val="0"/>
          <w:numId w:val="1"/>
        </w:numPr>
        <w:spacing w:after="200" w:line="276" w:lineRule="auto"/>
        <w:jc w:val="both"/>
        <w:rPr>
          <w:rFonts w:ascii="Arial" w:eastAsia="Times New Roman" w:hAnsi="Arial" w:cs="Arial"/>
          <w:lang w:eastAsia="fr-FR"/>
        </w:rPr>
      </w:pPr>
      <w:r w:rsidRPr="00CD28EC">
        <w:rPr>
          <w:rFonts w:ascii="Arial" w:eastAsia="Times New Roman" w:hAnsi="Arial" w:cs="Arial"/>
          <w:lang w:eastAsia="fr-FR"/>
        </w:rPr>
        <w:t>d’autre part, il vise à réorganiser le système de contrôle par l’intermédiaire de la mise en place d’un Commissaire au gouvernement en charge de la coordination des opérations de contrôle en matière de denrées alimentaires dont la mission sera notamment de coordonner les opérations de contrôle sur le terrain et à harmoniser des procédures et modalités de contrôle des établissements du secteur alimentaire.</w:t>
      </w:r>
    </w:p>
    <w:p w:rsidR="002A08E1" w:rsidRPr="002A08E1" w:rsidRDefault="002A08E1" w:rsidP="002A08E1">
      <w:pPr>
        <w:spacing w:after="0" w:line="240" w:lineRule="auto"/>
        <w:jc w:val="center"/>
        <w:rPr>
          <w:rFonts w:ascii="Arial" w:hAnsi="Arial" w:cs="Arial"/>
        </w:rPr>
      </w:pPr>
    </w:p>
    <w:sectPr w:rsidR="002A08E1" w:rsidRPr="002A0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F0BB7"/>
    <w:multiLevelType w:val="hybridMultilevel"/>
    <w:tmpl w:val="20F601D8"/>
    <w:lvl w:ilvl="0" w:tplc="547EB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8E1"/>
    <w:rsid w:val="002A08E1"/>
    <w:rsid w:val="004D686B"/>
    <w:rsid w:val="00510E44"/>
    <w:rsid w:val="008260C4"/>
    <w:rsid w:val="008E0AB4"/>
    <w:rsid w:val="00A81899"/>
    <w:rsid w:val="00BE30A3"/>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1AA9F9-6BDA-4FCD-9EEA-E6C58DC1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D5AB91F-4424-447F-B20E-0F12A351EEDD}"/>
</file>

<file path=customXml/itemProps2.xml><?xml version="1.0" encoding="utf-8"?>
<ds:datastoreItem xmlns:ds="http://schemas.openxmlformats.org/officeDocument/2006/customXml" ds:itemID="{975E729D-00BB-4898-9D47-9CA7D0B98DBE}"/>
</file>

<file path=customXml/itemProps3.xml><?xml version="1.0" encoding="utf-8"?>
<ds:datastoreItem xmlns:ds="http://schemas.openxmlformats.org/officeDocument/2006/customXml" ds:itemID="{4E571F21-8A0B-477B-A6C0-080F88573363}"/>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679</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