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A2" w:rsidRPr="006E3F77" w:rsidRDefault="000B4EA2" w:rsidP="000B4EA2">
      <w:pPr>
        <w:pStyle w:val="Default"/>
        <w:spacing w:before="440" w:after="140" w:line="361" w:lineRule="atLeast"/>
        <w:jc w:val="center"/>
        <w:rPr>
          <w:rFonts w:ascii="Arial" w:hAnsi="Arial" w:cs="Arial"/>
          <w:sz w:val="22"/>
          <w:szCs w:val="22"/>
          <w:lang w:val="de-DE"/>
        </w:rPr>
      </w:pPr>
      <w:bookmarkStart w:id="0" w:name="_GoBack"/>
      <w:bookmarkEnd w:id="0"/>
      <w:r w:rsidRPr="006E3F77">
        <w:rPr>
          <w:rFonts w:ascii="Arial" w:hAnsi="Arial" w:cs="Arial"/>
          <w:b/>
          <w:bCs/>
          <w:sz w:val="22"/>
          <w:szCs w:val="22"/>
          <w:lang w:val="de-DE"/>
        </w:rPr>
        <w:t xml:space="preserve">P R O J E T 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6E3F77">
        <w:rPr>
          <w:rFonts w:ascii="Arial" w:hAnsi="Arial" w:cs="Arial"/>
          <w:b/>
          <w:bCs/>
          <w:sz w:val="22"/>
          <w:szCs w:val="22"/>
          <w:lang w:val="de-DE"/>
        </w:rPr>
        <w:t xml:space="preserve">D E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6E3F77">
        <w:rPr>
          <w:rFonts w:ascii="Arial" w:hAnsi="Arial" w:cs="Arial"/>
          <w:b/>
          <w:bCs/>
          <w:sz w:val="22"/>
          <w:szCs w:val="22"/>
          <w:lang w:val="de-DE"/>
        </w:rPr>
        <w:t xml:space="preserve"> L O I 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6598</w:t>
      </w:r>
    </w:p>
    <w:p w:rsidR="000B4EA2" w:rsidRPr="006E3F77" w:rsidRDefault="000B4EA2" w:rsidP="000B4E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fr-FR"/>
        </w:rPr>
      </w:pPr>
      <w:r w:rsidRPr="006E3F77">
        <w:rPr>
          <w:rFonts w:ascii="Arial" w:hAnsi="Arial" w:cs="Arial"/>
          <w:b/>
          <w:bCs/>
          <w:color w:val="000000"/>
          <w:lang w:val="fr-FR"/>
        </w:rPr>
        <w:t>autorisant l’Etat à participer au financement</w:t>
      </w:r>
    </w:p>
    <w:p w:rsidR="000B4EA2" w:rsidRPr="006E3F77" w:rsidRDefault="000B4EA2" w:rsidP="000B4E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fr-FR"/>
        </w:rPr>
      </w:pPr>
      <w:r w:rsidRPr="006E3F77">
        <w:rPr>
          <w:rFonts w:ascii="Arial" w:hAnsi="Arial" w:cs="Arial"/>
          <w:b/>
          <w:bCs/>
          <w:color w:val="000000"/>
          <w:lang w:val="fr-FR"/>
        </w:rPr>
        <w:t>des travaux de modernisation et d’extension de la ZithaKlinik</w:t>
      </w:r>
    </w:p>
    <w:p w:rsidR="00BB3123" w:rsidRDefault="00BB3123">
      <w:pPr>
        <w:rPr>
          <w:lang w:val="fr-FR"/>
        </w:rPr>
      </w:pPr>
    </w:p>
    <w:p w:rsidR="000B4EA2" w:rsidRDefault="000B4EA2">
      <w:pPr>
        <w:rPr>
          <w:lang w:val="fr-FR"/>
        </w:rPr>
      </w:pPr>
    </w:p>
    <w:p w:rsidR="000B4EA2" w:rsidRDefault="000B4EA2" w:rsidP="000B4EA2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 w:rsidRPr="006E3F77">
        <w:rPr>
          <w:rFonts w:ascii="Arial" w:hAnsi="Arial" w:cs="Arial"/>
          <w:bCs/>
          <w:lang w:val="fr-FR"/>
        </w:rPr>
        <w:t xml:space="preserve">Le projet de loi vise à autoriser l’Etat à participer au financement des travaux de modernisation et d’extension de la ZithaKlinik à Luxembourg, pour un montant ne pouvant dépasser 55 593 942 euros, valeur </w:t>
      </w:r>
      <w:r>
        <w:rPr>
          <w:rFonts w:ascii="Arial" w:hAnsi="Arial" w:cs="Arial"/>
          <w:bCs/>
          <w:lang w:val="fr-FR"/>
        </w:rPr>
        <w:t xml:space="preserve">indice 749,40 d'octobre </w:t>
      </w:r>
      <w:r w:rsidRPr="006E3F77">
        <w:rPr>
          <w:rFonts w:ascii="Arial" w:hAnsi="Arial" w:cs="Arial"/>
          <w:bCs/>
          <w:lang w:val="fr-FR"/>
        </w:rPr>
        <w:t xml:space="preserve">2014. </w:t>
      </w:r>
    </w:p>
    <w:p w:rsidR="000B4EA2" w:rsidRDefault="000B4EA2" w:rsidP="000B4EA2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</w:p>
    <w:p w:rsidR="000B4EA2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Pr="006E3F77">
        <w:rPr>
          <w:rFonts w:ascii="Arial" w:hAnsi="Arial" w:cs="Arial"/>
          <w:lang w:val="fr-FR"/>
        </w:rPr>
        <w:t>e projet de modernisation et d’extension de la ZithaKlinik inclut trois axes prioritaires:</w:t>
      </w:r>
    </w:p>
    <w:p w:rsidR="000B4EA2" w:rsidRPr="006E3F77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0B4EA2" w:rsidRPr="000B4EA2" w:rsidRDefault="000B4EA2" w:rsidP="000B4E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lang w:val="fr-FR"/>
        </w:rPr>
      </w:pPr>
      <w:r w:rsidRPr="000B4EA2">
        <w:rPr>
          <w:rFonts w:cs="Arial"/>
          <w:lang w:val="fr-FR"/>
        </w:rPr>
        <w:t>l’amélioration du confort pour le patient dans les unités de soins;</w:t>
      </w:r>
    </w:p>
    <w:p w:rsidR="000B4EA2" w:rsidRPr="000B4EA2" w:rsidRDefault="000B4EA2" w:rsidP="000B4E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lang w:val="fr-FR"/>
        </w:rPr>
      </w:pPr>
      <w:r w:rsidRPr="000B4EA2">
        <w:rPr>
          <w:rFonts w:cs="Arial"/>
          <w:lang w:val="fr-FR"/>
        </w:rPr>
        <w:t>une modernisation de l’outil de travail médico-technique pour ses médecins et ses collaborateurs;</w:t>
      </w:r>
    </w:p>
    <w:p w:rsidR="000B4EA2" w:rsidRPr="000B4EA2" w:rsidRDefault="000B4EA2" w:rsidP="000B4EA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lang w:val="fr-FR"/>
        </w:rPr>
      </w:pPr>
      <w:r w:rsidRPr="000B4EA2">
        <w:rPr>
          <w:rFonts w:cs="Arial"/>
          <w:lang w:val="fr-FR"/>
        </w:rPr>
        <w:t>une augmentation des capacités de traitement ambulatoire en service d’hospitalisation de jour parallèlement à une réduction du nombre de lits stationnaires.</w:t>
      </w:r>
    </w:p>
    <w:p w:rsidR="000B4EA2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0B4EA2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6E3F77">
        <w:rPr>
          <w:rFonts w:ascii="Arial" w:hAnsi="Arial" w:cs="Arial"/>
          <w:lang w:val="fr-FR"/>
        </w:rPr>
        <w:t>Le projet de modernisation et d’extension prévoit trois grandes étapes:</w:t>
      </w:r>
    </w:p>
    <w:p w:rsidR="000B4EA2" w:rsidRPr="006E3F77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0B4EA2" w:rsidRDefault="000B4EA2" w:rsidP="000B4EA2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0B4EA2">
        <w:rPr>
          <w:rFonts w:cs="Arial"/>
          <w:lang w:val="fr-FR"/>
        </w:rPr>
        <w:t>les mesures préparatoires avec création d’un nouveau service de dialyse, d’une mise en commun provisoire de deux sites de blocs opératoires et la création d’un service provisoire d’endoscopie;</w:t>
      </w:r>
    </w:p>
    <w:p w:rsidR="000B4EA2" w:rsidRPr="000B4EA2" w:rsidRDefault="000B4EA2" w:rsidP="000B4EA2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0B4EA2">
        <w:rPr>
          <w:rFonts w:cs="Arial"/>
          <w:lang w:val="fr-FR"/>
        </w:rPr>
        <w:t xml:space="preserve">la démolition puis construction du bâtiment E, situé rue d’Anvers, avec comme contenu essentiel, outre des places de parking au sous-sol et les aspects techniques, un nouveau service de radiologie, d’endoscopie, un nouveau bloc opératoire, un hôpital de jour ainsi que deux unités de soins modernes; </w:t>
      </w:r>
    </w:p>
    <w:p w:rsidR="000B4EA2" w:rsidRPr="000B4EA2" w:rsidRDefault="000B4EA2" w:rsidP="000B4EA2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0B4EA2">
        <w:rPr>
          <w:rFonts w:cs="Arial"/>
          <w:lang w:val="fr-FR"/>
        </w:rPr>
        <w:t>la mise en conformité des bâtiments existants en fin de projet avec agrandissement de la policlinique, création d’un nouveau service de réanimation et de soins intensifs.</w:t>
      </w:r>
    </w:p>
    <w:p w:rsidR="000B4EA2" w:rsidRPr="006E3F77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0B4EA2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6E3F77">
        <w:rPr>
          <w:rFonts w:ascii="Arial" w:hAnsi="Arial" w:cs="Arial"/>
          <w:lang w:val="fr-FR"/>
        </w:rPr>
        <w:t>A noter que les travaux de modernisation et d’extension envisagés concernent les bâtiments A, B, C et D (dialyse de la ZithaKlinik), ainsi que le bâtiment E (Centre médical). Tandis que le bâtiment E sera remplacé par une nouvelle construction, les bâtiments A, B, C et D seront modernisés.</w:t>
      </w:r>
    </w:p>
    <w:p w:rsidR="000B4EA2" w:rsidRPr="006E3F77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0B4EA2" w:rsidRDefault="000B4EA2" w:rsidP="000B4EA2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6E3F77">
        <w:rPr>
          <w:rFonts w:ascii="Arial" w:hAnsi="Arial" w:cs="Arial"/>
          <w:lang w:val="fr-FR"/>
        </w:rPr>
        <w:t xml:space="preserve">La finalisation intégrale du projet de modernisation et d’extension de la ZithaKlinik est prévue pour l’année 2020. </w:t>
      </w:r>
    </w:p>
    <w:p w:rsidR="000B4EA2" w:rsidRPr="000B4EA2" w:rsidRDefault="000B4EA2">
      <w:pPr>
        <w:rPr>
          <w:lang w:val="fr-FR"/>
        </w:rPr>
      </w:pPr>
    </w:p>
    <w:sectPr w:rsidR="000B4EA2" w:rsidRPr="000B4EA2" w:rsidSect="00BB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EB0"/>
    <w:multiLevelType w:val="hybridMultilevel"/>
    <w:tmpl w:val="3982843E"/>
    <w:lvl w:ilvl="0" w:tplc="71622F7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C6E03"/>
    <w:multiLevelType w:val="hybridMultilevel"/>
    <w:tmpl w:val="7F9C053A"/>
    <w:lvl w:ilvl="0" w:tplc="71622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36EA3"/>
    <w:multiLevelType w:val="hybridMultilevel"/>
    <w:tmpl w:val="9E1C47AA"/>
    <w:lvl w:ilvl="0" w:tplc="1D0CC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7247B"/>
    <w:multiLevelType w:val="hybridMultilevel"/>
    <w:tmpl w:val="58EE0C90"/>
    <w:lvl w:ilvl="0" w:tplc="71622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D2684"/>
    <w:multiLevelType w:val="hybridMultilevel"/>
    <w:tmpl w:val="AB9ABB20"/>
    <w:lvl w:ilvl="0" w:tplc="71622F7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152212"/>
    <w:multiLevelType w:val="hybridMultilevel"/>
    <w:tmpl w:val="8D92A3F2"/>
    <w:lvl w:ilvl="0" w:tplc="71622F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EA2"/>
    <w:rsid w:val="0000217A"/>
    <w:rsid w:val="00061235"/>
    <w:rsid w:val="000B4EA2"/>
    <w:rsid w:val="006256B8"/>
    <w:rsid w:val="00827CA5"/>
    <w:rsid w:val="00A466E4"/>
    <w:rsid w:val="00AD4541"/>
    <w:rsid w:val="00B43981"/>
    <w:rsid w:val="00BB3123"/>
    <w:rsid w:val="00C029AD"/>
    <w:rsid w:val="00D075FF"/>
    <w:rsid w:val="00F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1D0232-591B-44FA-B258-0033F07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EA2"/>
    <w:pPr>
      <w:spacing w:after="200" w:line="276" w:lineRule="auto"/>
    </w:pPr>
    <w:rPr>
      <w:rFonts w:ascii="Calibri" w:eastAsia="Calibri" w:hAnsi="Calibri"/>
      <w:sz w:val="22"/>
      <w:szCs w:val="22"/>
      <w:lang w:val="lb-LU" w:eastAsia="en-US"/>
    </w:rPr>
  </w:style>
  <w:style w:type="paragraph" w:styleId="Titre1">
    <w:name w:val="heading 1"/>
    <w:basedOn w:val="Normal"/>
    <w:next w:val="Normal"/>
    <w:link w:val="Titre1Car"/>
    <w:qFormat/>
    <w:rsid w:val="006256B8"/>
    <w:pPr>
      <w:spacing w:before="240" w:line="360" w:lineRule="atLeast"/>
      <w:ind w:left="567" w:hanging="567"/>
      <w:outlineLvl w:val="0"/>
    </w:pPr>
    <w:rPr>
      <w:b/>
      <w:caps/>
      <w:sz w:val="32"/>
      <w:u w:val="double"/>
    </w:rPr>
  </w:style>
  <w:style w:type="paragraph" w:styleId="Titre2">
    <w:name w:val="heading 2"/>
    <w:basedOn w:val="Normal"/>
    <w:next w:val="Normal"/>
    <w:link w:val="Titre2Car"/>
    <w:qFormat/>
    <w:rsid w:val="006256B8"/>
    <w:pPr>
      <w:spacing w:before="120" w:line="360" w:lineRule="atLeast"/>
      <w:ind w:left="340" w:hanging="340"/>
      <w:outlineLvl w:val="1"/>
    </w:pPr>
    <w:rPr>
      <w:b/>
      <w:smallCaps/>
      <w:sz w:val="32"/>
      <w:u w:val="single"/>
    </w:rPr>
  </w:style>
  <w:style w:type="paragraph" w:styleId="Titre3">
    <w:name w:val="heading 3"/>
    <w:basedOn w:val="Normal"/>
    <w:next w:val="Retraitnormal"/>
    <w:link w:val="Titre3Car"/>
    <w:qFormat/>
    <w:rsid w:val="006256B8"/>
    <w:pPr>
      <w:spacing w:line="360" w:lineRule="atLeast"/>
      <w:ind w:left="993" w:hanging="567"/>
      <w:outlineLvl w:val="2"/>
    </w:pPr>
    <w:rPr>
      <w:b/>
      <w:sz w:val="28"/>
      <w:u w:val="single"/>
    </w:rPr>
  </w:style>
  <w:style w:type="paragraph" w:styleId="Titre4">
    <w:name w:val="heading 4"/>
    <w:basedOn w:val="Normal"/>
    <w:link w:val="Titre4Car"/>
    <w:qFormat/>
    <w:rsid w:val="006256B8"/>
    <w:pPr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ind w:left="709" w:hanging="709"/>
      <w:outlineLvl w:val="3"/>
    </w:pPr>
    <w:rPr>
      <w:b/>
      <w:i/>
      <w:sz w:val="28"/>
      <w:u w:val="words"/>
    </w:rPr>
  </w:style>
  <w:style w:type="paragraph" w:styleId="Titre5">
    <w:name w:val="heading 5"/>
    <w:basedOn w:val="Normal"/>
    <w:next w:val="Retraitnormal"/>
    <w:link w:val="Titre5Car"/>
    <w:qFormat/>
    <w:rsid w:val="006256B8"/>
    <w:pPr>
      <w:ind w:left="708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link w:val="Titre6Car"/>
    <w:qFormat/>
    <w:rsid w:val="006256B8"/>
    <w:pPr>
      <w:ind w:left="708"/>
      <w:jc w:val="both"/>
      <w:outlineLvl w:val="5"/>
    </w:pPr>
    <w:rPr>
      <w:u w:val="single"/>
    </w:rPr>
  </w:style>
  <w:style w:type="paragraph" w:styleId="Titre7">
    <w:name w:val="heading 7"/>
    <w:basedOn w:val="Normal"/>
    <w:next w:val="Retraitnormal"/>
    <w:link w:val="Titre7Car"/>
    <w:qFormat/>
    <w:rsid w:val="006256B8"/>
    <w:pPr>
      <w:ind w:left="708"/>
      <w:jc w:val="both"/>
      <w:outlineLvl w:val="6"/>
    </w:pPr>
    <w:rPr>
      <w:i/>
    </w:rPr>
  </w:style>
  <w:style w:type="paragraph" w:styleId="Titre8">
    <w:name w:val="heading 8"/>
    <w:basedOn w:val="Normal"/>
    <w:next w:val="Retraitnormal"/>
    <w:link w:val="Titre8Car"/>
    <w:qFormat/>
    <w:rsid w:val="006256B8"/>
    <w:pPr>
      <w:ind w:left="708"/>
      <w:jc w:val="both"/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rsid w:val="006256B8"/>
    <w:pPr>
      <w:ind w:left="708"/>
      <w:jc w:val="both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56B8"/>
    <w:rPr>
      <w:b/>
      <w:caps/>
      <w:sz w:val="32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6256B8"/>
    <w:rPr>
      <w:b/>
      <w:smallCaps/>
      <w:sz w:val="32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6256B8"/>
    <w:rPr>
      <w:b/>
      <w:sz w:val="28"/>
      <w:u w:val="single"/>
      <w:lang w:val="fr-FR" w:eastAsia="fr-FR"/>
    </w:rPr>
  </w:style>
  <w:style w:type="paragraph" w:styleId="Retraitnormal">
    <w:name w:val="Normal Indent"/>
    <w:basedOn w:val="Normal"/>
    <w:uiPriority w:val="99"/>
    <w:semiHidden/>
    <w:unhideWhenUsed/>
    <w:rsid w:val="00FB13C1"/>
    <w:pPr>
      <w:ind w:left="708"/>
    </w:pPr>
  </w:style>
  <w:style w:type="character" w:customStyle="1" w:styleId="Titre4Car">
    <w:name w:val="Titre 4 Car"/>
    <w:basedOn w:val="Policepardfaut"/>
    <w:link w:val="Titre4"/>
    <w:rsid w:val="006256B8"/>
    <w:rPr>
      <w:b/>
      <w:i/>
      <w:sz w:val="28"/>
      <w:u w:val="words"/>
      <w:lang w:val="fr-FR" w:eastAsia="fr-FR"/>
    </w:rPr>
  </w:style>
  <w:style w:type="character" w:customStyle="1" w:styleId="Titre5Car">
    <w:name w:val="Titre 5 Car"/>
    <w:basedOn w:val="Policepardfaut"/>
    <w:link w:val="Titre5"/>
    <w:rsid w:val="006256B8"/>
    <w:rPr>
      <w:b/>
      <w:lang w:val="fr-FR" w:eastAsia="fr-FR"/>
    </w:rPr>
  </w:style>
  <w:style w:type="character" w:customStyle="1" w:styleId="Titre6Car">
    <w:name w:val="Titre 6 Car"/>
    <w:basedOn w:val="Policepardfaut"/>
    <w:link w:val="Titre6"/>
    <w:rsid w:val="006256B8"/>
    <w:rPr>
      <w:u w:val="single"/>
      <w:lang w:val="fr-FR" w:eastAsia="fr-FR"/>
    </w:rPr>
  </w:style>
  <w:style w:type="character" w:customStyle="1" w:styleId="Titre7Car">
    <w:name w:val="Titre 7 Car"/>
    <w:basedOn w:val="Policepardfaut"/>
    <w:link w:val="Titre7"/>
    <w:rsid w:val="006256B8"/>
    <w:rPr>
      <w:i/>
      <w:lang w:val="fr-FR" w:eastAsia="fr-FR"/>
    </w:rPr>
  </w:style>
  <w:style w:type="character" w:customStyle="1" w:styleId="Titre8Car">
    <w:name w:val="Titre 8 Car"/>
    <w:basedOn w:val="Policepardfaut"/>
    <w:link w:val="Titre8"/>
    <w:rsid w:val="006256B8"/>
    <w:rPr>
      <w:i/>
      <w:lang w:val="fr-FR" w:eastAsia="fr-FR"/>
    </w:rPr>
  </w:style>
  <w:style w:type="character" w:customStyle="1" w:styleId="Titre9Car">
    <w:name w:val="Titre 9 Car"/>
    <w:basedOn w:val="Policepardfaut"/>
    <w:link w:val="Titre9"/>
    <w:rsid w:val="006256B8"/>
    <w:rPr>
      <w:i/>
      <w:lang w:val="fr-FR" w:eastAsia="fr-FR"/>
    </w:rPr>
  </w:style>
  <w:style w:type="paragraph" w:styleId="Paragraphedeliste">
    <w:name w:val="List Paragraph"/>
    <w:basedOn w:val="Normal"/>
    <w:uiPriority w:val="34"/>
    <w:qFormat/>
    <w:rsid w:val="006256B8"/>
    <w:pPr>
      <w:ind w:left="720"/>
      <w:contextualSpacing/>
    </w:pPr>
    <w:rPr>
      <w:rFonts w:ascii="Arial" w:eastAsia="Arial" w:hAnsi="Arial"/>
      <w:lang w:val="fr-LU"/>
    </w:rPr>
  </w:style>
  <w:style w:type="paragraph" w:styleId="Adressedestinataire">
    <w:name w:val="envelope address"/>
    <w:basedOn w:val="Normal"/>
    <w:uiPriority w:val="99"/>
    <w:semiHidden/>
    <w:unhideWhenUsed/>
    <w:rsid w:val="00C029AD"/>
    <w:pPr>
      <w:framePr w:w="7938" w:h="1985" w:hRule="exact" w:hSpace="141" w:wrap="auto" w:hAnchor="page" w:xAlign="center" w:yAlign="bottom"/>
      <w:ind w:left="2835"/>
    </w:pPr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0B4EA2"/>
    <w:pPr>
      <w:autoSpaceDE w:val="0"/>
      <w:autoSpaceDN w:val="0"/>
      <w:adjustRightInd w:val="0"/>
    </w:pPr>
    <w:rPr>
      <w:rFonts w:ascii="Swis721 BT" w:eastAsia="Calibri" w:hAnsi="Swis721 BT" w:cs="Swis721 BT"/>
      <w:color w:val="000000"/>
      <w:sz w:val="24"/>
      <w:szCs w:val="24"/>
      <w:lang w:val="lb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DP6598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6598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/sftpecos/Dossiers_parlementaires/6598/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3C20E17-AE65-448D-A86D-54C2FDD4BDB7}"/>
</file>

<file path=customXml/itemProps2.xml><?xml version="1.0" encoding="utf-8"?>
<ds:datastoreItem xmlns:ds="http://schemas.openxmlformats.org/officeDocument/2006/customXml" ds:itemID="{F7D4EA35-7320-4956-9A73-111F935DAE44}"/>
</file>

<file path=customXml/itemProps3.xml><?xml version="1.0" encoding="utf-8"?>
<ds:datastoreItem xmlns:ds="http://schemas.openxmlformats.org/officeDocument/2006/customXml" ds:itemID="{D76F731B-11A7-476A-B5BF-B404C11A3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Arlette Frascht</dc:creator>
  <cp:keywords/>
  <cp:lastModifiedBy>SYSTEM</cp:lastModifiedBy>
  <cp:revision>2</cp:revision>
  <dcterms:created xsi:type="dcterms:W3CDTF">2024-02-21T07:49:00Z</dcterms:created>
  <dcterms:modified xsi:type="dcterms:W3CDTF">2024-02-21T07:49:00Z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