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9DB" w:rsidRPr="00711380" w:rsidRDefault="00D229DB" w:rsidP="00D229DB">
      <w:pPr>
        <w:jc w:val="both"/>
        <w:rPr>
          <w:rFonts w:ascii="Arial" w:hAnsi="Arial" w:cs="Arial"/>
          <w:b/>
          <w:sz w:val="22"/>
          <w:szCs w:val="22"/>
        </w:rPr>
      </w:pPr>
      <w:bookmarkStart w:id="0" w:name="_GoBack"/>
      <w:bookmarkEnd w:id="0"/>
      <w:r w:rsidRPr="00711380">
        <w:rPr>
          <w:rFonts w:ascii="Arial" w:hAnsi="Arial" w:cs="Arial"/>
          <w:b/>
          <w:sz w:val="22"/>
          <w:szCs w:val="22"/>
        </w:rPr>
        <w:t xml:space="preserve">Projet de loi </w:t>
      </w:r>
      <w:r w:rsidR="00711380" w:rsidRPr="00711380">
        <w:rPr>
          <w:rFonts w:ascii="Arial" w:hAnsi="Arial" w:cs="Arial"/>
          <w:b/>
          <w:sz w:val="22"/>
          <w:szCs w:val="22"/>
        </w:rPr>
        <w:t>6</w:t>
      </w:r>
      <w:r w:rsidR="00AF5F15">
        <w:rPr>
          <w:rFonts w:ascii="Arial" w:hAnsi="Arial" w:cs="Arial"/>
          <w:b/>
          <w:sz w:val="22"/>
          <w:szCs w:val="22"/>
        </w:rPr>
        <w:t>578</w:t>
      </w:r>
      <w:r w:rsidR="00711380" w:rsidRPr="00711380">
        <w:rPr>
          <w:rFonts w:ascii="Arial" w:hAnsi="Arial" w:cs="Arial"/>
          <w:b/>
          <w:sz w:val="22"/>
          <w:szCs w:val="22"/>
        </w:rPr>
        <w:t xml:space="preserve"> </w:t>
      </w:r>
      <w:r w:rsidRPr="00711380">
        <w:rPr>
          <w:rFonts w:ascii="Arial" w:hAnsi="Arial" w:cs="Arial"/>
          <w:b/>
          <w:sz w:val="22"/>
          <w:szCs w:val="22"/>
        </w:rPr>
        <w:t xml:space="preserve">portant  création de la profession de psychothérapeute et modifiant </w:t>
      </w:r>
    </w:p>
    <w:p w:rsidR="00D229DB" w:rsidRPr="00711380" w:rsidRDefault="00D229DB" w:rsidP="00D229DB">
      <w:pPr>
        <w:jc w:val="both"/>
        <w:rPr>
          <w:rFonts w:ascii="Arial" w:hAnsi="Arial" w:cs="Arial"/>
          <w:b/>
          <w:sz w:val="22"/>
          <w:szCs w:val="22"/>
        </w:rPr>
      </w:pPr>
    </w:p>
    <w:p w:rsidR="00D229DB" w:rsidRPr="00711380" w:rsidRDefault="00D229DB" w:rsidP="00D229DB">
      <w:pPr>
        <w:jc w:val="both"/>
        <w:rPr>
          <w:rFonts w:ascii="Arial" w:hAnsi="Arial" w:cs="Arial"/>
          <w:b/>
          <w:sz w:val="22"/>
          <w:szCs w:val="22"/>
        </w:rPr>
      </w:pPr>
      <w:r w:rsidRPr="00711380">
        <w:rPr>
          <w:rFonts w:ascii="Arial" w:hAnsi="Arial" w:cs="Arial"/>
          <w:b/>
          <w:sz w:val="22"/>
          <w:szCs w:val="22"/>
        </w:rPr>
        <w:t>1) le Code de la sécurité sociale ;</w:t>
      </w:r>
    </w:p>
    <w:p w:rsidR="00D229DB" w:rsidRPr="00711380" w:rsidRDefault="00D229DB" w:rsidP="00D229DB">
      <w:pPr>
        <w:jc w:val="both"/>
        <w:rPr>
          <w:rFonts w:ascii="Arial" w:hAnsi="Arial" w:cs="Arial"/>
          <w:b/>
          <w:sz w:val="22"/>
          <w:szCs w:val="22"/>
        </w:rPr>
      </w:pPr>
      <w:r w:rsidRPr="00711380">
        <w:rPr>
          <w:rFonts w:ascii="Arial" w:hAnsi="Arial" w:cs="Arial"/>
          <w:b/>
          <w:sz w:val="22"/>
          <w:szCs w:val="22"/>
        </w:rPr>
        <w:t>2) la loi du 8 juin 1999 relative au Collège médical ;</w:t>
      </w:r>
    </w:p>
    <w:p w:rsidR="00D229DB" w:rsidRPr="00711380" w:rsidRDefault="00D229DB" w:rsidP="00D229DB">
      <w:pPr>
        <w:jc w:val="both"/>
        <w:rPr>
          <w:rFonts w:ascii="Arial" w:hAnsi="Arial" w:cs="Arial"/>
          <w:b/>
          <w:sz w:val="22"/>
          <w:szCs w:val="22"/>
        </w:rPr>
      </w:pPr>
      <w:r w:rsidRPr="00711380">
        <w:rPr>
          <w:rFonts w:ascii="Arial" w:hAnsi="Arial" w:cs="Arial"/>
          <w:b/>
          <w:sz w:val="22"/>
          <w:szCs w:val="22"/>
        </w:rPr>
        <w:t>3) la loi du 19 juin 2009 ayant pour objet la transposition de la directive 2005/36/CE pour ce qui est a) du régime général de reconnaissance des titres de formation et des qualifications professionnelles, b) de la prestation temporaire de service</w:t>
      </w:r>
    </w:p>
    <w:p w:rsidR="00D229DB" w:rsidRDefault="00D229DB" w:rsidP="00D229DB">
      <w:pPr>
        <w:jc w:val="center"/>
        <w:rPr>
          <w:rFonts w:ascii="Arial" w:hAnsi="Arial" w:cs="Arial"/>
          <w:sz w:val="22"/>
          <w:szCs w:val="22"/>
          <w:u w:val="single"/>
        </w:rPr>
      </w:pPr>
    </w:p>
    <w:p w:rsidR="00D229DB" w:rsidRPr="00B46E1A" w:rsidRDefault="00D229DB" w:rsidP="00D229DB">
      <w:pPr>
        <w:jc w:val="center"/>
        <w:rPr>
          <w:rFonts w:ascii="Arial" w:hAnsi="Arial" w:cs="Arial"/>
          <w:sz w:val="22"/>
          <w:szCs w:val="22"/>
          <w:u w:val="single"/>
        </w:rPr>
      </w:pPr>
    </w:p>
    <w:p w:rsidR="00D229DB" w:rsidRPr="00B46E1A" w:rsidRDefault="00D229DB" w:rsidP="00D229DB">
      <w:pPr>
        <w:jc w:val="both"/>
        <w:rPr>
          <w:rFonts w:ascii="Arial" w:hAnsi="Arial" w:cs="Arial"/>
          <w:sz w:val="22"/>
          <w:szCs w:val="22"/>
        </w:rPr>
      </w:pPr>
      <w:r w:rsidRPr="00B46E1A">
        <w:rPr>
          <w:rFonts w:ascii="Arial" w:hAnsi="Arial" w:cs="Arial"/>
          <w:sz w:val="22"/>
          <w:szCs w:val="22"/>
        </w:rPr>
        <w:t xml:space="preserve">Le projet de loi vise à créer un cadre légal pour la profession de psychothérapeute, en fixant notamment </w:t>
      </w:r>
      <w:r>
        <w:rPr>
          <w:rFonts w:ascii="Arial" w:hAnsi="Arial" w:cs="Arial"/>
          <w:sz w:val="22"/>
          <w:szCs w:val="22"/>
        </w:rPr>
        <w:t xml:space="preserve">les conditions pour le port du titre, ainsi que </w:t>
      </w:r>
      <w:r w:rsidRPr="00B46E1A">
        <w:rPr>
          <w:rFonts w:ascii="Arial" w:hAnsi="Arial" w:cs="Arial"/>
          <w:sz w:val="22"/>
          <w:szCs w:val="22"/>
        </w:rPr>
        <w:t xml:space="preserve">les procédures en vue de l’obtention de l’autorisation d’exercer la psychothérapie sur base d’une formation structurée et réglementée. En effet, les psychothérapies figurent parmi les interventions de premier choix en matière de prise en charge de la souffrance psychique. </w:t>
      </w:r>
    </w:p>
    <w:p w:rsidR="00D229DB" w:rsidRPr="00B46E1A" w:rsidRDefault="00D229DB" w:rsidP="00D229DB">
      <w:pPr>
        <w:jc w:val="both"/>
        <w:rPr>
          <w:rFonts w:ascii="Arial" w:hAnsi="Arial" w:cs="Arial"/>
          <w:sz w:val="22"/>
          <w:szCs w:val="22"/>
        </w:rPr>
      </w:pPr>
    </w:p>
    <w:p w:rsidR="00D229DB" w:rsidRDefault="00D229DB" w:rsidP="00D229DB">
      <w:pPr>
        <w:jc w:val="both"/>
        <w:rPr>
          <w:rFonts w:ascii="Arial" w:hAnsi="Arial" w:cs="Arial"/>
          <w:sz w:val="22"/>
          <w:szCs w:val="22"/>
        </w:rPr>
      </w:pPr>
      <w:r w:rsidRPr="00B46E1A">
        <w:rPr>
          <w:rFonts w:ascii="Arial" w:hAnsi="Arial" w:cs="Arial"/>
          <w:sz w:val="22"/>
          <w:szCs w:val="22"/>
        </w:rPr>
        <w:t xml:space="preserve">Au Luxembourg, l’absence de toute réglementation relative à l’exercice de la psychothérapie et à la protection du titre de psychothérapeute permet à divers acteurs des secteurs médical, psychologique, éducatif, paramédical ou autre de faire mention de qualités et de proposer des prestations dites </w:t>
      </w:r>
      <w:r>
        <w:rPr>
          <w:rFonts w:ascii="Arial" w:hAnsi="Arial" w:cs="Arial"/>
          <w:sz w:val="22"/>
          <w:szCs w:val="22"/>
        </w:rPr>
        <w:t>« </w:t>
      </w:r>
      <w:r w:rsidRPr="00B46E1A">
        <w:rPr>
          <w:rFonts w:ascii="Arial" w:hAnsi="Arial" w:cs="Arial"/>
          <w:sz w:val="22"/>
          <w:szCs w:val="22"/>
        </w:rPr>
        <w:t xml:space="preserve">psychothérapeutiques » sans qu’il soit garanti qu’ils disposent d’une formation adéquate et surveillée. </w:t>
      </w:r>
    </w:p>
    <w:p w:rsidR="00D229DB" w:rsidRDefault="00D229DB" w:rsidP="00D229DB">
      <w:pPr>
        <w:jc w:val="both"/>
        <w:rPr>
          <w:rFonts w:ascii="Arial" w:hAnsi="Arial" w:cs="Arial"/>
          <w:sz w:val="22"/>
          <w:szCs w:val="22"/>
        </w:rPr>
      </w:pPr>
    </w:p>
    <w:p w:rsidR="00D229DB" w:rsidRDefault="00D229DB" w:rsidP="00D229DB">
      <w:pPr>
        <w:jc w:val="both"/>
        <w:rPr>
          <w:rFonts w:ascii="Arial" w:hAnsi="Arial" w:cs="Arial"/>
          <w:sz w:val="22"/>
          <w:szCs w:val="22"/>
        </w:rPr>
      </w:pPr>
      <w:r>
        <w:rPr>
          <w:rFonts w:ascii="Arial" w:hAnsi="Arial" w:cs="Arial"/>
          <w:sz w:val="22"/>
          <w:szCs w:val="22"/>
        </w:rPr>
        <w:t>Les éléments essentiels du projet de loi comprenant six chapitres sont les suivants:</w:t>
      </w:r>
    </w:p>
    <w:p w:rsidR="00D229DB" w:rsidRDefault="00D229DB" w:rsidP="00D229DB">
      <w:pPr>
        <w:jc w:val="both"/>
        <w:rPr>
          <w:rFonts w:ascii="Arial" w:hAnsi="Arial" w:cs="Arial"/>
          <w:sz w:val="22"/>
          <w:szCs w:val="22"/>
        </w:rPr>
      </w:pPr>
    </w:p>
    <w:p w:rsidR="00D229DB" w:rsidRPr="00B46E1A" w:rsidRDefault="00D229DB" w:rsidP="00D229DB">
      <w:pPr>
        <w:jc w:val="both"/>
        <w:rPr>
          <w:rFonts w:ascii="Arial" w:hAnsi="Arial" w:cs="Arial"/>
          <w:sz w:val="22"/>
          <w:szCs w:val="22"/>
        </w:rPr>
      </w:pPr>
      <w:r w:rsidRPr="00B46E1A">
        <w:rPr>
          <w:rFonts w:ascii="Arial" w:hAnsi="Arial" w:cs="Arial"/>
          <w:sz w:val="22"/>
          <w:szCs w:val="22"/>
        </w:rPr>
        <w:t xml:space="preserve">Le premier chapitre traite  </w:t>
      </w:r>
    </w:p>
    <w:p w:rsidR="00D229DB" w:rsidRPr="00B46E1A" w:rsidRDefault="00D229DB" w:rsidP="00D229DB">
      <w:pPr>
        <w:jc w:val="both"/>
        <w:rPr>
          <w:rFonts w:ascii="Arial" w:hAnsi="Arial" w:cs="Arial"/>
          <w:sz w:val="22"/>
          <w:szCs w:val="22"/>
        </w:rPr>
      </w:pPr>
      <w:r w:rsidRPr="00B46E1A">
        <w:rPr>
          <w:rFonts w:ascii="Arial" w:hAnsi="Arial" w:cs="Arial"/>
          <w:sz w:val="22"/>
          <w:szCs w:val="22"/>
        </w:rPr>
        <w:t xml:space="preserve">- </w:t>
      </w:r>
      <w:r>
        <w:rPr>
          <w:rFonts w:ascii="Arial" w:hAnsi="Arial" w:cs="Arial"/>
          <w:sz w:val="22"/>
          <w:szCs w:val="22"/>
        </w:rPr>
        <w:t xml:space="preserve">de </w:t>
      </w:r>
      <w:r w:rsidRPr="00B46E1A">
        <w:rPr>
          <w:rFonts w:ascii="Arial" w:hAnsi="Arial" w:cs="Arial"/>
          <w:sz w:val="22"/>
          <w:szCs w:val="22"/>
        </w:rPr>
        <w:t xml:space="preserve">l’autorisation d’exercer la profession de psychothérapeute ; </w:t>
      </w:r>
    </w:p>
    <w:p w:rsidR="00D229DB" w:rsidRPr="00B46E1A" w:rsidRDefault="00D229DB" w:rsidP="00D229DB">
      <w:pPr>
        <w:jc w:val="both"/>
        <w:rPr>
          <w:rFonts w:ascii="Arial" w:hAnsi="Arial" w:cs="Arial"/>
          <w:sz w:val="22"/>
          <w:szCs w:val="22"/>
        </w:rPr>
      </w:pPr>
      <w:r w:rsidRPr="00B46E1A">
        <w:rPr>
          <w:rFonts w:ascii="Arial" w:hAnsi="Arial" w:cs="Arial"/>
          <w:sz w:val="22"/>
          <w:szCs w:val="22"/>
        </w:rPr>
        <w:t xml:space="preserve">- </w:t>
      </w:r>
      <w:r>
        <w:rPr>
          <w:rFonts w:ascii="Arial" w:hAnsi="Arial" w:cs="Arial"/>
          <w:sz w:val="22"/>
          <w:szCs w:val="22"/>
        </w:rPr>
        <w:t>d</w:t>
      </w:r>
      <w:r w:rsidRPr="00B46E1A">
        <w:rPr>
          <w:rFonts w:ascii="Arial" w:hAnsi="Arial" w:cs="Arial"/>
          <w:sz w:val="22"/>
          <w:szCs w:val="22"/>
        </w:rPr>
        <w:t xml:space="preserve">es professions autorisées à porter le titre professionnel de psychothérapeute ; </w:t>
      </w:r>
    </w:p>
    <w:p w:rsidR="00D229DB" w:rsidRPr="00B46E1A" w:rsidRDefault="00D229DB" w:rsidP="00D229DB">
      <w:pPr>
        <w:jc w:val="both"/>
        <w:rPr>
          <w:rFonts w:ascii="Arial" w:hAnsi="Arial" w:cs="Arial"/>
          <w:sz w:val="22"/>
          <w:szCs w:val="22"/>
        </w:rPr>
      </w:pPr>
      <w:r w:rsidRPr="00B46E1A">
        <w:rPr>
          <w:rFonts w:ascii="Arial" w:hAnsi="Arial" w:cs="Arial"/>
          <w:sz w:val="22"/>
          <w:szCs w:val="22"/>
        </w:rPr>
        <w:t xml:space="preserve">- </w:t>
      </w:r>
      <w:r>
        <w:rPr>
          <w:rFonts w:ascii="Arial" w:hAnsi="Arial" w:cs="Arial"/>
          <w:sz w:val="22"/>
          <w:szCs w:val="22"/>
        </w:rPr>
        <w:t>d</w:t>
      </w:r>
      <w:r w:rsidRPr="00B46E1A">
        <w:rPr>
          <w:rFonts w:ascii="Arial" w:hAnsi="Arial" w:cs="Arial"/>
          <w:sz w:val="22"/>
          <w:szCs w:val="22"/>
        </w:rPr>
        <w:t xml:space="preserve">es requis en matière de formation en psychothérapie (post-graduate) ; </w:t>
      </w:r>
    </w:p>
    <w:p w:rsidR="00D229DB" w:rsidRPr="00B46E1A" w:rsidRDefault="00D229DB" w:rsidP="00D229DB">
      <w:pPr>
        <w:jc w:val="both"/>
        <w:rPr>
          <w:rFonts w:ascii="Arial" w:hAnsi="Arial" w:cs="Arial"/>
          <w:sz w:val="22"/>
          <w:szCs w:val="22"/>
        </w:rPr>
      </w:pPr>
      <w:r w:rsidRPr="00B46E1A">
        <w:rPr>
          <w:rFonts w:ascii="Arial" w:hAnsi="Arial" w:cs="Arial"/>
          <w:sz w:val="22"/>
          <w:szCs w:val="22"/>
        </w:rPr>
        <w:t xml:space="preserve">- </w:t>
      </w:r>
      <w:r>
        <w:rPr>
          <w:rFonts w:ascii="Arial" w:hAnsi="Arial" w:cs="Arial"/>
          <w:sz w:val="22"/>
          <w:szCs w:val="22"/>
        </w:rPr>
        <w:t>du</w:t>
      </w:r>
      <w:r w:rsidRPr="00B46E1A">
        <w:rPr>
          <w:rFonts w:ascii="Arial" w:hAnsi="Arial" w:cs="Arial"/>
          <w:sz w:val="22"/>
          <w:szCs w:val="22"/>
        </w:rPr>
        <w:t xml:space="preserve"> statut et </w:t>
      </w:r>
      <w:r>
        <w:rPr>
          <w:rFonts w:ascii="Arial" w:hAnsi="Arial" w:cs="Arial"/>
          <w:sz w:val="22"/>
          <w:szCs w:val="22"/>
        </w:rPr>
        <w:t xml:space="preserve">de </w:t>
      </w:r>
      <w:r w:rsidRPr="00B46E1A">
        <w:rPr>
          <w:rFonts w:ascii="Arial" w:hAnsi="Arial" w:cs="Arial"/>
          <w:sz w:val="22"/>
          <w:szCs w:val="22"/>
        </w:rPr>
        <w:t>l’attribution du psychothérapeute (travail autonome, formation continue).</w:t>
      </w:r>
    </w:p>
    <w:p w:rsidR="00D229DB" w:rsidRPr="00B46E1A" w:rsidRDefault="00D229DB" w:rsidP="00D229DB">
      <w:pPr>
        <w:jc w:val="both"/>
        <w:rPr>
          <w:rFonts w:ascii="Arial" w:hAnsi="Arial" w:cs="Arial"/>
          <w:sz w:val="22"/>
          <w:szCs w:val="22"/>
        </w:rPr>
      </w:pPr>
    </w:p>
    <w:p w:rsidR="00D229DB" w:rsidRPr="00B46E1A" w:rsidRDefault="00D229DB" w:rsidP="00D229DB">
      <w:pPr>
        <w:jc w:val="both"/>
        <w:rPr>
          <w:rFonts w:ascii="Arial" w:hAnsi="Arial" w:cs="Arial"/>
          <w:sz w:val="22"/>
          <w:szCs w:val="22"/>
        </w:rPr>
      </w:pPr>
      <w:r w:rsidRPr="00B46E1A">
        <w:rPr>
          <w:rFonts w:ascii="Arial" w:hAnsi="Arial" w:cs="Arial"/>
          <w:sz w:val="22"/>
          <w:szCs w:val="22"/>
        </w:rPr>
        <w:t xml:space="preserve">Le projet de loi définit la psychothérapie comme </w:t>
      </w:r>
      <w:r w:rsidRPr="00B46E1A">
        <w:rPr>
          <w:rFonts w:ascii="Arial" w:hAnsi="Arial" w:cs="Arial"/>
          <w:sz w:val="22"/>
          <w:szCs w:val="22"/>
          <w:u w:val="single"/>
        </w:rPr>
        <w:t>méthode thérapeutique qui fait exclusivement appel à des moyens psychologiques reconnus</w:t>
      </w:r>
      <w:r w:rsidRPr="00B46E1A">
        <w:rPr>
          <w:rFonts w:ascii="Arial" w:hAnsi="Arial" w:cs="Arial"/>
          <w:sz w:val="22"/>
          <w:szCs w:val="22"/>
        </w:rPr>
        <w:t xml:space="preserve"> afin de traiter les troubles mentaux chez l’adulte, l’adolescent et l’enfant. Il s’agit </w:t>
      </w:r>
      <w:r>
        <w:rPr>
          <w:rFonts w:ascii="Arial" w:hAnsi="Arial" w:cs="Arial"/>
          <w:sz w:val="22"/>
          <w:szCs w:val="22"/>
        </w:rPr>
        <w:t>d'</w:t>
      </w:r>
      <w:r w:rsidRPr="00B46E1A">
        <w:rPr>
          <w:rFonts w:ascii="Arial" w:hAnsi="Arial" w:cs="Arial"/>
          <w:sz w:val="22"/>
          <w:szCs w:val="22"/>
        </w:rPr>
        <w:t>un traitement psychologique pour un trouble mental, pour des perturbations comportementales ou pour tout autre problème entraînant une souffrance ou une détresse psychologique, et qui va au-delà d’un simple accompagnement sous forme d’aide psychologique.</w:t>
      </w:r>
    </w:p>
    <w:p w:rsidR="00D229DB" w:rsidRPr="00B46E1A" w:rsidRDefault="00D229DB" w:rsidP="00D229DB">
      <w:pPr>
        <w:jc w:val="both"/>
        <w:rPr>
          <w:rFonts w:ascii="Arial" w:hAnsi="Arial" w:cs="Arial"/>
          <w:sz w:val="22"/>
          <w:szCs w:val="22"/>
        </w:rPr>
      </w:pPr>
    </w:p>
    <w:p w:rsidR="00D229DB" w:rsidRPr="00B46E1A" w:rsidRDefault="00D229DB" w:rsidP="00D229DB">
      <w:pPr>
        <w:jc w:val="both"/>
        <w:rPr>
          <w:rFonts w:ascii="Arial" w:hAnsi="Arial" w:cs="Arial"/>
          <w:sz w:val="22"/>
          <w:szCs w:val="22"/>
        </w:rPr>
      </w:pPr>
      <w:r w:rsidRPr="00B46E1A">
        <w:rPr>
          <w:rFonts w:ascii="Arial" w:hAnsi="Arial" w:cs="Arial"/>
          <w:sz w:val="22"/>
          <w:szCs w:val="22"/>
        </w:rPr>
        <w:t xml:space="preserve">Le champ d’application couvre différentes formes de psychothérapies, sans pour autant les énumérer explicitement. </w:t>
      </w:r>
    </w:p>
    <w:p w:rsidR="00D229DB" w:rsidRPr="00B46E1A" w:rsidRDefault="00D229DB" w:rsidP="00D229DB">
      <w:pPr>
        <w:jc w:val="both"/>
        <w:rPr>
          <w:rFonts w:ascii="Arial" w:hAnsi="Arial" w:cs="Arial"/>
          <w:sz w:val="22"/>
          <w:szCs w:val="22"/>
        </w:rPr>
      </w:pPr>
    </w:p>
    <w:p w:rsidR="00D229DB" w:rsidRPr="00B46E1A" w:rsidRDefault="00D229DB" w:rsidP="00D229DB">
      <w:pPr>
        <w:jc w:val="both"/>
        <w:rPr>
          <w:rFonts w:ascii="Arial" w:hAnsi="Arial" w:cs="Arial"/>
          <w:sz w:val="22"/>
          <w:szCs w:val="22"/>
        </w:rPr>
      </w:pPr>
      <w:r w:rsidRPr="00B46E1A">
        <w:rPr>
          <w:rFonts w:ascii="Arial" w:hAnsi="Arial" w:cs="Arial"/>
          <w:sz w:val="22"/>
          <w:szCs w:val="22"/>
        </w:rPr>
        <w:t xml:space="preserve">A noter également que si le projet de loi dispose que la psychothérapie recourt exclusivement à des moyens psychologiques, les médecins-psychiatres pratiquant la psychothérapie peuvent continuer à faire usage de leur pouvoir de prescription de médicaments, notamment dans les cas où une thérapie combinée est justifiée.  </w:t>
      </w:r>
    </w:p>
    <w:p w:rsidR="00D229DB" w:rsidRPr="00B46E1A" w:rsidRDefault="00D229DB" w:rsidP="00D229DB">
      <w:pPr>
        <w:jc w:val="both"/>
        <w:rPr>
          <w:rFonts w:ascii="Arial" w:hAnsi="Arial" w:cs="Arial"/>
          <w:sz w:val="22"/>
          <w:szCs w:val="22"/>
        </w:rPr>
      </w:pPr>
    </w:p>
    <w:p w:rsidR="00D229DB" w:rsidRPr="00B46E1A" w:rsidRDefault="00D229DB" w:rsidP="00D229DB">
      <w:pPr>
        <w:jc w:val="both"/>
        <w:rPr>
          <w:rFonts w:ascii="Arial" w:hAnsi="Arial" w:cs="Arial"/>
          <w:sz w:val="22"/>
          <w:szCs w:val="22"/>
        </w:rPr>
      </w:pPr>
      <w:r w:rsidRPr="00B46E1A">
        <w:rPr>
          <w:rFonts w:ascii="Arial" w:hAnsi="Arial" w:cs="Arial"/>
          <w:sz w:val="22"/>
          <w:szCs w:val="22"/>
          <w:u w:val="single"/>
        </w:rPr>
        <w:t>L’autorisation d’exercer</w:t>
      </w:r>
      <w:r w:rsidRPr="00B46E1A">
        <w:rPr>
          <w:rFonts w:ascii="Arial" w:hAnsi="Arial" w:cs="Arial"/>
          <w:sz w:val="22"/>
          <w:szCs w:val="22"/>
        </w:rPr>
        <w:t xml:space="preserve"> la profession de psychothérapeute est soumise à l’autorisation du ministre ayant la Santé dans ses attributions, ainsi qu’à diverses conditions. </w:t>
      </w:r>
    </w:p>
    <w:p w:rsidR="00D229DB" w:rsidRPr="00B46E1A" w:rsidRDefault="00D229DB" w:rsidP="00D229DB">
      <w:pPr>
        <w:jc w:val="both"/>
        <w:rPr>
          <w:rFonts w:ascii="Arial" w:hAnsi="Arial" w:cs="Arial"/>
          <w:sz w:val="22"/>
          <w:szCs w:val="22"/>
        </w:rPr>
      </w:pPr>
    </w:p>
    <w:p w:rsidR="00D229DB" w:rsidRPr="00B46E1A" w:rsidRDefault="00D229DB" w:rsidP="00D229DB">
      <w:pPr>
        <w:jc w:val="both"/>
        <w:rPr>
          <w:rFonts w:ascii="Arial" w:hAnsi="Arial" w:cs="Arial"/>
          <w:sz w:val="22"/>
          <w:szCs w:val="22"/>
        </w:rPr>
      </w:pPr>
      <w:r w:rsidRPr="00B46E1A">
        <w:rPr>
          <w:rFonts w:ascii="Arial" w:hAnsi="Arial" w:cs="Arial"/>
          <w:sz w:val="22"/>
          <w:szCs w:val="22"/>
        </w:rPr>
        <w:t xml:space="preserve">Ainsi, le projet de loi prévoit une </w:t>
      </w:r>
      <w:r w:rsidRPr="00B46E1A">
        <w:rPr>
          <w:rFonts w:ascii="Arial" w:hAnsi="Arial" w:cs="Arial"/>
          <w:sz w:val="22"/>
          <w:szCs w:val="22"/>
          <w:u w:val="single"/>
        </w:rPr>
        <w:t>double voie d’accès à la formation de psychothérapie</w:t>
      </w:r>
      <w:r w:rsidRPr="00B46E1A">
        <w:rPr>
          <w:rFonts w:ascii="Arial" w:hAnsi="Arial" w:cs="Arial"/>
          <w:sz w:val="22"/>
          <w:szCs w:val="22"/>
        </w:rPr>
        <w:t xml:space="preserve"> : celle-ci est réservée soit aux détenteurs d’un master en psychologie clinique ou d’un diplôme en psychologie reconnu équivalent, soit aux détenteurs d’un des titres de formation de médecin avec </w:t>
      </w:r>
      <w:r>
        <w:rPr>
          <w:rFonts w:ascii="Arial" w:hAnsi="Arial" w:cs="Arial"/>
          <w:sz w:val="22"/>
          <w:szCs w:val="22"/>
        </w:rPr>
        <w:t xml:space="preserve">formation </w:t>
      </w:r>
      <w:r w:rsidRPr="00B46E1A">
        <w:rPr>
          <w:rFonts w:ascii="Arial" w:hAnsi="Arial" w:cs="Arial"/>
          <w:sz w:val="22"/>
          <w:szCs w:val="22"/>
        </w:rPr>
        <w:t>médicale de base.</w:t>
      </w:r>
    </w:p>
    <w:p w:rsidR="00D229DB" w:rsidRPr="00B46E1A" w:rsidRDefault="00D229DB" w:rsidP="00D229DB">
      <w:pPr>
        <w:jc w:val="both"/>
        <w:rPr>
          <w:rFonts w:ascii="Arial" w:hAnsi="Arial" w:cs="Arial"/>
          <w:sz w:val="22"/>
          <w:szCs w:val="22"/>
        </w:rPr>
      </w:pPr>
      <w:r w:rsidRPr="00B46E1A">
        <w:rPr>
          <w:rFonts w:ascii="Arial" w:hAnsi="Arial" w:cs="Arial"/>
          <w:sz w:val="22"/>
          <w:szCs w:val="22"/>
        </w:rPr>
        <w:t xml:space="preserve"> </w:t>
      </w:r>
    </w:p>
    <w:p w:rsidR="00D229DB" w:rsidRPr="00B46E1A" w:rsidRDefault="00D229DB" w:rsidP="00D229DB">
      <w:pPr>
        <w:jc w:val="both"/>
        <w:rPr>
          <w:rFonts w:ascii="Arial" w:hAnsi="Arial" w:cs="Arial"/>
          <w:sz w:val="22"/>
          <w:szCs w:val="22"/>
        </w:rPr>
      </w:pPr>
      <w:r w:rsidRPr="00B46E1A">
        <w:rPr>
          <w:rFonts w:ascii="Arial" w:hAnsi="Arial" w:cs="Arial"/>
          <w:sz w:val="22"/>
          <w:szCs w:val="22"/>
        </w:rPr>
        <w:t xml:space="preserve">Les </w:t>
      </w:r>
      <w:r w:rsidRPr="00B46E1A">
        <w:rPr>
          <w:rFonts w:ascii="Arial" w:hAnsi="Arial" w:cs="Arial"/>
          <w:sz w:val="22"/>
          <w:szCs w:val="22"/>
          <w:u w:val="single"/>
        </w:rPr>
        <w:t>médecins-psychiatres</w:t>
      </w:r>
      <w:r w:rsidRPr="00B46E1A">
        <w:rPr>
          <w:rFonts w:ascii="Arial" w:hAnsi="Arial" w:cs="Arial"/>
          <w:sz w:val="22"/>
          <w:szCs w:val="22"/>
        </w:rPr>
        <w:t xml:space="preserve"> </w:t>
      </w:r>
      <w:r>
        <w:rPr>
          <w:rFonts w:ascii="Arial" w:hAnsi="Arial" w:cs="Arial"/>
          <w:sz w:val="22"/>
          <w:szCs w:val="22"/>
        </w:rPr>
        <w:t xml:space="preserve">autorisés à faire usage d'un titre licite de formation en </w:t>
      </w:r>
      <w:r w:rsidRPr="00B46E1A">
        <w:rPr>
          <w:rFonts w:ascii="Arial" w:hAnsi="Arial" w:cs="Arial"/>
          <w:sz w:val="22"/>
          <w:szCs w:val="22"/>
        </w:rPr>
        <w:t xml:space="preserve">psychothérapie ne tombent pas sous le champ d'application du présent projet de loi. Il s'agit </w:t>
      </w:r>
      <w:r w:rsidRPr="00B46E1A">
        <w:rPr>
          <w:rFonts w:ascii="Arial" w:hAnsi="Arial" w:cs="Arial"/>
          <w:sz w:val="22"/>
          <w:szCs w:val="22"/>
        </w:rPr>
        <w:lastRenderedPageBreak/>
        <w:t xml:space="preserve">dans ce cas d'un exercice légal de la psychothérapie par des psychiatres en leur qualité de médecin, d’ores et déjà prise en charge par l’assurance maladie-maternité. </w:t>
      </w:r>
    </w:p>
    <w:p w:rsidR="00D229DB" w:rsidRPr="00B46E1A" w:rsidRDefault="00D229DB" w:rsidP="00D229DB">
      <w:pPr>
        <w:jc w:val="both"/>
        <w:rPr>
          <w:rFonts w:ascii="Arial" w:hAnsi="Arial" w:cs="Arial"/>
          <w:sz w:val="22"/>
          <w:szCs w:val="22"/>
        </w:rPr>
      </w:pPr>
    </w:p>
    <w:p w:rsidR="00D229DB" w:rsidRPr="00B46E1A" w:rsidRDefault="00D229DB" w:rsidP="00D229DB">
      <w:pPr>
        <w:jc w:val="both"/>
        <w:rPr>
          <w:rFonts w:ascii="Arial" w:hAnsi="Arial" w:cs="Arial"/>
          <w:sz w:val="22"/>
          <w:szCs w:val="22"/>
        </w:rPr>
      </w:pPr>
      <w:r w:rsidRPr="00B46E1A">
        <w:rPr>
          <w:rFonts w:ascii="Arial" w:hAnsi="Arial" w:cs="Arial"/>
          <w:sz w:val="22"/>
          <w:szCs w:val="22"/>
        </w:rPr>
        <w:t xml:space="preserve">Le demandeur de l’autorisation d’exercer en tant que psychothérapeute doit être titulaire d’un </w:t>
      </w:r>
      <w:r w:rsidRPr="00B46E1A">
        <w:rPr>
          <w:rFonts w:ascii="Arial" w:hAnsi="Arial" w:cs="Arial"/>
          <w:sz w:val="22"/>
          <w:szCs w:val="22"/>
          <w:u w:val="single"/>
        </w:rPr>
        <w:t>diplôme, certificat ou autre titre de formation</w:t>
      </w:r>
      <w:r w:rsidRPr="00B46E1A">
        <w:rPr>
          <w:rFonts w:ascii="Arial" w:hAnsi="Arial" w:cs="Arial"/>
          <w:sz w:val="22"/>
          <w:szCs w:val="22"/>
        </w:rPr>
        <w:t xml:space="preserve"> - luxembourgeois ou étranger reconnu équivalent - relatif à la formation de psychothérapeute. Il doit par ailleurs satisfaire aux conditions de santé physique et psychique, ainsi qu’aux conditions d’honorabilité et de moralité nécessaires à l’exercice de la profession. Quant aux conditions linguistiques imposées aux psychothérapeutes, celles-ci sont calquées sur celles concernant les médecins, médecins-dentistes et médecins-vétérinaires.  </w:t>
      </w:r>
    </w:p>
    <w:p w:rsidR="00D229DB" w:rsidRPr="00B46E1A" w:rsidRDefault="00D229DB" w:rsidP="00D229DB">
      <w:pPr>
        <w:ind w:left="720"/>
        <w:jc w:val="both"/>
        <w:rPr>
          <w:rFonts w:ascii="Arial" w:hAnsi="Arial" w:cs="Arial"/>
          <w:sz w:val="22"/>
          <w:szCs w:val="22"/>
        </w:rPr>
      </w:pPr>
    </w:p>
    <w:p w:rsidR="00D229DB" w:rsidRDefault="00D229DB" w:rsidP="00D229DB">
      <w:pPr>
        <w:jc w:val="both"/>
        <w:rPr>
          <w:rFonts w:ascii="Arial" w:hAnsi="Arial" w:cs="Arial"/>
          <w:sz w:val="22"/>
          <w:szCs w:val="22"/>
        </w:rPr>
      </w:pPr>
      <w:r w:rsidRPr="00B46E1A">
        <w:rPr>
          <w:rFonts w:ascii="Arial" w:hAnsi="Arial" w:cs="Arial"/>
          <w:sz w:val="22"/>
          <w:szCs w:val="22"/>
        </w:rPr>
        <w:t xml:space="preserve">Le deuxième chapitre consacre la mise en place d’un </w:t>
      </w:r>
      <w:r w:rsidRPr="00B46E1A">
        <w:rPr>
          <w:rFonts w:ascii="Arial" w:hAnsi="Arial" w:cs="Arial"/>
          <w:sz w:val="22"/>
          <w:szCs w:val="22"/>
          <w:u w:val="single"/>
        </w:rPr>
        <w:t>Conseil scientifique de psychothérapie</w:t>
      </w:r>
      <w:r w:rsidRPr="00B46E1A">
        <w:rPr>
          <w:rFonts w:ascii="Arial" w:hAnsi="Arial" w:cs="Arial"/>
          <w:sz w:val="22"/>
          <w:szCs w:val="22"/>
        </w:rPr>
        <w:t xml:space="preserve"> et décrit son fonctionnement. </w:t>
      </w:r>
    </w:p>
    <w:p w:rsidR="00D229DB" w:rsidRPr="00B46E1A" w:rsidRDefault="00D229DB" w:rsidP="00D229DB">
      <w:pPr>
        <w:jc w:val="both"/>
        <w:rPr>
          <w:rFonts w:ascii="Arial" w:hAnsi="Arial" w:cs="Arial"/>
          <w:sz w:val="22"/>
          <w:szCs w:val="22"/>
        </w:rPr>
      </w:pPr>
    </w:p>
    <w:p w:rsidR="00D229DB" w:rsidRPr="00B46E1A" w:rsidRDefault="00D229DB" w:rsidP="00D229DB">
      <w:pPr>
        <w:jc w:val="both"/>
        <w:rPr>
          <w:rFonts w:ascii="Arial" w:hAnsi="Arial" w:cs="Arial"/>
          <w:sz w:val="22"/>
          <w:szCs w:val="22"/>
        </w:rPr>
      </w:pPr>
      <w:r w:rsidRPr="00B46E1A">
        <w:rPr>
          <w:rFonts w:ascii="Arial" w:hAnsi="Arial" w:cs="Arial"/>
          <w:sz w:val="22"/>
          <w:szCs w:val="22"/>
        </w:rPr>
        <w:t xml:space="preserve">Le troisième chapitre traite les aspects liés à la discipline. Le projet de loi prévoit notamment de réglementer la gestion et l’organisation de la profession de psychothérapeute par son </w:t>
      </w:r>
      <w:r w:rsidRPr="00B46E1A">
        <w:rPr>
          <w:rFonts w:ascii="Arial" w:hAnsi="Arial" w:cs="Arial"/>
          <w:sz w:val="22"/>
          <w:szCs w:val="22"/>
          <w:u w:val="single"/>
        </w:rPr>
        <w:t>rattachement au Collège médical</w:t>
      </w:r>
      <w:r w:rsidRPr="00B46E1A">
        <w:rPr>
          <w:rFonts w:ascii="Arial" w:hAnsi="Arial" w:cs="Arial"/>
          <w:sz w:val="22"/>
          <w:szCs w:val="22"/>
        </w:rPr>
        <w:t xml:space="preserve">. </w:t>
      </w:r>
    </w:p>
    <w:p w:rsidR="00D229DB" w:rsidRPr="00B46E1A" w:rsidRDefault="00D229DB" w:rsidP="00D229DB">
      <w:pPr>
        <w:jc w:val="both"/>
        <w:rPr>
          <w:rFonts w:ascii="Arial" w:hAnsi="Arial" w:cs="Arial"/>
          <w:sz w:val="22"/>
          <w:szCs w:val="22"/>
        </w:rPr>
      </w:pPr>
    </w:p>
    <w:p w:rsidR="00D229DB" w:rsidRPr="00B46E1A" w:rsidRDefault="00D229DB" w:rsidP="00D229DB">
      <w:pPr>
        <w:jc w:val="both"/>
        <w:rPr>
          <w:rFonts w:ascii="Arial" w:hAnsi="Arial" w:cs="Arial"/>
          <w:sz w:val="22"/>
          <w:szCs w:val="22"/>
        </w:rPr>
      </w:pPr>
      <w:r w:rsidRPr="00B46E1A">
        <w:rPr>
          <w:rFonts w:ascii="Arial" w:hAnsi="Arial" w:cs="Arial"/>
          <w:sz w:val="22"/>
          <w:szCs w:val="22"/>
        </w:rPr>
        <w:t xml:space="preserve">Le quatrième chapitre règle les aspects liés à l’exercice de la psychothérapie : les psychothérapeutes, tout comme les étudiants en formation sont tenus au </w:t>
      </w:r>
      <w:r w:rsidRPr="00B46E1A">
        <w:rPr>
          <w:rFonts w:ascii="Arial" w:hAnsi="Arial" w:cs="Arial"/>
          <w:sz w:val="22"/>
          <w:szCs w:val="22"/>
          <w:u w:val="single"/>
        </w:rPr>
        <w:t>secret professionnel</w:t>
      </w:r>
      <w:r w:rsidRPr="00B46E1A">
        <w:rPr>
          <w:rFonts w:ascii="Arial" w:hAnsi="Arial" w:cs="Arial"/>
          <w:sz w:val="22"/>
          <w:szCs w:val="22"/>
        </w:rPr>
        <w:t xml:space="preserve"> c</w:t>
      </w:r>
      <w:r>
        <w:rPr>
          <w:rFonts w:ascii="Arial" w:hAnsi="Arial" w:cs="Arial"/>
          <w:sz w:val="22"/>
          <w:szCs w:val="22"/>
        </w:rPr>
        <w:t>onformément à l’article 458 du C</w:t>
      </w:r>
      <w:r w:rsidRPr="00B46E1A">
        <w:rPr>
          <w:rFonts w:ascii="Arial" w:hAnsi="Arial" w:cs="Arial"/>
          <w:sz w:val="22"/>
          <w:szCs w:val="22"/>
        </w:rPr>
        <w:t xml:space="preserve">ode pénal. </w:t>
      </w:r>
    </w:p>
    <w:p w:rsidR="00D229DB" w:rsidRPr="00B46E1A" w:rsidRDefault="00D229DB" w:rsidP="00D229DB">
      <w:pPr>
        <w:jc w:val="both"/>
        <w:rPr>
          <w:rFonts w:ascii="Arial" w:hAnsi="Arial" w:cs="Arial"/>
          <w:sz w:val="22"/>
          <w:szCs w:val="22"/>
        </w:rPr>
      </w:pPr>
    </w:p>
    <w:p w:rsidR="00D229DB" w:rsidRPr="00B46E1A" w:rsidRDefault="00D229DB" w:rsidP="00D229DB">
      <w:pPr>
        <w:jc w:val="both"/>
        <w:rPr>
          <w:rFonts w:ascii="Arial" w:hAnsi="Arial" w:cs="Arial"/>
          <w:sz w:val="22"/>
          <w:szCs w:val="22"/>
        </w:rPr>
      </w:pPr>
      <w:r w:rsidRPr="00B46E1A">
        <w:rPr>
          <w:rFonts w:ascii="Arial" w:hAnsi="Arial" w:cs="Arial"/>
          <w:sz w:val="22"/>
          <w:szCs w:val="22"/>
        </w:rPr>
        <w:t>Le cinquième chapitre rassemble les dispositions modificatives </w:t>
      </w:r>
      <w:r>
        <w:rPr>
          <w:rFonts w:ascii="Arial" w:hAnsi="Arial" w:cs="Arial"/>
          <w:sz w:val="22"/>
          <w:szCs w:val="22"/>
        </w:rPr>
        <w:t>et l</w:t>
      </w:r>
      <w:r w:rsidRPr="00B46E1A">
        <w:rPr>
          <w:rFonts w:ascii="Arial" w:hAnsi="Arial" w:cs="Arial"/>
          <w:sz w:val="22"/>
          <w:szCs w:val="22"/>
        </w:rPr>
        <w:t xml:space="preserve">e sixième chapitre a </w:t>
      </w:r>
      <w:r>
        <w:rPr>
          <w:rFonts w:ascii="Arial" w:hAnsi="Arial" w:cs="Arial"/>
          <w:sz w:val="22"/>
          <w:szCs w:val="22"/>
        </w:rPr>
        <w:t xml:space="preserve">finalement </w:t>
      </w:r>
      <w:r w:rsidRPr="00B46E1A">
        <w:rPr>
          <w:rFonts w:ascii="Arial" w:hAnsi="Arial" w:cs="Arial"/>
          <w:sz w:val="22"/>
          <w:szCs w:val="22"/>
        </w:rPr>
        <w:t xml:space="preserve">trait aux dispositions transitoires et finales, qui fixent notamment les conditions dans lesquelles l’autorisation d’exercer en tant que psychothérapeute pourra être accordée pendant une </w:t>
      </w:r>
      <w:r w:rsidRPr="00B46E1A">
        <w:rPr>
          <w:rFonts w:ascii="Arial" w:hAnsi="Arial" w:cs="Arial"/>
          <w:sz w:val="22"/>
          <w:szCs w:val="22"/>
          <w:u w:val="single"/>
        </w:rPr>
        <w:t>phase transitoire de trois ans</w:t>
      </w:r>
      <w:r w:rsidRPr="00B46E1A">
        <w:rPr>
          <w:rFonts w:ascii="Arial" w:hAnsi="Arial" w:cs="Arial"/>
          <w:sz w:val="22"/>
          <w:szCs w:val="22"/>
        </w:rPr>
        <w:t xml:space="preserve">. Ceci concerne plus précisément les requérants </w:t>
      </w:r>
      <w:r>
        <w:rPr>
          <w:rFonts w:ascii="Arial" w:hAnsi="Arial" w:cs="Arial"/>
          <w:sz w:val="22"/>
          <w:szCs w:val="22"/>
        </w:rPr>
        <w:t>pouvant se prévaloir d'une pratique de</w:t>
      </w:r>
      <w:r w:rsidRPr="00B46E1A">
        <w:rPr>
          <w:rFonts w:ascii="Arial" w:hAnsi="Arial" w:cs="Arial"/>
          <w:sz w:val="22"/>
          <w:szCs w:val="22"/>
        </w:rPr>
        <w:t xml:space="preserve"> psychothérapie avant l’entrée en vigueur de la loi.</w:t>
      </w:r>
    </w:p>
    <w:p w:rsidR="00D229DB" w:rsidRPr="00B46E1A" w:rsidRDefault="00D229DB" w:rsidP="00D229DB">
      <w:pPr>
        <w:jc w:val="both"/>
        <w:rPr>
          <w:rFonts w:ascii="Arial" w:hAnsi="Arial" w:cs="Arial"/>
          <w:sz w:val="22"/>
          <w:szCs w:val="22"/>
        </w:rPr>
      </w:pPr>
    </w:p>
    <w:p w:rsidR="00BB3123" w:rsidRDefault="00BB3123"/>
    <w:sectPr w:rsidR="00BB3123" w:rsidSect="00BB31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E02AF0"/>
    <w:multiLevelType w:val="hybridMultilevel"/>
    <w:tmpl w:val="CD469434"/>
    <w:lvl w:ilvl="0" w:tplc="04070011">
      <w:start w:val="1"/>
      <w:numFmt w:val="decimal"/>
      <w:lvlText w:val="%1)"/>
      <w:lvlJc w:val="left"/>
      <w:pPr>
        <w:ind w:left="4330" w:hanging="360"/>
      </w:pPr>
      <w:rPr>
        <w:rFonts w:hint="default"/>
      </w:rPr>
    </w:lvl>
    <w:lvl w:ilvl="1" w:tplc="04070019" w:tentative="1">
      <w:start w:val="1"/>
      <w:numFmt w:val="lowerLetter"/>
      <w:lvlText w:val="%2."/>
      <w:lvlJc w:val="left"/>
      <w:pPr>
        <w:ind w:left="5050" w:hanging="360"/>
      </w:pPr>
    </w:lvl>
    <w:lvl w:ilvl="2" w:tplc="0407001B" w:tentative="1">
      <w:start w:val="1"/>
      <w:numFmt w:val="lowerRoman"/>
      <w:lvlText w:val="%3."/>
      <w:lvlJc w:val="right"/>
      <w:pPr>
        <w:ind w:left="5770" w:hanging="180"/>
      </w:pPr>
    </w:lvl>
    <w:lvl w:ilvl="3" w:tplc="0407000F" w:tentative="1">
      <w:start w:val="1"/>
      <w:numFmt w:val="decimal"/>
      <w:lvlText w:val="%4."/>
      <w:lvlJc w:val="left"/>
      <w:pPr>
        <w:ind w:left="6490" w:hanging="360"/>
      </w:pPr>
    </w:lvl>
    <w:lvl w:ilvl="4" w:tplc="04070019" w:tentative="1">
      <w:start w:val="1"/>
      <w:numFmt w:val="lowerLetter"/>
      <w:lvlText w:val="%5."/>
      <w:lvlJc w:val="left"/>
      <w:pPr>
        <w:ind w:left="7210" w:hanging="360"/>
      </w:pPr>
    </w:lvl>
    <w:lvl w:ilvl="5" w:tplc="0407001B" w:tentative="1">
      <w:start w:val="1"/>
      <w:numFmt w:val="lowerRoman"/>
      <w:lvlText w:val="%6."/>
      <w:lvlJc w:val="right"/>
      <w:pPr>
        <w:ind w:left="7930" w:hanging="180"/>
      </w:pPr>
    </w:lvl>
    <w:lvl w:ilvl="6" w:tplc="0407000F" w:tentative="1">
      <w:start w:val="1"/>
      <w:numFmt w:val="decimal"/>
      <w:lvlText w:val="%7."/>
      <w:lvlJc w:val="left"/>
      <w:pPr>
        <w:ind w:left="8650" w:hanging="360"/>
      </w:pPr>
    </w:lvl>
    <w:lvl w:ilvl="7" w:tplc="04070019" w:tentative="1">
      <w:start w:val="1"/>
      <w:numFmt w:val="lowerLetter"/>
      <w:lvlText w:val="%8."/>
      <w:lvlJc w:val="left"/>
      <w:pPr>
        <w:ind w:left="9370" w:hanging="360"/>
      </w:pPr>
    </w:lvl>
    <w:lvl w:ilvl="8" w:tplc="0407001B" w:tentative="1">
      <w:start w:val="1"/>
      <w:numFmt w:val="lowerRoman"/>
      <w:lvlText w:val="%9."/>
      <w:lvlJc w:val="right"/>
      <w:pPr>
        <w:ind w:left="100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29DB"/>
    <w:rsid w:val="0000217A"/>
    <w:rsid w:val="00061235"/>
    <w:rsid w:val="00420A71"/>
    <w:rsid w:val="006256B8"/>
    <w:rsid w:val="006F7957"/>
    <w:rsid w:val="00711380"/>
    <w:rsid w:val="00745C19"/>
    <w:rsid w:val="008072A0"/>
    <w:rsid w:val="00827CA5"/>
    <w:rsid w:val="00AF5F15"/>
    <w:rsid w:val="00BB3123"/>
    <w:rsid w:val="00C029AD"/>
    <w:rsid w:val="00D229DB"/>
    <w:rsid w:val="00E81F7A"/>
    <w:rsid w:val="00FB13C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998E540-2B27-42A0-AE9F-6811C8956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9DB"/>
    <w:rPr>
      <w:lang w:val="fr-FR" w:eastAsia="fr-FR"/>
    </w:rPr>
  </w:style>
  <w:style w:type="paragraph" w:styleId="Titre1">
    <w:name w:val="heading 1"/>
    <w:basedOn w:val="Normal"/>
    <w:next w:val="Normal"/>
    <w:link w:val="Titre1Car"/>
    <w:qFormat/>
    <w:rsid w:val="006256B8"/>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6256B8"/>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6256B8"/>
    <w:pPr>
      <w:spacing w:line="360" w:lineRule="atLeast"/>
      <w:ind w:left="993" w:hanging="567"/>
      <w:outlineLvl w:val="2"/>
    </w:pPr>
    <w:rPr>
      <w:b/>
      <w:sz w:val="28"/>
      <w:u w:val="single"/>
    </w:rPr>
  </w:style>
  <w:style w:type="paragraph" w:styleId="Titre4">
    <w:name w:val="heading 4"/>
    <w:basedOn w:val="Normal"/>
    <w:link w:val="Titre4Car"/>
    <w:qFormat/>
    <w:rsid w:val="006256B8"/>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6256B8"/>
    <w:pPr>
      <w:ind w:left="708"/>
      <w:jc w:val="both"/>
      <w:outlineLvl w:val="4"/>
    </w:pPr>
    <w:rPr>
      <w:b/>
    </w:rPr>
  </w:style>
  <w:style w:type="paragraph" w:styleId="Titre6">
    <w:name w:val="heading 6"/>
    <w:basedOn w:val="Normal"/>
    <w:next w:val="Retraitnormal"/>
    <w:link w:val="Titre6Car"/>
    <w:qFormat/>
    <w:rsid w:val="006256B8"/>
    <w:pPr>
      <w:ind w:left="708"/>
      <w:jc w:val="both"/>
      <w:outlineLvl w:val="5"/>
    </w:pPr>
    <w:rPr>
      <w:u w:val="single"/>
    </w:rPr>
  </w:style>
  <w:style w:type="paragraph" w:styleId="Titre7">
    <w:name w:val="heading 7"/>
    <w:basedOn w:val="Normal"/>
    <w:next w:val="Retraitnormal"/>
    <w:link w:val="Titre7Car"/>
    <w:qFormat/>
    <w:rsid w:val="006256B8"/>
    <w:pPr>
      <w:ind w:left="708"/>
      <w:jc w:val="both"/>
      <w:outlineLvl w:val="6"/>
    </w:pPr>
    <w:rPr>
      <w:i/>
    </w:rPr>
  </w:style>
  <w:style w:type="paragraph" w:styleId="Titre8">
    <w:name w:val="heading 8"/>
    <w:basedOn w:val="Normal"/>
    <w:next w:val="Retraitnormal"/>
    <w:link w:val="Titre8Car"/>
    <w:qFormat/>
    <w:rsid w:val="006256B8"/>
    <w:pPr>
      <w:ind w:left="708"/>
      <w:jc w:val="both"/>
      <w:outlineLvl w:val="7"/>
    </w:pPr>
    <w:rPr>
      <w:i/>
    </w:rPr>
  </w:style>
  <w:style w:type="paragraph" w:styleId="Titre9">
    <w:name w:val="heading 9"/>
    <w:basedOn w:val="Normal"/>
    <w:next w:val="Retraitnormal"/>
    <w:link w:val="Titre9Car"/>
    <w:qFormat/>
    <w:rsid w:val="006256B8"/>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256B8"/>
    <w:rPr>
      <w:b/>
      <w:caps/>
      <w:sz w:val="32"/>
      <w:u w:val="double"/>
      <w:lang w:val="fr-FR" w:eastAsia="fr-FR"/>
    </w:rPr>
  </w:style>
  <w:style w:type="character" w:customStyle="1" w:styleId="Titre2Car">
    <w:name w:val="Titre 2 Car"/>
    <w:basedOn w:val="Policepardfaut"/>
    <w:link w:val="Titre2"/>
    <w:rsid w:val="006256B8"/>
    <w:rPr>
      <w:b/>
      <w:smallCaps/>
      <w:sz w:val="32"/>
      <w:u w:val="single"/>
      <w:lang w:val="fr-FR" w:eastAsia="fr-FR"/>
    </w:rPr>
  </w:style>
  <w:style w:type="character" w:customStyle="1" w:styleId="Titre3Car">
    <w:name w:val="Titre 3 Car"/>
    <w:basedOn w:val="Policepardfaut"/>
    <w:link w:val="Titre3"/>
    <w:rsid w:val="006256B8"/>
    <w:rPr>
      <w:b/>
      <w:sz w:val="28"/>
      <w:u w:val="single"/>
      <w:lang w:val="fr-FR" w:eastAsia="fr-FR"/>
    </w:rPr>
  </w:style>
  <w:style w:type="paragraph" w:styleId="Retraitnormal">
    <w:name w:val="Normal Indent"/>
    <w:basedOn w:val="Normal"/>
    <w:uiPriority w:val="99"/>
    <w:semiHidden/>
    <w:unhideWhenUsed/>
    <w:rsid w:val="00FB13C1"/>
    <w:pPr>
      <w:ind w:left="708"/>
    </w:pPr>
  </w:style>
  <w:style w:type="character" w:customStyle="1" w:styleId="Titre4Car">
    <w:name w:val="Titre 4 Car"/>
    <w:basedOn w:val="Policepardfaut"/>
    <w:link w:val="Titre4"/>
    <w:rsid w:val="006256B8"/>
    <w:rPr>
      <w:b/>
      <w:i/>
      <w:sz w:val="28"/>
      <w:u w:val="words"/>
      <w:lang w:val="fr-FR" w:eastAsia="fr-FR"/>
    </w:rPr>
  </w:style>
  <w:style w:type="character" w:customStyle="1" w:styleId="Titre5Car">
    <w:name w:val="Titre 5 Car"/>
    <w:basedOn w:val="Policepardfaut"/>
    <w:link w:val="Titre5"/>
    <w:rsid w:val="006256B8"/>
    <w:rPr>
      <w:b/>
      <w:lang w:val="fr-FR" w:eastAsia="fr-FR"/>
    </w:rPr>
  </w:style>
  <w:style w:type="character" w:customStyle="1" w:styleId="Titre6Car">
    <w:name w:val="Titre 6 Car"/>
    <w:basedOn w:val="Policepardfaut"/>
    <w:link w:val="Titre6"/>
    <w:rsid w:val="006256B8"/>
    <w:rPr>
      <w:u w:val="single"/>
      <w:lang w:val="fr-FR" w:eastAsia="fr-FR"/>
    </w:rPr>
  </w:style>
  <w:style w:type="character" w:customStyle="1" w:styleId="Titre7Car">
    <w:name w:val="Titre 7 Car"/>
    <w:basedOn w:val="Policepardfaut"/>
    <w:link w:val="Titre7"/>
    <w:rsid w:val="006256B8"/>
    <w:rPr>
      <w:i/>
      <w:lang w:val="fr-FR" w:eastAsia="fr-FR"/>
    </w:rPr>
  </w:style>
  <w:style w:type="character" w:customStyle="1" w:styleId="Titre8Car">
    <w:name w:val="Titre 8 Car"/>
    <w:basedOn w:val="Policepardfaut"/>
    <w:link w:val="Titre8"/>
    <w:rsid w:val="006256B8"/>
    <w:rPr>
      <w:i/>
      <w:lang w:val="fr-FR" w:eastAsia="fr-FR"/>
    </w:rPr>
  </w:style>
  <w:style w:type="character" w:customStyle="1" w:styleId="Titre9Car">
    <w:name w:val="Titre 9 Car"/>
    <w:basedOn w:val="Policepardfaut"/>
    <w:link w:val="Titre9"/>
    <w:rsid w:val="006256B8"/>
    <w:rPr>
      <w:i/>
      <w:lang w:val="fr-FR" w:eastAsia="fr-FR"/>
    </w:rPr>
  </w:style>
  <w:style w:type="paragraph" w:styleId="Paragraphedeliste">
    <w:name w:val="List Paragraph"/>
    <w:basedOn w:val="Normal"/>
    <w:uiPriority w:val="34"/>
    <w:qFormat/>
    <w:rsid w:val="006256B8"/>
    <w:pPr>
      <w:ind w:left="720"/>
      <w:contextualSpacing/>
    </w:pPr>
    <w:rPr>
      <w:rFonts w:ascii="Arial" w:eastAsia="Arial" w:hAnsi="Arial"/>
      <w:sz w:val="22"/>
      <w:szCs w:val="22"/>
      <w:lang w:val="fr-LU" w:eastAsia="en-US"/>
    </w:rPr>
  </w:style>
  <w:style w:type="paragraph" w:styleId="Adressedestinataire">
    <w:name w:val="envelope address"/>
    <w:basedOn w:val="Normal"/>
    <w:uiPriority w:val="99"/>
    <w:semiHidden/>
    <w:unhideWhenUsed/>
    <w:rsid w:val="00C029AD"/>
    <w:pPr>
      <w:framePr w:w="7938" w:h="1985" w:hRule="exact" w:hSpace="141" w:wrap="auto" w:hAnchor="page" w:xAlign="center" w:yAlign="bottom"/>
      <w:ind w:left="2835"/>
    </w:pPr>
    <w:rPr>
      <w:rFonts w:ascii="Arial" w:hAnsi="Arial"/>
      <w:sz w:val="24"/>
      <w:szCs w:val="24"/>
    </w:rPr>
  </w:style>
  <w:style w:type="paragraph" w:styleId="Textedebulles">
    <w:name w:val="Balloon Text"/>
    <w:basedOn w:val="Normal"/>
    <w:link w:val="TextedebullesCar"/>
    <w:uiPriority w:val="99"/>
    <w:semiHidden/>
    <w:unhideWhenUsed/>
    <w:rsid w:val="008072A0"/>
    <w:rPr>
      <w:rFonts w:ascii="Tahoma" w:hAnsi="Tahoma" w:cs="Tahoma"/>
      <w:sz w:val="16"/>
      <w:szCs w:val="16"/>
    </w:rPr>
  </w:style>
  <w:style w:type="character" w:customStyle="1" w:styleId="TextedebullesCar">
    <w:name w:val="Texte de bulles Car"/>
    <w:basedOn w:val="Policepardfaut"/>
    <w:link w:val="Textedebulles"/>
    <w:uiPriority w:val="99"/>
    <w:semiHidden/>
    <w:rsid w:val="008072A0"/>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DP6578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6578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/sftpecos/Dossiers_parlementaires/6578/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C02138E-DFF1-4E43-957E-7D4683FD6F2D}"/>
</file>

<file path=customXml/itemProps2.xml><?xml version="1.0" encoding="utf-8"?>
<ds:datastoreItem xmlns:ds="http://schemas.openxmlformats.org/officeDocument/2006/customXml" ds:itemID="{3E66EE9A-F3DD-4B6C-8CB4-6E8444956195}"/>
</file>

<file path=customXml/itemProps3.xml><?xml version="1.0" encoding="utf-8"?>
<ds:datastoreItem xmlns:ds="http://schemas.openxmlformats.org/officeDocument/2006/customXml" ds:itemID="{C1748C00-C863-4091-B0C5-A5FCAC87CCE2}"/>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4286</Characters>
  <Application>Microsoft Office Word</Application>
  <DocSecurity>4</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Arlette Frascht</dc:creator>
  <cp:keywords/>
  <cp:lastModifiedBy>SYSTEM</cp:lastModifiedBy>
  <cp:revision>2</cp:revision>
  <cp:lastPrinted>2015-04-23T06:50:00Z</cp:lastPrinted>
  <dcterms:created xsi:type="dcterms:W3CDTF">2024-02-21T07:50:00Z</dcterms:created>
  <dcterms:modified xsi:type="dcterms:W3CDTF">2024-02-21T07:50:00Z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