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F9" w:rsidRDefault="00D57DF9" w:rsidP="00D57DF9">
      <w:pPr>
        <w:pStyle w:val="Default"/>
        <w:spacing w:line="201" w:lineRule="atLeast"/>
        <w:jc w:val="both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6572</w:t>
      </w:r>
      <w:r w:rsidR="007D3CC1">
        <w:rPr>
          <w:b/>
          <w:bCs/>
          <w:sz w:val="20"/>
          <w:szCs w:val="20"/>
        </w:rPr>
        <w:t xml:space="preserve"> : </w:t>
      </w:r>
      <w:r>
        <w:rPr>
          <w:b/>
          <w:bCs/>
          <w:sz w:val="20"/>
          <w:szCs w:val="20"/>
        </w:rPr>
        <w:t>résumé</w:t>
      </w:r>
      <w:r w:rsidR="007D3CC1">
        <w:rPr>
          <w:b/>
          <w:bCs/>
          <w:sz w:val="20"/>
          <w:szCs w:val="20"/>
        </w:rPr>
        <w:t xml:space="preserve"> </w:t>
      </w:r>
    </w:p>
    <w:p w:rsidR="007D3CC1" w:rsidRPr="007D3CC1" w:rsidRDefault="007D3CC1" w:rsidP="00D57DF9">
      <w:pPr>
        <w:pStyle w:val="Default"/>
        <w:spacing w:line="201" w:lineRule="atLeast"/>
        <w:jc w:val="both"/>
        <w:rPr>
          <w:rFonts w:ascii="Arial" w:hAnsi="Arial" w:cs="Arial"/>
          <w:sz w:val="22"/>
          <w:szCs w:val="22"/>
        </w:rPr>
      </w:pPr>
    </w:p>
    <w:p w:rsidR="00FC7451" w:rsidRDefault="00FC7451" w:rsidP="00D57DF9">
      <w:pPr>
        <w:pStyle w:val="Pa8"/>
        <w:jc w:val="both"/>
        <w:rPr>
          <w:rFonts w:ascii="Arial" w:hAnsi="Arial" w:cs="Arial"/>
          <w:color w:val="000000"/>
          <w:sz w:val="22"/>
          <w:szCs w:val="22"/>
        </w:rPr>
      </w:pPr>
      <w:r w:rsidRPr="00D1570D">
        <w:rPr>
          <w:rFonts w:ascii="Arial" w:hAnsi="Arial" w:cs="Arial"/>
          <w:color w:val="000000"/>
          <w:sz w:val="22"/>
          <w:szCs w:val="22"/>
        </w:rPr>
        <w:t>Le projet de loi vise certaines modalités d’application et la sanction du règlement (UE) n°649/2012. Il abroge la loi du 28 mai 2009 concernant certaines modalités d’application et la sanction du règlement (CE) n°689/2008 du 17 juin 2008 concernant les exportations et importations de produits chimiques dangereux. Ce dernier est abrogé à compter du 1</w:t>
      </w:r>
      <w:r w:rsidRPr="00D103B7">
        <w:rPr>
          <w:rFonts w:ascii="Arial" w:hAnsi="Arial" w:cs="Arial"/>
          <w:color w:val="000000"/>
          <w:sz w:val="22"/>
          <w:szCs w:val="22"/>
          <w:vertAlign w:val="superscript"/>
        </w:rPr>
        <w:t>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1570D">
        <w:rPr>
          <w:rFonts w:ascii="Arial" w:hAnsi="Arial" w:cs="Arial"/>
          <w:color w:val="000000"/>
          <w:sz w:val="22"/>
          <w:szCs w:val="22"/>
        </w:rPr>
        <w:t>mars 2014 et remplacé par le règlement (UE) n°649/2012 précité, qui procède à une refonte du règlement (CE) n°689/2008 à la lumière de l’expérience acquise et à un alignement sur le règlement (CE) n°1272/2008 du 16 décembre 2008 relatif à la classification, à l’étiquetage et à l’emballage des substances et des mélanges, modifiant et abrogeant les directives 67/548/CEE et 1999/45/CE et</w:t>
      </w:r>
      <w:r>
        <w:rPr>
          <w:rFonts w:ascii="Arial" w:hAnsi="Arial" w:cs="Arial"/>
          <w:color w:val="000000"/>
          <w:sz w:val="22"/>
          <w:szCs w:val="22"/>
        </w:rPr>
        <w:t xml:space="preserve"> modifiant le règlement (CE) n°1</w:t>
      </w:r>
      <w:r w:rsidRPr="00D1570D">
        <w:rPr>
          <w:rFonts w:ascii="Arial" w:hAnsi="Arial" w:cs="Arial"/>
          <w:color w:val="000000"/>
          <w:sz w:val="22"/>
          <w:szCs w:val="22"/>
        </w:rPr>
        <w:t>907/2006.</w:t>
      </w:r>
    </w:p>
    <w:p w:rsidR="00FC7451" w:rsidRDefault="00FC7451" w:rsidP="00D57DF9">
      <w:pPr>
        <w:pStyle w:val="Pa8"/>
        <w:jc w:val="both"/>
        <w:rPr>
          <w:rFonts w:ascii="Arial" w:hAnsi="Arial" w:cs="Arial"/>
          <w:color w:val="000000"/>
          <w:sz w:val="22"/>
          <w:szCs w:val="22"/>
        </w:rPr>
      </w:pPr>
    </w:p>
    <w:p w:rsidR="00D57DF9" w:rsidRPr="007D3CC1" w:rsidRDefault="00D57DF9" w:rsidP="00D57DF9">
      <w:pPr>
        <w:pStyle w:val="Pa8"/>
        <w:jc w:val="both"/>
        <w:rPr>
          <w:rFonts w:ascii="Arial" w:hAnsi="Arial" w:cs="Arial"/>
          <w:sz w:val="22"/>
          <w:szCs w:val="22"/>
        </w:rPr>
      </w:pPr>
      <w:r w:rsidRPr="007D3CC1">
        <w:rPr>
          <w:rFonts w:ascii="Arial" w:hAnsi="Arial" w:cs="Arial"/>
          <w:color w:val="000000"/>
          <w:sz w:val="22"/>
          <w:szCs w:val="22"/>
        </w:rPr>
        <w:t>Le projet de loi désigne le ministre ayant l’Environnement dans ses attributions d’assumer la fonction d’autorité nationale désignée et l’Administration de l’environnement est chargée de l’</w:t>
      </w:r>
      <w:r w:rsidR="007D3CC1" w:rsidRPr="007D3CC1">
        <w:rPr>
          <w:rFonts w:ascii="Arial" w:hAnsi="Arial" w:cs="Arial"/>
          <w:color w:val="000000"/>
          <w:sz w:val="22"/>
          <w:szCs w:val="22"/>
        </w:rPr>
        <w:t>exéc</w:t>
      </w:r>
      <w:r w:rsidR="007D3CC1" w:rsidRPr="007D3CC1">
        <w:rPr>
          <w:rStyle w:val="A3"/>
          <w:rFonts w:ascii="Arial" w:hAnsi="Arial" w:cs="Arial"/>
          <w:sz w:val="22"/>
          <w:szCs w:val="22"/>
        </w:rPr>
        <w:t>ution</w:t>
      </w:r>
      <w:r w:rsidRPr="007D3CC1">
        <w:rPr>
          <w:rStyle w:val="A3"/>
          <w:rFonts w:ascii="Arial" w:hAnsi="Arial" w:cs="Arial"/>
          <w:sz w:val="22"/>
          <w:szCs w:val="22"/>
        </w:rPr>
        <w:t xml:space="preserve"> des tâches administratives. Le projet de loi prévoit aussi des sanctions pénales applicables aux violations des dispositions prévues.</w:t>
      </w:r>
    </w:p>
    <w:sectPr w:rsidR="00D57DF9" w:rsidRPr="007D3CC1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DF9"/>
    <w:rsid w:val="00133B48"/>
    <w:rsid w:val="001832DD"/>
    <w:rsid w:val="001C294C"/>
    <w:rsid w:val="002D7EC1"/>
    <w:rsid w:val="0056693C"/>
    <w:rsid w:val="007D3CC1"/>
    <w:rsid w:val="008834CA"/>
    <w:rsid w:val="00C76E87"/>
    <w:rsid w:val="00D57DF9"/>
    <w:rsid w:val="00DD7838"/>
    <w:rsid w:val="00FC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0E0035-6750-4957-8465-761981C2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CA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customStyle="1" w:styleId="Default">
    <w:name w:val="Default"/>
    <w:rsid w:val="00D57DF9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57DF9"/>
    <w:pPr>
      <w:spacing w:line="20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D57DF9"/>
    <w:rPr>
      <w:rFonts w:ascii="Times New Roman" w:hAnsi="Times New Roman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7D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DF9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DP6572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6572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/sftpecos/Dossiers_parlementaires/6572/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4335787-75B2-4A5A-8039-62A7DE9EB183}"/>
</file>

<file path=customXml/itemProps2.xml><?xml version="1.0" encoding="utf-8"?>
<ds:datastoreItem xmlns:ds="http://schemas.openxmlformats.org/officeDocument/2006/customXml" ds:itemID="{47DD57CF-1209-4598-8171-25342077A3AC}"/>
</file>

<file path=customXml/itemProps3.xml><?xml version="1.0" encoding="utf-8"?>
<ds:datastoreItem xmlns:ds="http://schemas.openxmlformats.org/officeDocument/2006/customXml" ds:itemID="{CDBCDAF1-F8FB-4E94-A9B1-CF89CF2A2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2013-10-11T09:27:00Z</cp:lastPrinted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