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585" w:rsidRPr="00E66585" w:rsidRDefault="00E66585" w:rsidP="00E66585">
      <w:pPr>
        <w:jc w:val="both"/>
        <w:rPr>
          <w:rFonts w:ascii="Arial" w:hAnsi="Arial" w:cs="Arial"/>
          <w:b/>
          <w:sz w:val="22"/>
          <w:szCs w:val="22"/>
        </w:rPr>
      </w:pPr>
      <w:bookmarkStart w:id="0" w:name="_GoBack"/>
      <w:bookmarkEnd w:id="0"/>
      <w:r w:rsidRPr="00E66585">
        <w:rPr>
          <w:rFonts w:ascii="Arial" w:hAnsi="Arial" w:cs="Arial"/>
          <w:b/>
          <w:sz w:val="22"/>
          <w:szCs w:val="22"/>
        </w:rPr>
        <w:t>6468 : résumé</w:t>
      </w:r>
    </w:p>
    <w:p w:rsidR="00E66585" w:rsidRDefault="00E66585" w:rsidP="00E66585">
      <w:pPr>
        <w:jc w:val="both"/>
        <w:rPr>
          <w:rFonts w:ascii="Arial" w:hAnsi="Arial" w:cs="Arial"/>
          <w:sz w:val="22"/>
          <w:szCs w:val="22"/>
        </w:rPr>
      </w:pPr>
    </w:p>
    <w:p w:rsidR="00E66585" w:rsidRPr="00F423B1" w:rsidRDefault="00E66585" w:rsidP="00E66585">
      <w:pPr>
        <w:jc w:val="both"/>
        <w:rPr>
          <w:rFonts w:ascii="Arial" w:hAnsi="Arial" w:cs="Arial"/>
          <w:sz w:val="22"/>
          <w:szCs w:val="22"/>
        </w:rPr>
      </w:pPr>
      <w:r w:rsidRPr="00F423B1">
        <w:rPr>
          <w:rFonts w:ascii="Arial" w:hAnsi="Arial" w:cs="Arial"/>
          <w:sz w:val="22"/>
          <w:szCs w:val="22"/>
        </w:rPr>
        <w:t xml:space="preserve">Le projet de loi a pour objet d’autoriser le Gouvernement à </w:t>
      </w:r>
      <w:r w:rsidRPr="00F423B1">
        <w:rPr>
          <w:rFonts w:ascii="Arial" w:hAnsi="Arial" w:cs="Arial"/>
          <w:color w:val="000000"/>
          <w:sz w:val="22"/>
          <w:szCs w:val="22"/>
        </w:rPr>
        <w:t xml:space="preserve">réaliser les travaux de réhabilitation du Pont Adolphe à Luxembourg. Etant donné que </w:t>
      </w:r>
      <w:r w:rsidRPr="00F423B1">
        <w:rPr>
          <w:rFonts w:ascii="Arial" w:hAnsi="Arial" w:cs="Arial"/>
          <w:sz w:val="22"/>
          <w:szCs w:val="22"/>
        </w:rPr>
        <w:t>le coût des investissements prévus est de 62,9 millions d’euros, l’autorisation de la Chambre des Députés est requise en vertu de l’article 99 de la Constitution, alors que le montant de la dépense d’investissement en question dépasse le seuil de 40 millions d’euros prévu par l’article 80 de la loi du 8 juin 1999 sur le budget, la comptabilité et la trésorerie de l’Etat</w:t>
      </w:r>
      <w:r>
        <w:rPr>
          <w:rFonts w:ascii="Arial" w:hAnsi="Arial" w:cs="Arial"/>
          <w:sz w:val="22"/>
          <w:szCs w:val="22"/>
        </w:rPr>
        <w:t>.</w:t>
      </w:r>
    </w:p>
    <w:p w:rsidR="00E66585" w:rsidRPr="00CE7364" w:rsidRDefault="00E66585" w:rsidP="00E66585">
      <w:pPr>
        <w:jc w:val="both"/>
        <w:rPr>
          <w:rFonts w:ascii="Arial" w:hAnsi="Arial" w:cs="Arial"/>
          <w:sz w:val="22"/>
          <w:szCs w:val="22"/>
        </w:rPr>
      </w:pPr>
    </w:p>
    <w:p w:rsidR="00E66585" w:rsidRPr="00CE7364" w:rsidRDefault="00E66585" w:rsidP="00E66585">
      <w:pPr>
        <w:jc w:val="both"/>
        <w:rPr>
          <w:rFonts w:ascii="Arial" w:hAnsi="Arial" w:cs="Arial"/>
          <w:color w:val="000000"/>
          <w:sz w:val="22"/>
          <w:szCs w:val="22"/>
        </w:rPr>
      </w:pPr>
      <w:r w:rsidRPr="00CE7364">
        <w:rPr>
          <w:rFonts w:ascii="Arial" w:hAnsi="Arial" w:cs="Arial"/>
          <w:color w:val="000000"/>
          <w:sz w:val="22"/>
          <w:szCs w:val="22"/>
        </w:rPr>
        <w:t xml:space="preserve">Le Pont Adolphe a été construit </w:t>
      </w:r>
      <w:r w:rsidRPr="00CE7364">
        <w:rPr>
          <w:rFonts w:ascii="Arial" w:eastAsia="Calibri" w:hAnsi="Arial" w:cs="Arial"/>
          <w:sz w:val="22"/>
          <w:szCs w:val="22"/>
        </w:rPr>
        <w:t xml:space="preserve">dans les années 1900 à 1903 </w:t>
      </w:r>
      <w:r w:rsidRPr="00CE7364">
        <w:rPr>
          <w:rFonts w:ascii="Arial" w:hAnsi="Arial" w:cs="Arial"/>
          <w:color w:val="000000"/>
          <w:sz w:val="22"/>
          <w:szCs w:val="22"/>
        </w:rPr>
        <w:t xml:space="preserve">et constitue l’un des </w:t>
      </w:r>
      <w:r>
        <w:rPr>
          <w:rFonts w:ascii="Arial" w:hAnsi="Arial" w:cs="Arial"/>
          <w:color w:val="000000"/>
          <w:sz w:val="22"/>
          <w:szCs w:val="22"/>
        </w:rPr>
        <w:t>ouvrage</w:t>
      </w:r>
      <w:r w:rsidRPr="00CE7364">
        <w:rPr>
          <w:rFonts w:ascii="Arial" w:hAnsi="Arial" w:cs="Arial"/>
          <w:color w:val="000000"/>
          <w:sz w:val="22"/>
          <w:szCs w:val="22"/>
        </w:rPr>
        <w:t xml:space="preserve">s emblématiques de la Ville de Luxembourg. Malheureusement, les inspections récentes ont relevé qu’il est en état de dégradation avancé et que des mesures de réhabilitation de grande envergure, nécessitant la démolition complète du tablier et des tympans, s’imposent de manière urgente. </w:t>
      </w:r>
    </w:p>
    <w:p w:rsidR="00E66585" w:rsidRPr="0062334E" w:rsidRDefault="00E66585" w:rsidP="00E66585">
      <w:pPr>
        <w:jc w:val="both"/>
        <w:rPr>
          <w:rFonts w:ascii="Arial" w:hAnsi="Arial" w:cs="Arial"/>
          <w:color w:val="000000"/>
          <w:sz w:val="22"/>
          <w:szCs w:val="22"/>
        </w:rPr>
      </w:pPr>
    </w:p>
    <w:p w:rsidR="00E66585" w:rsidRPr="0062334E" w:rsidRDefault="00E66585" w:rsidP="00E66585">
      <w:pPr>
        <w:jc w:val="both"/>
        <w:rPr>
          <w:rFonts w:ascii="Arial" w:hAnsi="Arial" w:cs="Arial"/>
          <w:sz w:val="22"/>
          <w:szCs w:val="22"/>
          <w:lang w:val="fr-LU" w:eastAsia="fr-LU"/>
        </w:rPr>
      </w:pPr>
      <w:r w:rsidRPr="0062334E">
        <w:rPr>
          <w:rFonts w:ascii="Arial" w:hAnsi="Arial" w:cs="Arial"/>
          <w:color w:val="000000"/>
          <w:sz w:val="22"/>
          <w:szCs w:val="22"/>
        </w:rPr>
        <w:t xml:space="preserve">Pendant toute la durée de ces travaux de réhabilitation, il faudra dévier la circulation du pont Adolphe sur un pont provisoire, dont la construction a d’ores et déjà été autorisée par le biais de la loi </w:t>
      </w:r>
      <w:r w:rsidRPr="0062334E">
        <w:rPr>
          <w:rFonts w:ascii="Arial" w:hAnsi="Arial" w:cs="Arial"/>
          <w:sz w:val="22"/>
          <w:szCs w:val="22"/>
        </w:rPr>
        <w:t xml:space="preserve">du 16 juin 2011 portant réalisation du pont provisoire et des accès au chantier dans le cadre de la réhabilitation du pont Adolphe à Luxembourg (dossier parlementaire </w:t>
      </w:r>
      <w:r w:rsidRPr="0062334E">
        <w:rPr>
          <w:rFonts w:ascii="Arial" w:hAnsi="Arial" w:cs="Arial"/>
          <w:color w:val="000000"/>
          <w:sz w:val="22"/>
          <w:szCs w:val="22"/>
        </w:rPr>
        <w:t xml:space="preserve">n° 6176). </w:t>
      </w:r>
    </w:p>
    <w:p w:rsidR="001832DD" w:rsidRPr="00E66585" w:rsidRDefault="001832DD">
      <w:pPr>
        <w:rPr>
          <w:lang w:val="fr-LU"/>
        </w:rPr>
      </w:pPr>
    </w:p>
    <w:sectPr w:rsidR="001832DD" w:rsidRPr="00E66585" w:rsidSect="00183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6585"/>
    <w:rsid w:val="001832DD"/>
    <w:rsid w:val="0056693C"/>
    <w:rsid w:val="006B36A0"/>
    <w:rsid w:val="0071246B"/>
    <w:rsid w:val="008834CA"/>
    <w:rsid w:val="00C76E87"/>
    <w:rsid w:val="00D31C6D"/>
    <w:rsid w:val="00E66585"/>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03AFD56-87A6-402D-9A53-2EFC0399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585"/>
    <w:rPr>
      <w:lang w:val="fr-FR" w:eastAsia="fr-FR"/>
    </w:rPr>
  </w:style>
  <w:style w:type="paragraph" w:styleId="Titre1">
    <w:name w:val="heading 1"/>
    <w:basedOn w:val="Normal"/>
    <w:next w:val="Normal"/>
    <w:link w:val="Titre1Car"/>
    <w:qFormat/>
    <w:rsid w:val="008834CA"/>
    <w:pPr>
      <w:spacing w:before="240" w:line="360" w:lineRule="atLeast"/>
      <w:ind w:left="567" w:hanging="567"/>
      <w:outlineLvl w:val="0"/>
    </w:pPr>
    <w:rPr>
      <w:b/>
      <w:caps/>
      <w:sz w:val="32"/>
      <w:u w:val="double"/>
    </w:rPr>
  </w:style>
  <w:style w:type="paragraph" w:styleId="Titre2">
    <w:name w:val="heading 2"/>
    <w:basedOn w:val="Normal"/>
    <w:next w:val="Normal"/>
    <w:link w:val="Titre2Car"/>
    <w:qFormat/>
    <w:rsid w:val="008834CA"/>
    <w:pPr>
      <w:spacing w:before="120" w:line="360" w:lineRule="atLeast"/>
      <w:ind w:left="340" w:hanging="340"/>
      <w:outlineLvl w:val="1"/>
    </w:pPr>
    <w:rPr>
      <w:b/>
      <w:smallCaps/>
      <w:sz w:val="32"/>
      <w:u w:val="single"/>
    </w:rPr>
  </w:style>
  <w:style w:type="paragraph" w:styleId="Titre3">
    <w:name w:val="heading 3"/>
    <w:basedOn w:val="Normal"/>
    <w:next w:val="Retraitnormal"/>
    <w:link w:val="Titre3Car"/>
    <w:qFormat/>
    <w:rsid w:val="008834CA"/>
    <w:pPr>
      <w:spacing w:line="360" w:lineRule="atLeast"/>
      <w:ind w:left="993" w:hanging="567"/>
      <w:outlineLvl w:val="2"/>
    </w:pPr>
    <w:rPr>
      <w:b/>
      <w:sz w:val="28"/>
      <w:u w:val="single"/>
    </w:rPr>
  </w:style>
  <w:style w:type="paragraph" w:styleId="Titre4">
    <w:name w:val="heading 4"/>
    <w:basedOn w:val="Normal"/>
    <w:link w:val="Titre4Car"/>
    <w:qFormat/>
    <w:rsid w:val="008834C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709"/>
      <w:outlineLvl w:val="3"/>
    </w:pPr>
    <w:rPr>
      <w:b/>
      <w:i/>
      <w:sz w:val="28"/>
      <w:u w:val="words"/>
    </w:rPr>
  </w:style>
  <w:style w:type="paragraph" w:styleId="Titre5">
    <w:name w:val="heading 5"/>
    <w:basedOn w:val="Normal"/>
    <w:next w:val="Retraitnormal"/>
    <w:link w:val="Titre5Car"/>
    <w:qFormat/>
    <w:rsid w:val="008834CA"/>
    <w:pPr>
      <w:ind w:left="708"/>
      <w:jc w:val="both"/>
      <w:outlineLvl w:val="4"/>
    </w:pPr>
    <w:rPr>
      <w:b/>
    </w:rPr>
  </w:style>
  <w:style w:type="paragraph" w:styleId="Titre6">
    <w:name w:val="heading 6"/>
    <w:basedOn w:val="Normal"/>
    <w:next w:val="Retraitnormal"/>
    <w:link w:val="Titre6Car"/>
    <w:qFormat/>
    <w:rsid w:val="008834CA"/>
    <w:pPr>
      <w:ind w:left="708"/>
      <w:jc w:val="both"/>
      <w:outlineLvl w:val="5"/>
    </w:pPr>
    <w:rPr>
      <w:u w:val="single"/>
    </w:rPr>
  </w:style>
  <w:style w:type="paragraph" w:styleId="Titre7">
    <w:name w:val="heading 7"/>
    <w:basedOn w:val="Normal"/>
    <w:next w:val="Retraitnormal"/>
    <w:link w:val="Titre7Car"/>
    <w:qFormat/>
    <w:rsid w:val="008834CA"/>
    <w:pPr>
      <w:ind w:left="708"/>
      <w:jc w:val="both"/>
      <w:outlineLvl w:val="6"/>
    </w:pPr>
    <w:rPr>
      <w:i/>
    </w:rPr>
  </w:style>
  <w:style w:type="paragraph" w:styleId="Titre8">
    <w:name w:val="heading 8"/>
    <w:basedOn w:val="Normal"/>
    <w:next w:val="Retraitnormal"/>
    <w:link w:val="Titre8Car"/>
    <w:qFormat/>
    <w:rsid w:val="008834CA"/>
    <w:pPr>
      <w:ind w:left="708"/>
      <w:jc w:val="both"/>
      <w:outlineLvl w:val="7"/>
    </w:pPr>
    <w:rPr>
      <w:i/>
    </w:rPr>
  </w:style>
  <w:style w:type="paragraph" w:styleId="Titre9">
    <w:name w:val="heading 9"/>
    <w:basedOn w:val="Normal"/>
    <w:next w:val="Retraitnormal"/>
    <w:link w:val="Titre9Car"/>
    <w:qFormat/>
    <w:rsid w:val="008834CA"/>
    <w:pPr>
      <w:ind w:left="708"/>
      <w:jc w:val="both"/>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834CA"/>
    <w:rPr>
      <w:b/>
      <w:caps/>
      <w:sz w:val="32"/>
      <w:u w:val="double"/>
      <w:lang w:val="fr-FR" w:eastAsia="fr-FR"/>
    </w:rPr>
  </w:style>
  <w:style w:type="character" w:customStyle="1" w:styleId="Titre2Car">
    <w:name w:val="Titre 2 Car"/>
    <w:basedOn w:val="Policepardfaut"/>
    <w:link w:val="Titre2"/>
    <w:rsid w:val="008834CA"/>
    <w:rPr>
      <w:b/>
      <w:smallCaps/>
      <w:sz w:val="32"/>
      <w:u w:val="single"/>
      <w:lang w:val="fr-FR" w:eastAsia="fr-FR"/>
    </w:rPr>
  </w:style>
  <w:style w:type="character" w:customStyle="1" w:styleId="Titre3Car">
    <w:name w:val="Titre 3 Car"/>
    <w:basedOn w:val="Policepardfaut"/>
    <w:link w:val="Titre3"/>
    <w:rsid w:val="008834CA"/>
    <w:rPr>
      <w:b/>
      <w:sz w:val="28"/>
      <w:u w:val="single"/>
      <w:lang w:val="fr-FR" w:eastAsia="fr-FR"/>
    </w:rPr>
  </w:style>
  <w:style w:type="paragraph" w:styleId="Retraitnormal">
    <w:name w:val="Normal Indent"/>
    <w:basedOn w:val="Normal"/>
    <w:uiPriority w:val="99"/>
    <w:semiHidden/>
    <w:unhideWhenUsed/>
    <w:rsid w:val="00C76E87"/>
    <w:pPr>
      <w:ind w:left="708"/>
    </w:pPr>
  </w:style>
  <w:style w:type="character" w:customStyle="1" w:styleId="Titre4Car">
    <w:name w:val="Titre 4 Car"/>
    <w:basedOn w:val="Policepardfaut"/>
    <w:link w:val="Titre4"/>
    <w:rsid w:val="008834CA"/>
    <w:rPr>
      <w:b/>
      <w:i/>
      <w:sz w:val="28"/>
      <w:u w:val="words"/>
      <w:lang w:val="fr-FR" w:eastAsia="fr-FR"/>
    </w:rPr>
  </w:style>
  <w:style w:type="character" w:customStyle="1" w:styleId="Titre5Car">
    <w:name w:val="Titre 5 Car"/>
    <w:basedOn w:val="Policepardfaut"/>
    <w:link w:val="Titre5"/>
    <w:rsid w:val="008834CA"/>
    <w:rPr>
      <w:b/>
      <w:lang w:val="fr-FR" w:eastAsia="fr-FR"/>
    </w:rPr>
  </w:style>
  <w:style w:type="character" w:customStyle="1" w:styleId="Titre6Car">
    <w:name w:val="Titre 6 Car"/>
    <w:basedOn w:val="Policepardfaut"/>
    <w:link w:val="Titre6"/>
    <w:rsid w:val="008834CA"/>
    <w:rPr>
      <w:u w:val="single"/>
      <w:lang w:val="fr-FR" w:eastAsia="fr-FR"/>
    </w:rPr>
  </w:style>
  <w:style w:type="character" w:customStyle="1" w:styleId="Titre7Car">
    <w:name w:val="Titre 7 Car"/>
    <w:basedOn w:val="Policepardfaut"/>
    <w:link w:val="Titre7"/>
    <w:rsid w:val="008834CA"/>
    <w:rPr>
      <w:i/>
      <w:lang w:val="fr-FR" w:eastAsia="fr-FR"/>
    </w:rPr>
  </w:style>
  <w:style w:type="character" w:customStyle="1" w:styleId="Titre8Car">
    <w:name w:val="Titre 8 Car"/>
    <w:basedOn w:val="Policepardfaut"/>
    <w:link w:val="Titre8"/>
    <w:rsid w:val="008834CA"/>
    <w:rPr>
      <w:i/>
      <w:lang w:val="fr-FR" w:eastAsia="fr-FR"/>
    </w:rPr>
  </w:style>
  <w:style w:type="character" w:customStyle="1" w:styleId="Titre9Car">
    <w:name w:val="Titre 9 Car"/>
    <w:basedOn w:val="Policepardfaut"/>
    <w:link w:val="Titre9"/>
    <w:rsid w:val="008834CA"/>
    <w:rPr>
      <w:i/>
      <w:lang w:val="fr-FR" w:eastAsia="fr-FR"/>
    </w:rPr>
  </w:style>
  <w:style w:type="paragraph" w:styleId="Sansinterligne">
    <w:name w:val="No Spacing"/>
    <w:uiPriority w:val="1"/>
    <w:qFormat/>
    <w:rsid w:val="008834CA"/>
    <w:rPr>
      <w:lang w:val="fr-FR" w:eastAsia="fr-FR"/>
    </w:rPr>
  </w:style>
  <w:style w:type="paragraph" w:styleId="Paragraphedeliste">
    <w:name w:val="List Paragraph"/>
    <w:basedOn w:val="Normal"/>
    <w:uiPriority w:val="34"/>
    <w:qFormat/>
    <w:rsid w:val="008834C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DP6468</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6468</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/sftpecos/Dossiers_parlementaires/6468/</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86BA43D8-BA13-46F9-9210-0D0356C58C74}"/>
</file>

<file path=customXml/itemProps2.xml><?xml version="1.0" encoding="utf-8"?>
<ds:datastoreItem xmlns:ds="http://schemas.openxmlformats.org/officeDocument/2006/customXml" ds:itemID="{55AE9743-C790-4CCA-98AA-4F580DFD3D42}"/>
</file>

<file path=customXml/itemProps3.xml><?xml version="1.0" encoding="utf-8"?>
<ds:datastoreItem xmlns:ds="http://schemas.openxmlformats.org/officeDocument/2006/customXml" ds:itemID="{3D01B5D4-E0AC-4E99-B2EE-2EA049CC64AA}"/>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1097</Characters>
  <Application>Microsoft Office Word</Application>
  <DocSecurity>4</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Rachel MORIS</dc:creator>
  <cp:keywords/>
  <cp:lastModifiedBy>SYSTEM</cp:lastModifiedBy>
  <cp:revision>2</cp:revision>
  <dcterms:created xsi:type="dcterms:W3CDTF">2024-02-21T07:47:00Z</dcterms:created>
  <dcterms:modified xsi:type="dcterms:W3CDTF">2024-02-21T07:47:00Z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