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6E7" w:rsidRPr="00CB06E7" w:rsidRDefault="00CB06E7" w:rsidP="00CB06E7">
      <w:pPr>
        <w:autoSpaceDE w:val="0"/>
        <w:autoSpaceDN w:val="0"/>
        <w:adjustRightInd w:val="0"/>
        <w:jc w:val="both"/>
        <w:rPr>
          <w:rFonts w:ascii="Arial" w:hAnsi="Arial" w:cs="Arial"/>
          <w:b/>
          <w:sz w:val="22"/>
          <w:szCs w:val="22"/>
        </w:rPr>
      </w:pPr>
      <w:bookmarkStart w:id="0" w:name="_GoBack"/>
      <w:bookmarkEnd w:id="0"/>
      <w:r w:rsidRPr="00CB06E7">
        <w:rPr>
          <w:rFonts w:ascii="Arial" w:hAnsi="Arial" w:cs="Arial"/>
          <w:b/>
          <w:sz w:val="22"/>
          <w:szCs w:val="22"/>
        </w:rPr>
        <w:t>6287 : résumé</w:t>
      </w:r>
    </w:p>
    <w:p w:rsidR="00CB06E7" w:rsidRDefault="00CB06E7" w:rsidP="00CB06E7">
      <w:pPr>
        <w:autoSpaceDE w:val="0"/>
        <w:autoSpaceDN w:val="0"/>
        <w:adjustRightInd w:val="0"/>
        <w:jc w:val="both"/>
        <w:rPr>
          <w:rFonts w:ascii="Arial" w:hAnsi="Arial" w:cs="Arial"/>
          <w:sz w:val="22"/>
          <w:szCs w:val="22"/>
        </w:rPr>
      </w:pPr>
    </w:p>
    <w:p w:rsidR="00CB06E7" w:rsidRPr="008A141D" w:rsidRDefault="00CB06E7" w:rsidP="00CB06E7">
      <w:pPr>
        <w:autoSpaceDE w:val="0"/>
        <w:autoSpaceDN w:val="0"/>
        <w:adjustRightInd w:val="0"/>
        <w:jc w:val="both"/>
        <w:rPr>
          <w:rFonts w:ascii="Arial" w:hAnsi="Arial" w:cs="Arial"/>
          <w:sz w:val="22"/>
          <w:szCs w:val="22"/>
        </w:rPr>
      </w:pPr>
      <w:r w:rsidRPr="008A141D">
        <w:rPr>
          <w:rFonts w:ascii="Arial" w:hAnsi="Arial" w:cs="Arial"/>
          <w:sz w:val="22"/>
          <w:szCs w:val="22"/>
        </w:rPr>
        <w:t xml:space="preserve">Le projet a pour objet </w:t>
      </w:r>
      <w:r w:rsidRPr="008A141D">
        <w:rPr>
          <w:rFonts w:ascii="Arial" w:hAnsi="Arial" w:cs="Arial"/>
          <w:color w:val="000000"/>
          <w:sz w:val="22"/>
          <w:szCs w:val="22"/>
        </w:rPr>
        <w:t xml:space="preserve">d’autoriser le Gouvernement à procéder à la construction d’un Lycée technique agricole à </w:t>
      </w:r>
      <w:proofErr w:type="spellStart"/>
      <w:r w:rsidRPr="008A141D">
        <w:rPr>
          <w:rFonts w:ascii="Arial" w:hAnsi="Arial" w:cs="Arial"/>
          <w:color w:val="000000"/>
          <w:sz w:val="22"/>
          <w:szCs w:val="22"/>
        </w:rPr>
        <w:t>Gilsdorf</w:t>
      </w:r>
      <w:proofErr w:type="spellEnd"/>
      <w:r w:rsidRPr="008A141D">
        <w:rPr>
          <w:rFonts w:ascii="Arial" w:hAnsi="Arial" w:cs="Arial"/>
          <w:color w:val="000000"/>
          <w:sz w:val="22"/>
          <w:szCs w:val="22"/>
        </w:rPr>
        <w:t>.</w:t>
      </w:r>
      <w:r w:rsidRPr="008A141D">
        <w:rPr>
          <w:rFonts w:ascii="Arial" w:hAnsi="Arial" w:cs="Arial"/>
          <w:sz w:val="22"/>
          <w:szCs w:val="22"/>
        </w:rPr>
        <w:t xml:space="preserve"> </w:t>
      </w:r>
      <w:r w:rsidRPr="008A141D">
        <w:rPr>
          <w:rFonts w:ascii="Arial" w:hAnsi="Arial" w:cs="Arial"/>
          <w:color w:val="000000"/>
          <w:sz w:val="22"/>
          <w:szCs w:val="22"/>
        </w:rPr>
        <w:t xml:space="preserve">Il s’agit </w:t>
      </w:r>
      <w:r w:rsidRPr="008A141D">
        <w:rPr>
          <w:rFonts w:ascii="Arial" w:hAnsi="Arial" w:cs="Arial"/>
          <w:sz w:val="22"/>
          <w:szCs w:val="22"/>
        </w:rPr>
        <w:t xml:space="preserve">de doter le lycée technique agricole des infrastructures répondant à ses besoins, compte tenu de l’évolution de la population scolaire et des différentes formations. </w:t>
      </w:r>
      <w:r>
        <w:rPr>
          <w:rFonts w:ascii="Arial" w:hAnsi="Arial" w:cs="Arial"/>
          <w:sz w:val="22"/>
          <w:szCs w:val="22"/>
        </w:rPr>
        <w:t>L</w:t>
      </w:r>
      <w:r w:rsidRPr="008A141D">
        <w:rPr>
          <w:rFonts w:ascii="Arial" w:hAnsi="Arial" w:cs="Arial"/>
          <w:sz w:val="22"/>
          <w:szCs w:val="22"/>
        </w:rPr>
        <w:t xml:space="preserve">es coûts liés à la construction de ce nouveau lycée sont de 100.000.000 euros. Il s’ensuit que l’autorisation du projet de construction par la voie législative s’impose en vertu de l’article 99 de la Constitution, car le seuil fixé à l’article 80 de la loi </w:t>
      </w:r>
      <w:r w:rsidRPr="008A141D">
        <w:rPr>
          <w:rFonts w:ascii="Arial" w:hAnsi="Arial" w:cs="Arial"/>
          <w:sz w:val="22"/>
          <w:szCs w:val="22"/>
          <w:lang w:val="fr-LU" w:eastAsia="fr-LU"/>
        </w:rPr>
        <w:t xml:space="preserve">modifiée du 8 juin 1999 sur le budget, la comptabilité et la trésorerie de l’Etat </w:t>
      </w:r>
      <w:r w:rsidRPr="008A141D">
        <w:rPr>
          <w:rFonts w:ascii="Arial" w:hAnsi="Arial" w:cs="Arial"/>
          <w:sz w:val="22"/>
          <w:szCs w:val="22"/>
        </w:rPr>
        <w:t>est dépassé.</w:t>
      </w:r>
    </w:p>
    <w:p w:rsidR="00CB06E7" w:rsidRPr="008A141D" w:rsidRDefault="00CB06E7" w:rsidP="00CB06E7">
      <w:pPr>
        <w:rPr>
          <w:rFonts w:ascii="Arial" w:hAnsi="Arial" w:cs="Arial"/>
          <w:sz w:val="22"/>
          <w:szCs w:val="22"/>
          <w:lang w:val="fr-LU" w:eastAsia="fr-LU"/>
        </w:rPr>
      </w:pPr>
    </w:p>
    <w:p w:rsidR="00CB06E7" w:rsidRPr="008A141D" w:rsidRDefault="00CB06E7" w:rsidP="00CB06E7">
      <w:pPr>
        <w:jc w:val="both"/>
        <w:rPr>
          <w:rFonts w:ascii="Arial" w:hAnsi="Arial" w:cs="Arial"/>
          <w:sz w:val="22"/>
          <w:szCs w:val="22"/>
        </w:rPr>
      </w:pPr>
      <w:r w:rsidRPr="008A141D">
        <w:rPr>
          <w:rFonts w:ascii="Arial" w:hAnsi="Arial" w:cs="Arial"/>
          <w:sz w:val="22"/>
          <w:szCs w:val="22"/>
        </w:rPr>
        <w:t xml:space="preserve">Outre les infrastructures scolaires proprement dites comprenant salles de classe, salles spéciales et ateliers, le projet comporte un restaurant scolaire, un internat, des infrastructures sportives, une gare d’autobus et un parking. </w:t>
      </w:r>
    </w:p>
    <w:p w:rsidR="00CB06E7" w:rsidRPr="008A141D" w:rsidRDefault="00CB06E7" w:rsidP="00CB06E7">
      <w:pPr>
        <w:jc w:val="both"/>
        <w:rPr>
          <w:rFonts w:ascii="Arial" w:hAnsi="Arial" w:cs="Arial"/>
          <w:sz w:val="22"/>
          <w:szCs w:val="22"/>
        </w:rPr>
      </w:pPr>
    </w:p>
    <w:p w:rsidR="00CB06E7" w:rsidRPr="008A141D" w:rsidRDefault="00CB06E7" w:rsidP="00CB06E7">
      <w:pPr>
        <w:jc w:val="both"/>
        <w:rPr>
          <w:rFonts w:ascii="Arial" w:hAnsi="Arial" w:cs="Arial"/>
          <w:sz w:val="22"/>
          <w:szCs w:val="22"/>
        </w:rPr>
      </w:pPr>
      <w:r w:rsidRPr="008A141D">
        <w:rPr>
          <w:rFonts w:ascii="Arial" w:hAnsi="Arial" w:cs="Arial"/>
          <w:sz w:val="22"/>
          <w:szCs w:val="22"/>
        </w:rPr>
        <w:t>A noter encore qu’il est prévu d’implanter ultérieurement, sur le site destiné à accueillir le nouveau lycée, un bâtiment pour les laboratoires de l’Administration des services techniques de l’agriculture (ASTA), ainsi que des locaux administratifs pour la Chambre d’agriculture. Ces deux projets de construction ne sont pas couverts par le projet de loi 6287. La voirie, les infrastructures d’adduction et d’évacuation et l’installation de chauffage à construire en vertu du projet de loi sous rubrique sont cependant conçues de manière à pouvoir desservir également ces</w:t>
      </w:r>
      <w:r>
        <w:rPr>
          <w:rFonts w:ascii="Arial" w:hAnsi="Arial" w:cs="Arial"/>
          <w:sz w:val="22"/>
          <w:szCs w:val="22"/>
        </w:rPr>
        <w:t xml:space="preserve"> futures</w:t>
      </w:r>
      <w:r w:rsidRPr="008A141D">
        <w:rPr>
          <w:rFonts w:ascii="Arial" w:hAnsi="Arial" w:cs="Arial"/>
          <w:sz w:val="22"/>
          <w:szCs w:val="22"/>
        </w:rPr>
        <w:t xml:space="preserve"> constructions.</w:t>
      </w:r>
    </w:p>
    <w:p w:rsidR="001832DD" w:rsidRDefault="001832DD"/>
    <w:sectPr w:rsidR="001832DD"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6E7"/>
    <w:rsid w:val="001832DD"/>
    <w:rsid w:val="00281E88"/>
    <w:rsid w:val="00443DA2"/>
    <w:rsid w:val="00C76E87"/>
    <w:rsid w:val="00CB06E7"/>
    <w:rsid w:val="00DE6B1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49C0066-EE99-4778-9EF8-B54682C0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6E7"/>
    <w:rPr>
      <w:lang w:val="fr-FR" w:eastAsia="fr-FR"/>
    </w:rPr>
  </w:style>
  <w:style w:type="paragraph" w:styleId="Titre1">
    <w:name w:val="heading 1"/>
    <w:basedOn w:val="Normal"/>
    <w:next w:val="Normal"/>
    <w:link w:val="Titre1Car"/>
    <w:qFormat/>
    <w:rsid w:val="00C76E87"/>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C76E87"/>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C76E87"/>
    <w:pPr>
      <w:spacing w:line="360" w:lineRule="atLeast"/>
      <w:ind w:left="993" w:hanging="567"/>
      <w:outlineLvl w:val="2"/>
    </w:pPr>
    <w:rPr>
      <w:b/>
      <w:sz w:val="28"/>
      <w:u w:val="single"/>
    </w:rPr>
  </w:style>
  <w:style w:type="paragraph" w:styleId="Titre4">
    <w:name w:val="heading 4"/>
    <w:basedOn w:val="Normal"/>
    <w:link w:val="Titre4Car"/>
    <w:qFormat/>
    <w:rsid w:val="00C76E8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C76E87"/>
    <w:pPr>
      <w:ind w:left="708"/>
      <w:jc w:val="both"/>
      <w:outlineLvl w:val="4"/>
    </w:pPr>
    <w:rPr>
      <w:b/>
    </w:rPr>
  </w:style>
  <w:style w:type="paragraph" w:styleId="Titre6">
    <w:name w:val="heading 6"/>
    <w:basedOn w:val="Normal"/>
    <w:next w:val="Retraitnormal"/>
    <w:link w:val="Titre6Car"/>
    <w:qFormat/>
    <w:rsid w:val="00C76E87"/>
    <w:pPr>
      <w:ind w:left="708"/>
      <w:jc w:val="both"/>
      <w:outlineLvl w:val="5"/>
    </w:pPr>
    <w:rPr>
      <w:u w:val="single"/>
    </w:rPr>
  </w:style>
  <w:style w:type="paragraph" w:styleId="Titre7">
    <w:name w:val="heading 7"/>
    <w:basedOn w:val="Normal"/>
    <w:next w:val="Retraitnormal"/>
    <w:link w:val="Titre7Car"/>
    <w:qFormat/>
    <w:rsid w:val="00C76E87"/>
    <w:pPr>
      <w:ind w:left="708"/>
      <w:jc w:val="both"/>
      <w:outlineLvl w:val="6"/>
    </w:pPr>
    <w:rPr>
      <w:i/>
    </w:rPr>
  </w:style>
  <w:style w:type="paragraph" w:styleId="Titre8">
    <w:name w:val="heading 8"/>
    <w:basedOn w:val="Normal"/>
    <w:next w:val="Retraitnormal"/>
    <w:link w:val="Titre8Car"/>
    <w:qFormat/>
    <w:rsid w:val="00C76E87"/>
    <w:pPr>
      <w:ind w:left="708"/>
      <w:jc w:val="both"/>
      <w:outlineLvl w:val="7"/>
    </w:pPr>
    <w:rPr>
      <w:i/>
    </w:rPr>
  </w:style>
  <w:style w:type="paragraph" w:styleId="Titre9">
    <w:name w:val="heading 9"/>
    <w:basedOn w:val="Normal"/>
    <w:next w:val="Retraitnormal"/>
    <w:link w:val="Titre9Car"/>
    <w:qFormat/>
    <w:rsid w:val="00C76E87"/>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76E87"/>
    <w:rPr>
      <w:b/>
      <w:caps/>
      <w:sz w:val="32"/>
      <w:u w:val="double"/>
      <w:lang w:val="fr-FR" w:eastAsia="fr-FR"/>
    </w:rPr>
  </w:style>
  <w:style w:type="character" w:customStyle="1" w:styleId="Titre2Car">
    <w:name w:val="Titre 2 Car"/>
    <w:basedOn w:val="Policepardfaut"/>
    <w:link w:val="Titre2"/>
    <w:rsid w:val="00C76E87"/>
    <w:rPr>
      <w:b/>
      <w:smallCaps/>
      <w:sz w:val="32"/>
      <w:u w:val="single"/>
      <w:lang w:val="fr-FR" w:eastAsia="fr-FR"/>
    </w:rPr>
  </w:style>
  <w:style w:type="character" w:customStyle="1" w:styleId="Titre3Car">
    <w:name w:val="Titre 3 Car"/>
    <w:basedOn w:val="Policepardfaut"/>
    <w:link w:val="Titre3"/>
    <w:rsid w:val="00C76E87"/>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C76E87"/>
    <w:rPr>
      <w:b/>
      <w:i/>
      <w:sz w:val="28"/>
      <w:u w:val="words"/>
      <w:lang w:val="fr-FR" w:eastAsia="fr-FR"/>
    </w:rPr>
  </w:style>
  <w:style w:type="character" w:customStyle="1" w:styleId="Titre5Car">
    <w:name w:val="Titre 5 Car"/>
    <w:basedOn w:val="Policepardfaut"/>
    <w:link w:val="Titre5"/>
    <w:rsid w:val="00C76E87"/>
    <w:rPr>
      <w:b/>
      <w:lang w:val="fr-FR" w:eastAsia="fr-FR"/>
    </w:rPr>
  </w:style>
  <w:style w:type="character" w:customStyle="1" w:styleId="Titre6Car">
    <w:name w:val="Titre 6 Car"/>
    <w:basedOn w:val="Policepardfaut"/>
    <w:link w:val="Titre6"/>
    <w:rsid w:val="00C76E87"/>
    <w:rPr>
      <w:u w:val="single"/>
      <w:lang w:val="fr-FR" w:eastAsia="fr-FR"/>
    </w:rPr>
  </w:style>
  <w:style w:type="character" w:customStyle="1" w:styleId="Titre7Car">
    <w:name w:val="Titre 7 Car"/>
    <w:basedOn w:val="Policepardfaut"/>
    <w:link w:val="Titre7"/>
    <w:rsid w:val="00C76E87"/>
    <w:rPr>
      <w:i/>
      <w:lang w:val="fr-FR" w:eastAsia="fr-FR"/>
    </w:rPr>
  </w:style>
  <w:style w:type="character" w:customStyle="1" w:styleId="Titre8Car">
    <w:name w:val="Titre 8 Car"/>
    <w:basedOn w:val="Policepardfaut"/>
    <w:link w:val="Titre8"/>
    <w:rsid w:val="00C76E87"/>
    <w:rPr>
      <w:i/>
      <w:lang w:val="fr-FR" w:eastAsia="fr-FR"/>
    </w:rPr>
  </w:style>
  <w:style w:type="character" w:customStyle="1" w:styleId="Titre9Car">
    <w:name w:val="Titre 9 Car"/>
    <w:basedOn w:val="Policepardfaut"/>
    <w:link w:val="Titre9"/>
    <w:rsid w:val="00C76E87"/>
    <w:rPr>
      <w:i/>
      <w:lang w:val="fr-FR" w:eastAsia="fr-FR"/>
    </w:rPr>
  </w:style>
  <w:style w:type="paragraph" w:styleId="Sansinterligne">
    <w:name w:val="No Spacing"/>
    <w:uiPriority w:val="1"/>
    <w:qFormat/>
    <w:rsid w:val="00C76E87"/>
    <w:rPr>
      <w:lang w:val="fr-FR" w:eastAsia="fr-FR"/>
    </w:rPr>
  </w:style>
  <w:style w:type="paragraph" w:styleId="Paragraphedeliste">
    <w:name w:val="List Paragraph"/>
    <w:basedOn w:val="Normal"/>
    <w:uiPriority w:val="34"/>
    <w:qFormat/>
    <w:rsid w:val="00C76E8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DP6287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6287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/sftpecos/Dossiers_parlementaires/6287/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91D819F-F713-4635-9DBB-F86500EC819F}"/>
</file>

<file path=customXml/itemProps2.xml><?xml version="1.0" encoding="utf-8"?>
<ds:datastoreItem xmlns:ds="http://schemas.openxmlformats.org/officeDocument/2006/customXml" ds:itemID="{2EAEE5C5-5AF5-4DB6-A080-AC036EFFB161}"/>
</file>

<file path=customXml/itemProps3.xml><?xml version="1.0" encoding="utf-8"?>
<ds:datastoreItem xmlns:ds="http://schemas.openxmlformats.org/officeDocument/2006/customXml" ds:itemID="{5DBE12E5-850A-48E0-9E27-E026CFFD555A}"/>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1268</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