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86" w:rsidRPr="0064443D" w:rsidRDefault="000E3C86" w:rsidP="000E3C86">
      <w:pPr>
        <w:tabs>
          <w:tab w:val="left" w:pos="4451"/>
        </w:tabs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fr-LU"/>
        </w:rPr>
      </w:pPr>
      <w:bookmarkStart w:id="0" w:name="_GoBack"/>
      <w:bookmarkEnd w:id="0"/>
      <w:r w:rsidRPr="0064443D">
        <w:rPr>
          <w:rFonts w:cs="Arial"/>
          <w:b/>
          <w:bCs/>
          <w:sz w:val="28"/>
          <w:szCs w:val="28"/>
          <w:lang w:val="fr-LU"/>
        </w:rPr>
        <w:t>N° 6258</w:t>
      </w:r>
    </w:p>
    <w:p w:rsidR="000E3C86" w:rsidRPr="0064443D" w:rsidRDefault="000E3C86" w:rsidP="000E3C86">
      <w:pPr>
        <w:autoSpaceDE w:val="0"/>
        <w:autoSpaceDN w:val="0"/>
        <w:adjustRightInd w:val="0"/>
        <w:jc w:val="center"/>
        <w:rPr>
          <w:rFonts w:cs="Arial"/>
          <w:b/>
          <w:bCs/>
          <w:sz w:val="16"/>
          <w:szCs w:val="16"/>
          <w:lang w:val="fr-LU"/>
        </w:rPr>
      </w:pPr>
    </w:p>
    <w:p w:rsidR="000E3C86" w:rsidRPr="0064443D" w:rsidRDefault="000E3C86" w:rsidP="000E3C86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val="fr-LU"/>
        </w:rPr>
      </w:pPr>
      <w:r w:rsidRPr="0064443D">
        <w:rPr>
          <w:rFonts w:cs="Arial"/>
          <w:bCs/>
          <w:sz w:val="28"/>
          <w:szCs w:val="28"/>
          <w:lang w:val="fr-LU"/>
        </w:rPr>
        <w:t>CHAMBRE DES DEPUTES</w:t>
      </w:r>
    </w:p>
    <w:p w:rsidR="000E3C86" w:rsidRPr="0064443D" w:rsidRDefault="000E3C86" w:rsidP="000E3C86">
      <w:pPr>
        <w:autoSpaceDE w:val="0"/>
        <w:autoSpaceDN w:val="0"/>
        <w:adjustRightInd w:val="0"/>
        <w:jc w:val="center"/>
        <w:rPr>
          <w:rFonts w:cs="Arial"/>
          <w:bCs/>
          <w:sz w:val="16"/>
          <w:szCs w:val="16"/>
          <w:lang w:val="fr-LU"/>
        </w:rPr>
      </w:pPr>
    </w:p>
    <w:p w:rsidR="000E3C86" w:rsidRPr="0064443D" w:rsidRDefault="000E3C86" w:rsidP="000E3C86">
      <w:pPr>
        <w:autoSpaceDE w:val="0"/>
        <w:autoSpaceDN w:val="0"/>
        <w:adjustRightInd w:val="0"/>
        <w:jc w:val="center"/>
        <w:rPr>
          <w:rFonts w:cs="Arial"/>
          <w:bCs/>
          <w:szCs w:val="20"/>
          <w:lang w:val="fr-LU"/>
        </w:rPr>
      </w:pPr>
      <w:r w:rsidRPr="0064443D">
        <w:rPr>
          <w:rFonts w:cs="Arial"/>
          <w:bCs/>
          <w:szCs w:val="20"/>
          <w:lang w:val="fr-LU"/>
        </w:rPr>
        <w:t>Session ordinaire 2010-2011</w:t>
      </w:r>
    </w:p>
    <w:p w:rsidR="000E3C86" w:rsidRPr="0064443D" w:rsidRDefault="000E3C86" w:rsidP="000E3C86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cs="Arial"/>
          <w:b/>
          <w:bCs/>
          <w:szCs w:val="20"/>
          <w:lang w:val="fr-LU"/>
        </w:rPr>
      </w:pPr>
    </w:p>
    <w:p w:rsidR="000E3C86" w:rsidRPr="0064443D" w:rsidRDefault="000E3C86" w:rsidP="000E3C86">
      <w:pPr>
        <w:autoSpaceDE w:val="0"/>
        <w:autoSpaceDN w:val="0"/>
        <w:adjustRightInd w:val="0"/>
        <w:rPr>
          <w:rFonts w:cs="Arial"/>
          <w:b/>
          <w:bCs/>
          <w:szCs w:val="20"/>
          <w:lang w:val="fr-LU"/>
        </w:rPr>
      </w:pPr>
    </w:p>
    <w:p w:rsidR="000E3C86" w:rsidRPr="0064443D" w:rsidRDefault="000E3C86" w:rsidP="000E3C86">
      <w:pPr>
        <w:autoSpaceDE w:val="0"/>
        <w:autoSpaceDN w:val="0"/>
        <w:adjustRightInd w:val="0"/>
        <w:jc w:val="center"/>
        <w:rPr>
          <w:rFonts w:cs="Arial"/>
          <w:b/>
          <w:bCs/>
          <w:spacing w:val="76"/>
          <w:sz w:val="36"/>
          <w:szCs w:val="36"/>
          <w:lang w:val="fr-LU"/>
        </w:rPr>
      </w:pPr>
      <w:r w:rsidRPr="0064443D">
        <w:rPr>
          <w:rFonts w:cs="Arial"/>
          <w:b/>
          <w:bCs/>
          <w:spacing w:val="76"/>
          <w:sz w:val="36"/>
          <w:szCs w:val="36"/>
          <w:lang w:val="fr-LU"/>
        </w:rPr>
        <w:t>PROJET DE LOI</w:t>
      </w:r>
    </w:p>
    <w:p w:rsidR="000E3C86" w:rsidRPr="0064443D" w:rsidRDefault="000E3C86" w:rsidP="000E3C86">
      <w:pPr>
        <w:autoSpaceDE w:val="0"/>
        <w:autoSpaceDN w:val="0"/>
        <w:adjustRightInd w:val="0"/>
        <w:jc w:val="center"/>
        <w:rPr>
          <w:rFonts w:cs="Arial"/>
          <w:b/>
          <w:bCs/>
          <w:szCs w:val="20"/>
          <w:lang w:val="fr-LU"/>
        </w:rPr>
      </w:pPr>
    </w:p>
    <w:p w:rsidR="000E3C86" w:rsidRPr="0064443D" w:rsidRDefault="000E3C86" w:rsidP="000E3C86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val="fr-LU" w:eastAsia="lb-LU"/>
        </w:rPr>
      </w:pPr>
      <w:r w:rsidRPr="0064443D">
        <w:rPr>
          <w:rFonts w:ascii="Swiss721BT-Bold" w:hAnsi="Swiss721BT-Bold" w:cs="Swiss721BT-Bold"/>
          <w:b/>
          <w:bCs/>
          <w:szCs w:val="20"/>
          <w:lang w:val="fr-LU" w:eastAsia="lb-LU"/>
        </w:rPr>
        <w:t>portant approbation</w:t>
      </w:r>
    </w:p>
    <w:p w:rsidR="000E3C86" w:rsidRPr="0064443D" w:rsidRDefault="000E3C86" w:rsidP="000E3C86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val="fr-LU" w:eastAsia="lb-LU"/>
        </w:rPr>
      </w:pPr>
      <w:r w:rsidRPr="0064443D">
        <w:rPr>
          <w:rFonts w:ascii="Swiss721BT-Bold" w:hAnsi="Swiss721BT-Bold" w:cs="Swiss721BT-Bold"/>
          <w:b/>
          <w:bCs/>
          <w:szCs w:val="20"/>
          <w:lang w:val="fr-LU" w:eastAsia="lb-LU"/>
        </w:rPr>
        <w:t>– de la Convention 185 révisant la Convention sur les pièces d’identité des gens de mer, 1958, adoptée par la Conférence générale de l’Organisation internationale du Travail dans sa quatre-vingt-onzième session, qui s’est tenue à Genève et qui a été déclarée close, le 19 juin 2003, et</w:t>
      </w:r>
    </w:p>
    <w:p w:rsidR="00475AFA" w:rsidRDefault="000E3C86" w:rsidP="000E3C86">
      <w:r w:rsidRPr="0064443D">
        <w:rPr>
          <w:rFonts w:ascii="Swiss721BT-Bold" w:hAnsi="Swiss721BT-Bold" w:cs="Swiss721BT-Bold"/>
          <w:b/>
          <w:bCs/>
          <w:szCs w:val="20"/>
          <w:lang w:val="fr-LU" w:eastAsia="lb-LU"/>
        </w:rPr>
        <w:t>– de la Convention du travail maritime, adoptée par la Conférence internationale du Travail (maritime) à sa quatre-vingt-quatorzième session, qui s’est tenue à Genève le 7 février 2006</w:t>
      </w:r>
    </w:p>
    <w:p w:rsidR="000E3C86" w:rsidRDefault="000E3C86"/>
    <w:p w:rsidR="000E3C86" w:rsidRDefault="000E3C86"/>
    <w:p w:rsidR="000E3C86" w:rsidRPr="000E3C86" w:rsidRDefault="000E3C86" w:rsidP="000E3C86">
      <w:pPr>
        <w:jc w:val="center"/>
        <w:rPr>
          <w:b/>
          <w:sz w:val="28"/>
          <w:szCs w:val="28"/>
        </w:rPr>
      </w:pPr>
      <w:r w:rsidRPr="000E3C86">
        <w:rPr>
          <w:b/>
          <w:sz w:val="28"/>
          <w:szCs w:val="28"/>
        </w:rPr>
        <w:t>RESUME</w:t>
      </w:r>
    </w:p>
    <w:p w:rsidR="000E3C86" w:rsidRDefault="000E3C86"/>
    <w:p w:rsidR="000E3C86" w:rsidRDefault="000E3C86"/>
    <w:p w:rsidR="000E3C86" w:rsidRPr="0064443D" w:rsidRDefault="000E3C86" w:rsidP="000E3C86">
      <w:pPr>
        <w:autoSpaceDE w:val="0"/>
        <w:autoSpaceDN w:val="0"/>
        <w:adjustRightInd w:val="0"/>
        <w:spacing w:after="120"/>
        <w:rPr>
          <w:rFonts w:cs="Arial"/>
          <w:sz w:val="22"/>
          <w:szCs w:val="22"/>
          <w:lang w:val="fr-LU"/>
        </w:rPr>
      </w:pPr>
      <w:r w:rsidRPr="0064443D">
        <w:rPr>
          <w:rFonts w:cs="Arial"/>
          <w:sz w:val="22"/>
          <w:szCs w:val="22"/>
          <w:lang w:val="fr-LU" w:eastAsia="en-GB"/>
        </w:rPr>
        <w:t xml:space="preserve">Le projet de loi sous rubrique vise à faire approuver par la Chambre des Députés </w:t>
      </w:r>
      <w:r w:rsidRPr="0064443D">
        <w:rPr>
          <w:rFonts w:cs="Arial"/>
          <w:sz w:val="22"/>
          <w:szCs w:val="22"/>
          <w:lang w:val="fr-LU"/>
        </w:rPr>
        <w:t xml:space="preserve">la Convention 185 révisant la Convention sur les pièces d’identité des gens de mer adoptée </w:t>
      </w:r>
      <w:r>
        <w:rPr>
          <w:rFonts w:cs="Arial"/>
          <w:sz w:val="22"/>
          <w:szCs w:val="22"/>
          <w:lang w:val="fr-LU"/>
        </w:rPr>
        <w:t>en</w:t>
      </w:r>
      <w:r w:rsidRPr="0064443D">
        <w:rPr>
          <w:rFonts w:cs="Arial"/>
          <w:sz w:val="22"/>
          <w:szCs w:val="22"/>
          <w:lang w:val="fr-LU"/>
        </w:rPr>
        <w:t xml:space="preserve"> 2003 et la Convention du travail maritime</w:t>
      </w:r>
      <w:r>
        <w:rPr>
          <w:rFonts w:cs="Arial"/>
          <w:sz w:val="22"/>
          <w:szCs w:val="22"/>
          <w:lang w:val="fr-LU"/>
        </w:rPr>
        <w:t xml:space="preserve"> de</w:t>
      </w:r>
      <w:r w:rsidRPr="0064443D">
        <w:rPr>
          <w:rFonts w:cs="Arial"/>
          <w:sz w:val="22"/>
          <w:szCs w:val="22"/>
          <w:lang w:val="fr-LU"/>
        </w:rPr>
        <w:t xml:space="preserve"> 2006. Les deux instruments de l’Organisation internationale du Travail (OIT) soumis à approbation se complètent dans le souci d’offrir aux gens de mer une meilleure protection et de garantir leur bien-être. Ils traduisent les droits et le système de protection sur le lieu de travail</w:t>
      </w:r>
      <w:r>
        <w:rPr>
          <w:rFonts w:cs="Arial"/>
          <w:sz w:val="22"/>
          <w:szCs w:val="22"/>
          <w:lang w:val="fr-LU"/>
        </w:rPr>
        <w:t xml:space="preserve"> et</w:t>
      </w:r>
      <w:r w:rsidRPr="0064443D">
        <w:rPr>
          <w:rFonts w:cs="Arial"/>
          <w:sz w:val="22"/>
          <w:szCs w:val="22"/>
          <w:lang w:val="fr-LU"/>
        </w:rPr>
        <w:t xml:space="preserve"> l’adaptation de la législation internationale aux nouvelles méthodes de gestion et à l’évolution des techniques et exigences maritimes et portuaires. L’approbation de ces textes permettra au Luxembourg de contribuer à la modernisation du droit social international.</w:t>
      </w:r>
    </w:p>
    <w:p w:rsidR="000E3C86" w:rsidRPr="000E3C86" w:rsidRDefault="000E3C86">
      <w:pPr>
        <w:rPr>
          <w:lang w:val="fr-LU"/>
        </w:rPr>
      </w:pPr>
    </w:p>
    <w:sectPr w:rsidR="000E3C86" w:rsidRPr="000E3C86" w:rsidSect="00475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s7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C86"/>
    <w:rsid w:val="000E3C86"/>
    <w:rsid w:val="00475AFA"/>
    <w:rsid w:val="007C046F"/>
    <w:rsid w:val="00F4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98BF90-CB43-4684-B3A6-5A8C939B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86"/>
    <w:pPr>
      <w:jc w:val="both"/>
    </w:pPr>
    <w:rPr>
      <w:rFonts w:ascii="Arial" w:eastAsia="Times New Roman" w:hAnsi="Arial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DP6258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6258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/sftpecos/Dossiers_parlementaires/6258/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8C9E642-013A-4D4A-B050-9AE3875415A9}"/>
</file>

<file path=customXml/itemProps2.xml><?xml version="1.0" encoding="utf-8"?>
<ds:datastoreItem xmlns:ds="http://schemas.openxmlformats.org/officeDocument/2006/customXml" ds:itemID="{61E9D9F7-A9EB-43EF-AB35-87A6BA20C4EA}"/>
</file>

<file path=customXml/itemProps3.xml><?xml version="1.0" encoding="utf-8"?>
<ds:datastoreItem xmlns:ds="http://schemas.openxmlformats.org/officeDocument/2006/customXml" ds:itemID="{13FFA63F-7601-4814-917C-6C2072933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Rita BRORS</dc:creator>
  <cp:keywords/>
  <cp:lastModifiedBy>SYSTEM</cp:lastModifiedBy>
  <cp:revision>2</cp:revision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