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37" w:rsidRDefault="00E55037" w:rsidP="00E55037">
      <w:pPr>
        <w:jc w:val="both"/>
        <w:rPr>
          <w:rFonts w:ascii="Arial" w:hAnsi="Arial" w:cs="Arial"/>
          <w:lang w:val="fr-LU" w:eastAsia="fr-LU"/>
        </w:rPr>
      </w:pPr>
      <w:bookmarkStart w:id="0" w:name="_GoBack"/>
      <w:bookmarkEnd w:id="0"/>
    </w:p>
    <w:p w:rsidR="00E55037" w:rsidRDefault="00E55037" w:rsidP="00E55037">
      <w:pPr>
        <w:jc w:val="both"/>
        <w:rPr>
          <w:rFonts w:ascii="Arial" w:hAnsi="Arial" w:cs="Arial"/>
          <w:lang w:val="fr-LU" w:eastAsia="fr-LU"/>
        </w:rPr>
      </w:pPr>
      <w:r>
        <w:rPr>
          <w:rFonts w:ascii="Arial" w:hAnsi="Arial" w:cs="Arial"/>
          <w:lang w:val="fr-LU" w:eastAsia="fr-LU"/>
        </w:rPr>
        <w:t>Résumé – PL 6180</w:t>
      </w:r>
    </w:p>
    <w:p w:rsidR="00E55037" w:rsidRDefault="00E55037" w:rsidP="00E55037">
      <w:pPr>
        <w:jc w:val="both"/>
        <w:rPr>
          <w:rFonts w:ascii="Arial" w:hAnsi="Arial" w:cs="Arial"/>
          <w:lang w:val="fr-LU" w:eastAsia="fr-LU"/>
        </w:rPr>
      </w:pPr>
    </w:p>
    <w:p w:rsidR="00E55037" w:rsidRPr="00D90C5A" w:rsidRDefault="00E55037" w:rsidP="00E55037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D90C5A">
        <w:rPr>
          <w:rFonts w:ascii="Arial" w:hAnsi="Arial" w:cs="Arial"/>
          <w:lang w:val="fr-LU" w:eastAsia="fr-LU"/>
        </w:rPr>
        <w:t>Le présent projet de loi complète la loi du 30 mai 2005 portant organisation de la gestion des ondes</w:t>
      </w:r>
      <w:r>
        <w:rPr>
          <w:rFonts w:ascii="Arial" w:hAnsi="Arial" w:cs="Arial"/>
          <w:lang w:val="fr-LU" w:eastAsia="fr-LU"/>
        </w:rPr>
        <w:t xml:space="preserve"> </w:t>
      </w:r>
      <w:r w:rsidRPr="00D90C5A">
        <w:rPr>
          <w:rFonts w:ascii="Arial" w:hAnsi="Arial" w:cs="Arial"/>
          <w:lang w:val="fr-LU" w:eastAsia="fr-LU"/>
        </w:rPr>
        <w:t>radioélectriques tout en poursuivant un double objectif:</w:t>
      </w:r>
    </w:p>
    <w:p w:rsidR="00E55037" w:rsidRDefault="00E55037" w:rsidP="00E55037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E55037" w:rsidRPr="00D90C5A" w:rsidRDefault="00E55037" w:rsidP="00E5503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D90C5A">
        <w:rPr>
          <w:rFonts w:ascii="Arial" w:hAnsi="Arial" w:cs="Arial"/>
          <w:lang w:val="fr-LU" w:eastAsia="fr-LU"/>
        </w:rPr>
        <w:t xml:space="preserve">préciser les compétences propres de l’Institut Luxembourgeois de Régulation </w:t>
      </w:r>
      <w:r>
        <w:rPr>
          <w:rFonts w:ascii="Arial" w:hAnsi="Arial" w:cs="Arial"/>
          <w:lang w:val="fr-LU" w:eastAsia="fr-LU"/>
        </w:rPr>
        <w:t xml:space="preserve">(ILR) </w:t>
      </w:r>
      <w:r w:rsidRPr="00D90C5A">
        <w:rPr>
          <w:rFonts w:ascii="Arial" w:hAnsi="Arial" w:cs="Arial"/>
          <w:lang w:val="fr-LU" w:eastAsia="fr-LU"/>
        </w:rPr>
        <w:t>en matière de spectre</w:t>
      </w:r>
      <w:r>
        <w:rPr>
          <w:rFonts w:ascii="Arial" w:hAnsi="Arial" w:cs="Arial"/>
          <w:lang w:val="fr-LU" w:eastAsia="fr-LU"/>
        </w:rPr>
        <w:t xml:space="preserve"> </w:t>
      </w:r>
      <w:r w:rsidRPr="00D90C5A">
        <w:rPr>
          <w:rFonts w:ascii="Arial" w:hAnsi="Arial" w:cs="Arial"/>
          <w:lang w:val="fr-LU" w:eastAsia="fr-LU"/>
        </w:rPr>
        <w:t xml:space="preserve">radioélectrique ainsi que les </w:t>
      </w:r>
      <w:r>
        <w:rPr>
          <w:rFonts w:ascii="Arial" w:hAnsi="Arial" w:cs="Arial"/>
          <w:lang w:val="fr-LU" w:eastAsia="fr-LU"/>
        </w:rPr>
        <w:t xml:space="preserve">modalités de financement de ses </w:t>
      </w:r>
      <w:r w:rsidRPr="00D90C5A">
        <w:rPr>
          <w:rFonts w:ascii="Arial" w:hAnsi="Arial" w:cs="Arial"/>
          <w:lang w:val="fr-LU" w:eastAsia="fr-LU"/>
        </w:rPr>
        <w:t>activités par les utilisateurs</w:t>
      </w:r>
      <w:r>
        <w:rPr>
          <w:rFonts w:ascii="Arial" w:hAnsi="Arial" w:cs="Arial"/>
          <w:lang w:val="fr-LU" w:eastAsia="fr-LU"/>
        </w:rPr>
        <w:t xml:space="preserve"> </w:t>
      </w:r>
      <w:r w:rsidRPr="00D90C5A">
        <w:rPr>
          <w:rFonts w:ascii="Arial" w:hAnsi="Arial" w:cs="Arial"/>
          <w:lang w:val="fr-LU" w:eastAsia="fr-LU"/>
        </w:rPr>
        <w:t>concernés;</w:t>
      </w:r>
    </w:p>
    <w:p w:rsidR="00E55037" w:rsidRDefault="00E55037" w:rsidP="00E55037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E55037" w:rsidRPr="00E5041C" w:rsidRDefault="00E55037" w:rsidP="00E5503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fr-LU"/>
        </w:rPr>
      </w:pPr>
      <w:r w:rsidRPr="00E5041C">
        <w:rPr>
          <w:rFonts w:ascii="Arial" w:hAnsi="Arial" w:cs="Arial"/>
          <w:lang w:val="fr-LU" w:eastAsia="fr-LU"/>
        </w:rPr>
        <w:t>adapter la loi aux obligations du troisième "Paquet Télécom" tel qu’adopté par le Parlement européen et le Conseil en date du 25 novembre 2009</w:t>
      </w:r>
      <w:r w:rsidR="00E5041C">
        <w:rPr>
          <w:rFonts w:ascii="Arial" w:hAnsi="Arial" w:cs="Arial"/>
          <w:lang w:val="fr-LU" w:eastAsia="fr-LU"/>
        </w:rPr>
        <w:t xml:space="preserve"> et de transposer ainsi </w:t>
      </w:r>
      <w:r w:rsidR="00702F66">
        <w:rPr>
          <w:rFonts w:ascii="Arial" w:hAnsi="Arial" w:cs="Arial"/>
          <w:lang w:val="fr-LU" w:eastAsia="fr-LU"/>
        </w:rPr>
        <w:t xml:space="preserve">en droit luxembourgeois </w:t>
      </w:r>
      <w:r w:rsidR="00E5041C">
        <w:rPr>
          <w:rFonts w:ascii="Arial" w:hAnsi="Arial" w:cs="Arial"/>
          <w:lang w:val="fr-LU" w:eastAsia="fr-LU"/>
        </w:rPr>
        <w:t xml:space="preserve">les dispositions </w:t>
      </w:r>
      <w:r w:rsidR="00E5041C" w:rsidRPr="00E5041C">
        <w:rPr>
          <w:rFonts w:ascii="Arial" w:hAnsi="Arial" w:cs="Arial"/>
          <w:lang w:val="fr-LU" w:eastAsia="fr-LU"/>
        </w:rPr>
        <w:t xml:space="preserve">de la </w:t>
      </w:r>
      <w:r w:rsidRPr="008D16DB">
        <w:rPr>
          <w:rFonts w:ascii="Arial" w:hAnsi="Arial" w:cs="Arial"/>
          <w:u w:val="single"/>
          <w:lang w:val="fr-LU" w:eastAsia="fr-LU"/>
        </w:rPr>
        <w:t>Directive 2009/140/CE</w:t>
      </w:r>
      <w:r w:rsidRPr="00E5041C">
        <w:rPr>
          <w:rFonts w:ascii="Arial" w:hAnsi="Arial" w:cs="Arial"/>
          <w:lang w:val="fr-LU" w:eastAsia="fr-LU"/>
        </w:rPr>
        <w:t xml:space="preserve"> du Parlement européen et du Conseil du 25 novembre 2009 modifiant les directives 2002/21/CE relative à un cadre réglementaire commun pour les réseaux et services de communications électroniques, 2002/19/CE relative à l’accès aux réseaux de communications électroniques et aux ressources associées, ainsi qu’à leur interconnexion, et 2002/20/CE relative à l’autorisation des réseaux et services de communications électroniques</w:t>
      </w:r>
      <w:r w:rsidR="00E5041C" w:rsidRPr="00E5041C">
        <w:rPr>
          <w:rFonts w:ascii="Arial" w:hAnsi="Arial" w:cs="Arial"/>
          <w:lang w:val="fr-LU" w:eastAsia="fr-LU"/>
        </w:rPr>
        <w:t xml:space="preserve"> et de la </w:t>
      </w:r>
      <w:r w:rsidRPr="008D16DB">
        <w:rPr>
          <w:rFonts w:ascii="Arial" w:hAnsi="Arial" w:cs="Arial"/>
          <w:u w:val="single"/>
          <w:lang w:val="fr-LU" w:eastAsia="fr-LU"/>
        </w:rPr>
        <w:t>Directive 2009/136/CE</w:t>
      </w:r>
      <w:r w:rsidRPr="00E5041C">
        <w:rPr>
          <w:rFonts w:ascii="Arial" w:hAnsi="Arial" w:cs="Arial"/>
          <w:lang w:val="fr-LU" w:eastAsia="fr-LU"/>
        </w:rPr>
        <w:t xml:space="preserve"> du Parlement européen et du Conseil du 25 novembre 2009 modifiant la directive 2002/22/CE concernant le service universel et les droits des utilisateurs au regard des réseaux et services de communications électroniques, la directive 2002/58/CE concernant le traitement des données à caractère personnel et la protection de la vie privée dans le secteur des communications électroniques et le règlement (CE) No 2006/2004 relatif à la coopération entre les autorités nationales chargées de veiller à l’application de la législation en matière</w:t>
      </w:r>
      <w:r w:rsidR="00195700">
        <w:rPr>
          <w:rFonts w:ascii="Arial" w:hAnsi="Arial" w:cs="Arial"/>
          <w:lang w:val="fr-LU" w:eastAsia="fr-LU"/>
        </w:rPr>
        <w:t>.</w:t>
      </w:r>
    </w:p>
    <w:p w:rsidR="0018153C" w:rsidRPr="00E5041C" w:rsidRDefault="0018153C">
      <w:pPr>
        <w:rPr>
          <w:rFonts w:ascii="Arial" w:hAnsi="Arial" w:cs="Arial"/>
          <w:lang w:val="fr-LU"/>
        </w:rPr>
      </w:pPr>
    </w:p>
    <w:sectPr w:rsidR="0018153C" w:rsidRPr="00E5041C" w:rsidSect="0018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EF" w:rsidRDefault="00C93CEF" w:rsidP="00E55037">
      <w:r>
        <w:separator/>
      </w:r>
    </w:p>
  </w:endnote>
  <w:endnote w:type="continuationSeparator" w:id="0">
    <w:p w:rsidR="00C93CEF" w:rsidRDefault="00C93CEF" w:rsidP="00E5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EF" w:rsidRDefault="00C93CEF" w:rsidP="00E55037">
      <w:r>
        <w:separator/>
      </w:r>
    </w:p>
  </w:footnote>
  <w:footnote w:type="continuationSeparator" w:id="0">
    <w:p w:rsidR="00C93CEF" w:rsidRDefault="00C93CEF" w:rsidP="00E5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0A72"/>
    <w:multiLevelType w:val="hybridMultilevel"/>
    <w:tmpl w:val="DF9E630E"/>
    <w:lvl w:ilvl="0" w:tplc="A1B8A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61069"/>
    <w:multiLevelType w:val="hybridMultilevel"/>
    <w:tmpl w:val="917E17F2"/>
    <w:lvl w:ilvl="0" w:tplc="4B94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037"/>
    <w:rsid w:val="00127FD9"/>
    <w:rsid w:val="00170DB9"/>
    <w:rsid w:val="0018153C"/>
    <w:rsid w:val="00195700"/>
    <w:rsid w:val="00256420"/>
    <w:rsid w:val="00275894"/>
    <w:rsid w:val="00320BEA"/>
    <w:rsid w:val="00337E61"/>
    <w:rsid w:val="003D3940"/>
    <w:rsid w:val="004372C9"/>
    <w:rsid w:val="00485DA0"/>
    <w:rsid w:val="004D2DA2"/>
    <w:rsid w:val="00503958"/>
    <w:rsid w:val="00524A4D"/>
    <w:rsid w:val="005356FB"/>
    <w:rsid w:val="005A141E"/>
    <w:rsid w:val="005B0F97"/>
    <w:rsid w:val="005C7B61"/>
    <w:rsid w:val="005F3DBC"/>
    <w:rsid w:val="00614AE4"/>
    <w:rsid w:val="00615797"/>
    <w:rsid w:val="006454CB"/>
    <w:rsid w:val="006D27DE"/>
    <w:rsid w:val="00702F66"/>
    <w:rsid w:val="00717DF4"/>
    <w:rsid w:val="00733C7D"/>
    <w:rsid w:val="007E0699"/>
    <w:rsid w:val="00821B1B"/>
    <w:rsid w:val="008A2B9E"/>
    <w:rsid w:val="008D16DB"/>
    <w:rsid w:val="009169FD"/>
    <w:rsid w:val="00922E56"/>
    <w:rsid w:val="00962A49"/>
    <w:rsid w:val="009A0D27"/>
    <w:rsid w:val="009A287F"/>
    <w:rsid w:val="00A03DA8"/>
    <w:rsid w:val="00A831CC"/>
    <w:rsid w:val="00A865C9"/>
    <w:rsid w:val="00AA6D4A"/>
    <w:rsid w:val="00AD6231"/>
    <w:rsid w:val="00B713D3"/>
    <w:rsid w:val="00B829EE"/>
    <w:rsid w:val="00BA523B"/>
    <w:rsid w:val="00C825C8"/>
    <w:rsid w:val="00C93CEF"/>
    <w:rsid w:val="00CA038C"/>
    <w:rsid w:val="00CB77C4"/>
    <w:rsid w:val="00D10D15"/>
    <w:rsid w:val="00D47BAF"/>
    <w:rsid w:val="00D528B6"/>
    <w:rsid w:val="00E5041C"/>
    <w:rsid w:val="00E55037"/>
    <w:rsid w:val="00E572B6"/>
    <w:rsid w:val="00ED37E0"/>
    <w:rsid w:val="00F24DFC"/>
    <w:rsid w:val="00F724AB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784A66-8241-4E5F-BB5E-FE4C6F18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037"/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unhideWhenUsed/>
    <w:rsid w:val="00E55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DP6180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6180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/sftpecos/Dossiers_parlementaires/6180/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C91176B-CDBF-4AFB-B837-156E6F573196}"/>
</file>

<file path=customXml/itemProps2.xml><?xml version="1.0" encoding="utf-8"?>
<ds:datastoreItem xmlns:ds="http://schemas.openxmlformats.org/officeDocument/2006/customXml" ds:itemID="{CCD8D269-3755-48E5-B79D-921178BE4182}"/>
</file>

<file path=customXml/itemProps3.xml><?xml version="1.0" encoding="utf-8"?>
<ds:datastoreItem xmlns:ds="http://schemas.openxmlformats.org/officeDocument/2006/customXml" ds:itemID="{AD71576D-73DB-4582-B882-A147B8D99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PKOHN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