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7C" w:rsidRPr="002F0A29" w:rsidRDefault="00372A7C" w:rsidP="00372A7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F0A29">
        <w:rPr>
          <w:b/>
          <w:sz w:val="32"/>
          <w:szCs w:val="32"/>
        </w:rPr>
        <w:t>N° 6</w:t>
      </w:r>
      <w:r w:rsidR="00DB4D20">
        <w:rPr>
          <w:b/>
          <w:sz w:val="32"/>
          <w:szCs w:val="32"/>
        </w:rPr>
        <w:t>130</w:t>
      </w:r>
    </w:p>
    <w:p w:rsidR="00372A7C" w:rsidRPr="002F0A29" w:rsidRDefault="00372A7C" w:rsidP="00372A7C">
      <w:pPr>
        <w:jc w:val="center"/>
        <w:rPr>
          <w:b/>
          <w:sz w:val="28"/>
          <w:szCs w:val="28"/>
        </w:rPr>
      </w:pPr>
      <w:r w:rsidRPr="002F0A29">
        <w:rPr>
          <w:b/>
          <w:sz w:val="28"/>
          <w:szCs w:val="28"/>
        </w:rPr>
        <w:t>Chambre des Députés</w:t>
      </w:r>
    </w:p>
    <w:p w:rsidR="00372A7C" w:rsidRPr="002F0A29" w:rsidRDefault="00372A7C" w:rsidP="00372A7C">
      <w:pPr>
        <w:jc w:val="center"/>
        <w:rPr>
          <w:b/>
          <w:sz w:val="28"/>
          <w:szCs w:val="28"/>
        </w:rPr>
      </w:pPr>
      <w:r w:rsidRPr="002F0A29">
        <w:rPr>
          <w:b/>
          <w:sz w:val="28"/>
          <w:szCs w:val="28"/>
        </w:rPr>
        <w:t>Session ordinaire 2009-2010</w:t>
      </w:r>
    </w:p>
    <w:p w:rsidR="00372A7C" w:rsidRPr="002F0A29" w:rsidRDefault="00372A7C" w:rsidP="00372A7C">
      <w:pPr>
        <w:pBdr>
          <w:bottom w:val="thinThickSmallGap" w:sz="24" w:space="1" w:color="auto"/>
        </w:pBdr>
        <w:jc w:val="center"/>
        <w:rPr>
          <w:b/>
        </w:rPr>
      </w:pPr>
    </w:p>
    <w:p w:rsidR="00372A7C" w:rsidRPr="002F0A29" w:rsidRDefault="00372A7C" w:rsidP="00372A7C">
      <w:pPr>
        <w:jc w:val="both"/>
        <w:rPr>
          <w:b/>
        </w:rPr>
      </w:pPr>
    </w:p>
    <w:p w:rsidR="00A04EA9" w:rsidRDefault="00A04EA9" w:rsidP="00372A7C">
      <w:pPr>
        <w:jc w:val="center"/>
        <w:rPr>
          <w:b/>
          <w:sz w:val="32"/>
          <w:szCs w:val="32"/>
        </w:rPr>
      </w:pPr>
    </w:p>
    <w:p w:rsidR="00BA3E8D" w:rsidRPr="00BA3E8D" w:rsidRDefault="00D54398" w:rsidP="00372A7C">
      <w:pPr>
        <w:jc w:val="center"/>
        <w:rPr>
          <w:b/>
          <w:iCs/>
          <w:sz w:val="36"/>
          <w:szCs w:val="36"/>
          <w:lang w:val="fr-LU" w:eastAsia="fr-LU" w:bidi="ar-SA"/>
        </w:rPr>
      </w:pPr>
      <w:r w:rsidRPr="00BA3E8D">
        <w:rPr>
          <w:b/>
          <w:iCs/>
          <w:sz w:val="36"/>
          <w:szCs w:val="36"/>
          <w:lang w:val="fr-LU" w:eastAsia="fr-LU" w:bidi="ar-SA"/>
        </w:rPr>
        <w:t xml:space="preserve">Projet de loi </w:t>
      </w:r>
    </w:p>
    <w:p w:rsidR="00D54398" w:rsidRPr="00D54398" w:rsidRDefault="00D54398" w:rsidP="00372A7C">
      <w:pPr>
        <w:jc w:val="center"/>
        <w:rPr>
          <w:b/>
          <w:iCs/>
          <w:sz w:val="28"/>
          <w:szCs w:val="28"/>
          <w:lang w:val="fr-LU" w:eastAsia="fr-LU" w:bidi="ar-SA"/>
        </w:rPr>
      </w:pPr>
      <w:r w:rsidRPr="00D54398">
        <w:rPr>
          <w:b/>
          <w:iCs/>
          <w:sz w:val="28"/>
          <w:szCs w:val="28"/>
          <w:lang w:val="fr-LU" w:eastAsia="fr-LU" w:bidi="ar-SA"/>
        </w:rPr>
        <w:t>modifiant les articles 157, 157bis et 157ter de la</w:t>
      </w:r>
      <w:r w:rsidRPr="00D54398">
        <w:rPr>
          <w:b/>
          <w:sz w:val="28"/>
          <w:szCs w:val="28"/>
          <w:lang w:val="fr-LU" w:eastAsia="fr-LU" w:bidi="ar-SA"/>
        </w:rPr>
        <w:t xml:space="preserve"> </w:t>
      </w:r>
      <w:r w:rsidRPr="00D54398">
        <w:rPr>
          <w:b/>
          <w:iCs/>
          <w:sz w:val="28"/>
          <w:szCs w:val="28"/>
          <w:lang w:val="fr-LU" w:eastAsia="fr-LU" w:bidi="ar-SA"/>
        </w:rPr>
        <w:t>loi modifiée du 4 décembre 1967 concernant l’impôt sur le revenu</w:t>
      </w:r>
    </w:p>
    <w:p w:rsidR="00D54398" w:rsidRPr="00372A7C" w:rsidRDefault="00D54398" w:rsidP="00372A7C">
      <w:pPr>
        <w:jc w:val="center"/>
        <w:rPr>
          <w:b/>
          <w:sz w:val="32"/>
          <w:szCs w:val="32"/>
        </w:rPr>
      </w:pPr>
    </w:p>
    <w:p w:rsidR="00846257" w:rsidRDefault="00846257" w:rsidP="00846257">
      <w:pPr>
        <w:autoSpaceDE w:val="0"/>
        <w:autoSpaceDN w:val="0"/>
        <w:adjustRightInd w:val="0"/>
        <w:jc w:val="both"/>
      </w:pPr>
    </w:p>
    <w:p w:rsidR="006549F4" w:rsidRPr="003D2069" w:rsidRDefault="006549F4" w:rsidP="00372A7C">
      <w:pPr>
        <w:jc w:val="center"/>
        <w:rPr>
          <w:b/>
          <w:sz w:val="28"/>
          <w:szCs w:val="28"/>
        </w:rPr>
      </w:pPr>
    </w:p>
    <w:p w:rsidR="006549F4" w:rsidRPr="006549F4" w:rsidRDefault="006549F4" w:rsidP="006549F4">
      <w:pPr>
        <w:jc w:val="both"/>
      </w:pPr>
      <w:r w:rsidRPr="006549F4">
        <w:t xml:space="preserve">Le projet de loi a pour objet de rendre conforme </w:t>
      </w:r>
      <w:r w:rsidR="00B2000F">
        <w:t xml:space="preserve">au droit communautaire </w:t>
      </w:r>
      <w:r w:rsidRPr="006549F4">
        <w:t>certaines dispositions de la loi modifiée du 4 décembre 1967 concernant l’i</w:t>
      </w:r>
      <w:r w:rsidR="008E2F87">
        <w:t>mpôt sur le revenu</w:t>
      </w:r>
      <w:r w:rsidR="001752A0">
        <w:t xml:space="preserve"> </w:t>
      </w:r>
      <w:r w:rsidR="00B2000F">
        <w:t xml:space="preserve">relatives à </w:t>
      </w:r>
      <w:r w:rsidRPr="006549F4">
        <w:t>l’imposition des non-</w:t>
      </w:r>
      <w:r w:rsidR="00C160C2">
        <w:t>résidents</w:t>
      </w:r>
      <w:r w:rsidRPr="006549F4">
        <w:t xml:space="preserve">. </w:t>
      </w:r>
    </w:p>
    <w:p w:rsidR="006549F4" w:rsidRPr="006549F4" w:rsidRDefault="006549F4" w:rsidP="006549F4">
      <w:pPr>
        <w:jc w:val="both"/>
      </w:pPr>
    </w:p>
    <w:p w:rsidR="006549F4" w:rsidRPr="006549F4" w:rsidRDefault="000D5750" w:rsidP="006549F4">
      <w:pPr>
        <w:jc w:val="both"/>
      </w:pPr>
      <w:r>
        <w:t xml:space="preserve">En date du </w:t>
      </w:r>
      <w:r w:rsidR="006549F4" w:rsidRPr="006549F4">
        <w:t>14 avril 2009</w:t>
      </w:r>
      <w:r>
        <w:t>,</w:t>
      </w:r>
      <w:r w:rsidR="006549F4" w:rsidRPr="006549F4">
        <w:t xml:space="preserve"> la Commission européenne a émis à l’encontre du Luxembourg une mise en demeure sur base de l’article 226 du </w:t>
      </w:r>
      <w:r w:rsidR="00C160C2" w:rsidRPr="006549F4">
        <w:t xml:space="preserve">Traité </w:t>
      </w:r>
      <w:r w:rsidR="00C160C2">
        <w:t>instituant la Communauté Européenne ("</w:t>
      </w:r>
      <w:r w:rsidR="006549F4" w:rsidRPr="006549F4">
        <w:t>TCE</w:t>
      </w:r>
      <w:r w:rsidR="00C160C2">
        <w:t>")</w:t>
      </w:r>
      <w:r w:rsidR="006549F4" w:rsidRPr="006549F4">
        <w:t xml:space="preserve"> pour non-conformité de certaines dispositions de la législation fiscale luxembourgeoise en matière d’imposition des non-résidents avec les dispositions de l’article 56 du TCE relatif </w:t>
      </w:r>
      <w:r w:rsidR="00122F31">
        <w:t xml:space="preserve">à </w:t>
      </w:r>
      <w:r w:rsidR="006549F4" w:rsidRPr="006549F4">
        <w:t xml:space="preserve">la libre circulation des travailleurs. </w:t>
      </w:r>
      <w:r w:rsidR="00B2000F">
        <w:t>L</w:t>
      </w:r>
      <w:r w:rsidR="006549F4" w:rsidRPr="006549F4">
        <w:t>a Commission européenne a</w:t>
      </w:r>
      <w:r w:rsidR="00D45C50">
        <w:t xml:space="preserve"> critiqué</w:t>
      </w:r>
      <w:r w:rsidR="0015462B">
        <w:t>, en premier lieu,</w:t>
      </w:r>
      <w:r w:rsidR="006549F4" w:rsidRPr="006549F4">
        <w:t xml:space="preserve"> </w:t>
      </w:r>
      <w:r w:rsidR="002643BA">
        <w:t xml:space="preserve">le fait </w:t>
      </w:r>
      <w:r w:rsidR="006549F4" w:rsidRPr="006549F4">
        <w:t xml:space="preserve">que certains revenus des non-résidents sont soumis à des taux d’impôts progressifs plus élevés que ceux qui seraient effectivement appliqués, selon le barème, à leur revenu majoré de la tranche de base non imposable. </w:t>
      </w:r>
      <w:r w:rsidR="0015462B">
        <w:t>En second lieu, l</w:t>
      </w:r>
      <w:r w:rsidR="006549F4" w:rsidRPr="006549F4">
        <w:t xml:space="preserve">a Commission a </w:t>
      </w:r>
      <w:r w:rsidR="00B2000F">
        <w:t>constaté</w:t>
      </w:r>
      <w:r w:rsidR="006549F4" w:rsidRPr="006549F4">
        <w:t xml:space="preserve"> que le bénéfice de la tranche</w:t>
      </w:r>
      <w:r w:rsidR="004F2D22">
        <w:t xml:space="preserve"> de base non imposable n</w:t>
      </w:r>
      <w:r w:rsidR="0015462B">
        <w:t>'é</w:t>
      </w:r>
      <w:r w:rsidR="004F2D22">
        <w:t>t</w:t>
      </w:r>
      <w:r w:rsidR="0015462B">
        <w:t>ait</w:t>
      </w:r>
      <w:r w:rsidR="006549F4" w:rsidRPr="006549F4">
        <w:t xml:space="preserve"> pas </w:t>
      </w:r>
      <w:r w:rsidR="004F2D22">
        <w:t>accordé</w:t>
      </w:r>
      <w:r w:rsidR="006549F4" w:rsidRPr="006549F4">
        <w:t xml:space="preserve"> aux contribuables non-résidents réalisant au Luxembourg la quasi-totalité des revenus mondiaux, lorsque la quasi-totalité des revenus mondiaux se compose de revenus indigènes non professionnels.</w:t>
      </w:r>
    </w:p>
    <w:p w:rsidR="006549F4" w:rsidRPr="006549F4" w:rsidRDefault="006549F4" w:rsidP="006549F4">
      <w:pPr>
        <w:jc w:val="both"/>
      </w:pPr>
    </w:p>
    <w:p w:rsidR="008531C3" w:rsidRPr="00D048DC" w:rsidRDefault="008531C3" w:rsidP="004A346A">
      <w:pPr>
        <w:jc w:val="both"/>
      </w:pPr>
    </w:p>
    <w:sectPr w:rsidR="008531C3" w:rsidRPr="00D048DC" w:rsidSect="00651F9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A1" w:rsidRDefault="001E5FA1" w:rsidP="00526F86">
      <w:r>
        <w:separator/>
      </w:r>
    </w:p>
  </w:endnote>
  <w:endnote w:type="continuationSeparator" w:id="0">
    <w:p w:rsidR="001E5FA1" w:rsidRDefault="001E5FA1" w:rsidP="0052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87" w:rsidRDefault="002D5E87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6CD2">
      <w:rPr>
        <w:noProof/>
      </w:rPr>
      <w:t>1</w:t>
    </w:r>
    <w:r>
      <w:fldChar w:fldCharType="end"/>
    </w:r>
  </w:p>
  <w:p w:rsidR="00122F31" w:rsidRDefault="00122F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A1" w:rsidRDefault="001E5FA1" w:rsidP="00526F86">
      <w:r>
        <w:separator/>
      </w:r>
    </w:p>
  </w:footnote>
  <w:footnote w:type="continuationSeparator" w:id="0">
    <w:p w:rsidR="001E5FA1" w:rsidRDefault="001E5FA1" w:rsidP="0052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030C"/>
    <w:multiLevelType w:val="multilevel"/>
    <w:tmpl w:val="0DAC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D3F1C"/>
    <w:multiLevelType w:val="multilevel"/>
    <w:tmpl w:val="8972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C2D2B"/>
    <w:multiLevelType w:val="hybridMultilevel"/>
    <w:tmpl w:val="2A6E4D5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77C7B"/>
    <w:multiLevelType w:val="hybridMultilevel"/>
    <w:tmpl w:val="625258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745B1"/>
    <w:multiLevelType w:val="hybridMultilevel"/>
    <w:tmpl w:val="3F94753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4B0E"/>
    <w:multiLevelType w:val="hybridMultilevel"/>
    <w:tmpl w:val="433220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411A4"/>
    <w:multiLevelType w:val="hybridMultilevel"/>
    <w:tmpl w:val="9E92B5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21E78"/>
    <w:multiLevelType w:val="hybridMultilevel"/>
    <w:tmpl w:val="A80EB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86B76"/>
    <w:multiLevelType w:val="multilevel"/>
    <w:tmpl w:val="FED2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D4FB8"/>
    <w:multiLevelType w:val="hybridMultilevel"/>
    <w:tmpl w:val="F540451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13C"/>
    <w:rsid w:val="00000FA6"/>
    <w:rsid w:val="00006352"/>
    <w:rsid w:val="00053810"/>
    <w:rsid w:val="00073096"/>
    <w:rsid w:val="00087046"/>
    <w:rsid w:val="000A46AC"/>
    <w:rsid w:val="000A7826"/>
    <w:rsid w:val="000C3786"/>
    <w:rsid w:val="000D5750"/>
    <w:rsid w:val="00100334"/>
    <w:rsid w:val="00117266"/>
    <w:rsid w:val="00122F31"/>
    <w:rsid w:val="00124BF4"/>
    <w:rsid w:val="0015462B"/>
    <w:rsid w:val="001752A0"/>
    <w:rsid w:val="00182094"/>
    <w:rsid w:val="001E5FA1"/>
    <w:rsid w:val="001E70F0"/>
    <w:rsid w:val="001F2357"/>
    <w:rsid w:val="0020237C"/>
    <w:rsid w:val="00207A54"/>
    <w:rsid w:val="0024758C"/>
    <w:rsid w:val="0025434F"/>
    <w:rsid w:val="00256DF1"/>
    <w:rsid w:val="002609C0"/>
    <w:rsid w:val="002643BA"/>
    <w:rsid w:val="002C5319"/>
    <w:rsid w:val="002D5E87"/>
    <w:rsid w:val="002E3920"/>
    <w:rsid w:val="003300BD"/>
    <w:rsid w:val="00344B46"/>
    <w:rsid w:val="003534DB"/>
    <w:rsid w:val="00371304"/>
    <w:rsid w:val="00372A7C"/>
    <w:rsid w:val="003811C2"/>
    <w:rsid w:val="00393D41"/>
    <w:rsid w:val="003A6B6E"/>
    <w:rsid w:val="003B3467"/>
    <w:rsid w:val="003C11B6"/>
    <w:rsid w:val="003D2069"/>
    <w:rsid w:val="003D3612"/>
    <w:rsid w:val="0040460B"/>
    <w:rsid w:val="00406C3E"/>
    <w:rsid w:val="00444C8A"/>
    <w:rsid w:val="00446BE4"/>
    <w:rsid w:val="004740E3"/>
    <w:rsid w:val="0049571E"/>
    <w:rsid w:val="004963A7"/>
    <w:rsid w:val="004A346A"/>
    <w:rsid w:val="004B54D7"/>
    <w:rsid w:val="004C20F7"/>
    <w:rsid w:val="004D090E"/>
    <w:rsid w:val="004F2D22"/>
    <w:rsid w:val="004F778C"/>
    <w:rsid w:val="00513D87"/>
    <w:rsid w:val="00526F86"/>
    <w:rsid w:val="00536CD2"/>
    <w:rsid w:val="00540024"/>
    <w:rsid w:val="005B5A91"/>
    <w:rsid w:val="005C058E"/>
    <w:rsid w:val="005C4088"/>
    <w:rsid w:val="005D645F"/>
    <w:rsid w:val="005F3CD4"/>
    <w:rsid w:val="00601ED7"/>
    <w:rsid w:val="00636D79"/>
    <w:rsid w:val="00651F9A"/>
    <w:rsid w:val="006549F4"/>
    <w:rsid w:val="00661CB9"/>
    <w:rsid w:val="00670260"/>
    <w:rsid w:val="00672071"/>
    <w:rsid w:val="00690D68"/>
    <w:rsid w:val="006B0073"/>
    <w:rsid w:val="006B25A7"/>
    <w:rsid w:val="006C6C0B"/>
    <w:rsid w:val="006E16CD"/>
    <w:rsid w:val="0072665E"/>
    <w:rsid w:val="007372A5"/>
    <w:rsid w:val="0074252A"/>
    <w:rsid w:val="00746EB4"/>
    <w:rsid w:val="00760E97"/>
    <w:rsid w:val="00780A72"/>
    <w:rsid w:val="00786F2E"/>
    <w:rsid w:val="00793110"/>
    <w:rsid w:val="007A0DE1"/>
    <w:rsid w:val="007D662E"/>
    <w:rsid w:val="00805BC5"/>
    <w:rsid w:val="00822F41"/>
    <w:rsid w:val="00841B02"/>
    <w:rsid w:val="00846257"/>
    <w:rsid w:val="0085191A"/>
    <w:rsid w:val="008531C3"/>
    <w:rsid w:val="00860B83"/>
    <w:rsid w:val="008701F2"/>
    <w:rsid w:val="00876164"/>
    <w:rsid w:val="00877184"/>
    <w:rsid w:val="00890E34"/>
    <w:rsid w:val="008948C8"/>
    <w:rsid w:val="00895485"/>
    <w:rsid w:val="008B2976"/>
    <w:rsid w:val="008B776C"/>
    <w:rsid w:val="008C5F28"/>
    <w:rsid w:val="008C76DA"/>
    <w:rsid w:val="008D5CA9"/>
    <w:rsid w:val="008E2F87"/>
    <w:rsid w:val="008E47BD"/>
    <w:rsid w:val="0092413C"/>
    <w:rsid w:val="00924564"/>
    <w:rsid w:val="00962BF6"/>
    <w:rsid w:val="00974969"/>
    <w:rsid w:val="00983ED4"/>
    <w:rsid w:val="009D3215"/>
    <w:rsid w:val="009D746E"/>
    <w:rsid w:val="00A03B0A"/>
    <w:rsid w:val="00A04EA9"/>
    <w:rsid w:val="00A22067"/>
    <w:rsid w:val="00A45E33"/>
    <w:rsid w:val="00A61EE2"/>
    <w:rsid w:val="00A70501"/>
    <w:rsid w:val="00AC2D87"/>
    <w:rsid w:val="00B2000F"/>
    <w:rsid w:val="00B21A0A"/>
    <w:rsid w:val="00B35DA9"/>
    <w:rsid w:val="00B82AC3"/>
    <w:rsid w:val="00BA3E8D"/>
    <w:rsid w:val="00BB22BE"/>
    <w:rsid w:val="00BE706B"/>
    <w:rsid w:val="00C160C2"/>
    <w:rsid w:val="00C34979"/>
    <w:rsid w:val="00C4663F"/>
    <w:rsid w:val="00C60A91"/>
    <w:rsid w:val="00CB1316"/>
    <w:rsid w:val="00CB6795"/>
    <w:rsid w:val="00CE42F8"/>
    <w:rsid w:val="00D048DC"/>
    <w:rsid w:val="00D07A10"/>
    <w:rsid w:val="00D1006F"/>
    <w:rsid w:val="00D14AFB"/>
    <w:rsid w:val="00D335B9"/>
    <w:rsid w:val="00D45C50"/>
    <w:rsid w:val="00D54398"/>
    <w:rsid w:val="00D96EFD"/>
    <w:rsid w:val="00DA22A9"/>
    <w:rsid w:val="00DB40CC"/>
    <w:rsid w:val="00DB4D20"/>
    <w:rsid w:val="00DB6A37"/>
    <w:rsid w:val="00DC2A8F"/>
    <w:rsid w:val="00DD4423"/>
    <w:rsid w:val="00DE18E4"/>
    <w:rsid w:val="00E2782A"/>
    <w:rsid w:val="00E31517"/>
    <w:rsid w:val="00E51DC6"/>
    <w:rsid w:val="00E55ED7"/>
    <w:rsid w:val="00E82CC2"/>
    <w:rsid w:val="00E96B66"/>
    <w:rsid w:val="00EA058A"/>
    <w:rsid w:val="00EC7B3D"/>
    <w:rsid w:val="00ED59DB"/>
    <w:rsid w:val="00EE2B66"/>
    <w:rsid w:val="00F034BC"/>
    <w:rsid w:val="00F1243C"/>
    <w:rsid w:val="00F27CB2"/>
    <w:rsid w:val="00F3187D"/>
    <w:rsid w:val="00F34860"/>
    <w:rsid w:val="00FC0EFD"/>
    <w:rsid w:val="00FD51AD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907780-1751-4B84-ADC4-493399AF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266"/>
    <w:rPr>
      <w:sz w:val="24"/>
      <w:szCs w:val="24"/>
      <w:lang w:val="fr-FR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1726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72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726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72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72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7266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7266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7266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7266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7266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1726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17266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117266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1726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17266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117266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17266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17266"/>
    <w:rPr>
      <w:rFonts w:ascii="Times New Roman" w:eastAsia="Times New Roman" w:hAnsi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11726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17266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7266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uiPriority w:val="11"/>
    <w:rsid w:val="00117266"/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qFormat/>
    <w:rsid w:val="00117266"/>
    <w:rPr>
      <w:b/>
      <w:bCs/>
    </w:rPr>
  </w:style>
  <w:style w:type="character" w:styleId="Accentuation">
    <w:name w:val="Emphasis"/>
    <w:basedOn w:val="Policepardfaut"/>
    <w:uiPriority w:val="20"/>
    <w:qFormat/>
    <w:rsid w:val="00117266"/>
    <w:rPr>
      <w:rFonts w:ascii="Times New Roman" w:hAnsi="Times New Roman"/>
      <w:b/>
      <w:i/>
      <w:iCs/>
    </w:rPr>
  </w:style>
  <w:style w:type="paragraph" w:styleId="Sansinterligne">
    <w:name w:val="No Spacing"/>
    <w:basedOn w:val="Normal"/>
    <w:uiPriority w:val="1"/>
    <w:qFormat/>
    <w:rsid w:val="00117266"/>
    <w:rPr>
      <w:szCs w:val="32"/>
    </w:rPr>
  </w:style>
  <w:style w:type="paragraph" w:styleId="Paragraphedeliste">
    <w:name w:val="List Paragraph"/>
    <w:basedOn w:val="Normal"/>
    <w:uiPriority w:val="34"/>
    <w:qFormat/>
    <w:rsid w:val="0011726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17266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117266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7266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7266"/>
    <w:rPr>
      <w:b/>
      <w:i/>
      <w:sz w:val="24"/>
    </w:rPr>
  </w:style>
  <w:style w:type="character" w:styleId="Emphaseple">
    <w:name w:val="Subtle Emphasis"/>
    <w:uiPriority w:val="19"/>
    <w:qFormat/>
    <w:rsid w:val="00117266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117266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117266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117266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117266"/>
    <w:rPr>
      <w:rFonts w:ascii="Times New Roman" w:eastAsia="Times New Roman" w:hAnsi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17266"/>
    <w:pPr>
      <w:outlineLvl w:val="9"/>
    </w:pPr>
  </w:style>
  <w:style w:type="paragraph" w:styleId="NormalWeb">
    <w:name w:val="Normal (Web)"/>
    <w:basedOn w:val="Normal"/>
    <w:uiPriority w:val="99"/>
    <w:unhideWhenUsed/>
    <w:rsid w:val="0092413C"/>
    <w:pPr>
      <w:spacing w:before="100" w:beforeAutospacing="1" w:after="100" w:afterAutospacing="1"/>
    </w:pPr>
    <w:rPr>
      <w:lang w:val="fr-LU" w:eastAsia="fr-LU" w:bidi="ar-SA"/>
    </w:rPr>
  </w:style>
  <w:style w:type="character" w:styleId="Lienhypertexte">
    <w:name w:val="Hyperlink"/>
    <w:basedOn w:val="Policepardfaut"/>
    <w:uiPriority w:val="99"/>
    <w:semiHidden/>
    <w:unhideWhenUsed/>
    <w:rsid w:val="0092413C"/>
    <w:rPr>
      <w:color w:val="0000FF"/>
      <w:u w:val="single"/>
    </w:rPr>
  </w:style>
  <w:style w:type="paragraph" w:customStyle="1" w:styleId="chapo">
    <w:name w:val="chapo"/>
    <w:basedOn w:val="Normal"/>
    <w:rsid w:val="0092413C"/>
    <w:pPr>
      <w:spacing w:before="100" w:beforeAutospacing="1" w:after="100" w:afterAutospacing="1"/>
    </w:pPr>
    <w:rPr>
      <w:lang w:val="fr-LU" w:eastAsia="fr-LU" w:bidi="ar-SA"/>
    </w:rPr>
  </w:style>
  <w:style w:type="paragraph" w:styleId="Notedebasdepage">
    <w:name w:val="footnote text"/>
    <w:basedOn w:val="Normal"/>
    <w:link w:val="NotedebasdepageCar"/>
    <w:semiHidden/>
    <w:unhideWhenUsed/>
    <w:rsid w:val="00526F8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6F86"/>
    <w:rPr>
      <w:lang w:val="fr-FR" w:eastAsia="en-US" w:bidi="en-US"/>
    </w:rPr>
  </w:style>
  <w:style w:type="character" w:styleId="Appelnotedebasdep">
    <w:name w:val="footnote reference"/>
    <w:basedOn w:val="Policepardfaut"/>
    <w:semiHidden/>
    <w:unhideWhenUsed/>
    <w:rsid w:val="00526F86"/>
    <w:rPr>
      <w:vertAlign w:val="superscript"/>
    </w:rPr>
  </w:style>
  <w:style w:type="paragraph" w:styleId="Textebrut">
    <w:name w:val="Plain Text"/>
    <w:basedOn w:val="Normal"/>
    <w:link w:val="TextebrutCar"/>
    <w:rsid w:val="00372A7C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372A7C"/>
    <w:rPr>
      <w:rFonts w:ascii="Courier New" w:hAnsi="Courier New"/>
      <w:lang w:val="fr-FR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DA9"/>
    <w:rPr>
      <w:rFonts w:ascii="Tahoma" w:hAnsi="Tahoma" w:cs="Tahoma"/>
      <w:sz w:val="16"/>
      <w:szCs w:val="16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22F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2F3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2F31"/>
    <w:rPr>
      <w:lang w:val="fr-FR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2F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2F31"/>
    <w:rPr>
      <w:b/>
      <w:bCs/>
      <w:lang w:val="fr-FR" w:eastAsia="en-US" w:bidi="en-US"/>
    </w:rPr>
  </w:style>
  <w:style w:type="paragraph" w:styleId="En-tte">
    <w:name w:val="header"/>
    <w:basedOn w:val="Normal"/>
    <w:link w:val="En-tteCar"/>
    <w:uiPriority w:val="99"/>
    <w:semiHidden/>
    <w:unhideWhenUsed/>
    <w:rsid w:val="00122F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2F31"/>
    <w:rPr>
      <w:sz w:val="24"/>
      <w:szCs w:val="24"/>
      <w:lang w:val="fr-FR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122F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2F31"/>
    <w:rPr>
      <w:sz w:val="24"/>
      <w:szCs w:val="24"/>
      <w:lang w:val="fr-F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DP6130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6130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/sftpecos/Dossiers_parlementaires/6130/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A1A6287-2031-4683-9D4B-193BB75DC122}"/>
</file>

<file path=customXml/itemProps2.xml><?xml version="1.0" encoding="utf-8"?>
<ds:datastoreItem xmlns:ds="http://schemas.openxmlformats.org/officeDocument/2006/customXml" ds:itemID="{F6B2EF0E-B646-4C73-9044-F6E1581E6584}"/>
</file>

<file path=customXml/itemProps3.xml><?xml version="1.0" encoding="utf-8"?>
<ds:datastoreItem xmlns:ds="http://schemas.openxmlformats.org/officeDocument/2006/customXml" ds:itemID="{5BF4C739-B889-4EB5-961D-C37A6E034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cp:lastPrinted>2010-07-05T18:20:00Z</cp:lastPrinted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