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B2" w:rsidRPr="00F84393" w:rsidRDefault="00F84393" w:rsidP="00F84393">
      <w:pPr>
        <w:pStyle w:val="Sansinterligne"/>
        <w:jc w:val="center"/>
        <w:rPr>
          <w:rFonts w:ascii="Arial" w:hAnsi="Arial" w:cs="Arial"/>
          <w:b/>
        </w:rPr>
      </w:pPr>
      <w:bookmarkStart w:id="0" w:name="_GoBack"/>
      <w:bookmarkEnd w:id="0"/>
      <w:r w:rsidRPr="00F84393">
        <w:rPr>
          <w:rFonts w:ascii="Arial" w:hAnsi="Arial" w:cs="Arial"/>
          <w:b/>
        </w:rPr>
        <w:t>RESUME DU</w:t>
      </w:r>
    </w:p>
    <w:p w:rsidR="00F84393" w:rsidRPr="00F84393" w:rsidRDefault="008F7A17" w:rsidP="00F84393">
      <w:pPr>
        <w:pStyle w:val="Sansinterligne"/>
        <w:jc w:val="center"/>
        <w:rPr>
          <w:rFonts w:ascii="Arial" w:hAnsi="Arial" w:cs="Arial"/>
          <w:b/>
        </w:rPr>
      </w:pPr>
      <w:r>
        <w:rPr>
          <w:rFonts w:ascii="Arial" w:hAnsi="Arial" w:cs="Arial"/>
          <w:b/>
        </w:rPr>
        <w:t>PROJET DE LOI N</w:t>
      </w:r>
      <w:r w:rsidR="00F84393" w:rsidRPr="00F84393">
        <w:rPr>
          <w:rFonts w:ascii="Arial" w:hAnsi="Arial" w:cs="Arial"/>
          <w:b/>
        </w:rPr>
        <w:t>° 6064</w:t>
      </w:r>
    </w:p>
    <w:p w:rsidR="00F84393" w:rsidRDefault="00F84393" w:rsidP="00F84393">
      <w:pPr>
        <w:pStyle w:val="Sansinterligne"/>
        <w:jc w:val="center"/>
        <w:rPr>
          <w:rFonts w:ascii="Arial" w:hAnsi="Arial" w:cs="Arial"/>
        </w:rPr>
      </w:pPr>
    </w:p>
    <w:p w:rsidR="00F84393" w:rsidRPr="00F84393" w:rsidRDefault="00F84393" w:rsidP="00F84393">
      <w:pPr>
        <w:pStyle w:val="Sansinterligne"/>
        <w:jc w:val="center"/>
        <w:rPr>
          <w:rFonts w:ascii="Arial" w:hAnsi="Arial" w:cs="Arial"/>
          <w:b/>
          <w:lang w:eastAsia="fr-LU"/>
        </w:rPr>
      </w:pPr>
      <w:r w:rsidRPr="00F84393">
        <w:rPr>
          <w:rFonts w:ascii="Arial" w:hAnsi="Arial" w:cs="Arial"/>
          <w:b/>
          <w:lang w:eastAsia="fr-LU"/>
        </w:rPr>
        <w:t>portant modification de la loi du 21 juillet 2006 autorisant le</w:t>
      </w:r>
    </w:p>
    <w:p w:rsidR="00F84393" w:rsidRPr="00F84393" w:rsidRDefault="00F84393" w:rsidP="00F84393">
      <w:pPr>
        <w:pStyle w:val="Sansinterligne"/>
        <w:jc w:val="center"/>
        <w:rPr>
          <w:rFonts w:ascii="Arial" w:hAnsi="Arial" w:cs="Arial"/>
          <w:b/>
          <w:lang w:eastAsia="fr-LU"/>
        </w:rPr>
      </w:pPr>
      <w:r w:rsidRPr="00F84393">
        <w:rPr>
          <w:rFonts w:ascii="Arial" w:hAnsi="Arial" w:cs="Arial"/>
          <w:b/>
          <w:lang w:eastAsia="fr-LU"/>
        </w:rPr>
        <w:t>Gouvernement à organiser des classes internationales préparant</w:t>
      </w:r>
    </w:p>
    <w:p w:rsidR="00F84393" w:rsidRDefault="00F84393" w:rsidP="00F84393">
      <w:pPr>
        <w:pStyle w:val="Sansinterligne"/>
        <w:jc w:val="center"/>
        <w:rPr>
          <w:rFonts w:ascii="Arial" w:hAnsi="Arial" w:cs="Arial"/>
          <w:b/>
          <w:lang w:eastAsia="fr-LU"/>
        </w:rPr>
      </w:pPr>
      <w:r w:rsidRPr="00F84393">
        <w:rPr>
          <w:rFonts w:ascii="Arial" w:hAnsi="Arial" w:cs="Arial"/>
          <w:b/>
          <w:lang w:eastAsia="fr-LU"/>
        </w:rPr>
        <w:t>au diplôme du Baccalauréat international</w:t>
      </w:r>
    </w:p>
    <w:p w:rsidR="00F84393" w:rsidRDefault="00F84393" w:rsidP="00F84393">
      <w:pPr>
        <w:pStyle w:val="Sansinterligne"/>
        <w:jc w:val="center"/>
        <w:rPr>
          <w:rFonts w:ascii="Arial" w:hAnsi="Arial" w:cs="Arial"/>
          <w:b/>
          <w:lang w:eastAsia="fr-LU"/>
        </w:rPr>
      </w:pPr>
    </w:p>
    <w:p w:rsidR="00F84393" w:rsidRDefault="00F84393" w:rsidP="00F84393">
      <w:pPr>
        <w:pStyle w:val="Sansinterligne"/>
        <w:jc w:val="both"/>
        <w:rPr>
          <w:rFonts w:ascii="Arial" w:hAnsi="Arial" w:cs="Arial"/>
          <w:b/>
          <w:lang w:eastAsia="fr-LU"/>
        </w:rPr>
      </w:pPr>
    </w:p>
    <w:p w:rsidR="00F84393" w:rsidRPr="00F84393" w:rsidRDefault="00F84393" w:rsidP="00F84393">
      <w:pPr>
        <w:pStyle w:val="Sansinterligne"/>
        <w:jc w:val="both"/>
        <w:rPr>
          <w:rFonts w:ascii="Arial" w:hAnsi="Arial" w:cs="Arial"/>
        </w:rPr>
      </w:pPr>
    </w:p>
    <w:p w:rsidR="000E0F40" w:rsidRDefault="008F7A17" w:rsidP="008F7A17">
      <w:pPr>
        <w:pStyle w:val="Sansinterligne"/>
        <w:jc w:val="both"/>
        <w:rPr>
          <w:rFonts w:ascii="Arial" w:hAnsi="Arial" w:cs="Arial"/>
        </w:rPr>
      </w:pPr>
      <w:r>
        <w:rPr>
          <w:rFonts w:ascii="Arial" w:hAnsi="Arial" w:cs="Arial"/>
        </w:rPr>
        <w:t>Le projet de loi sous rubrique a pour objet de modifier le troisième alinéa de l’article 3 de la loi du 21 juillet 2006 autorisant le Gouvernement à organiser des classes internati</w:t>
      </w:r>
      <w:r w:rsidR="00FF4D8D">
        <w:rPr>
          <w:rFonts w:ascii="Arial" w:hAnsi="Arial" w:cs="Arial"/>
        </w:rPr>
        <w:t>onales préparant au diplôme du B</w:t>
      </w:r>
      <w:r>
        <w:rPr>
          <w:rFonts w:ascii="Arial" w:hAnsi="Arial" w:cs="Arial"/>
        </w:rPr>
        <w:t xml:space="preserve">accalauréat international. </w:t>
      </w:r>
    </w:p>
    <w:p w:rsidR="000E0F40" w:rsidRDefault="000E0F40" w:rsidP="008F7A17">
      <w:pPr>
        <w:pStyle w:val="Sansinterligne"/>
        <w:jc w:val="both"/>
        <w:rPr>
          <w:rFonts w:ascii="Arial" w:hAnsi="Arial" w:cs="Arial"/>
        </w:rPr>
      </w:pPr>
    </w:p>
    <w:p w:rsidR="008F7A17" w:rsidRDefault="00B961D5" w:rsidP="008F7A17">
      <w:pPr>
        <w:pStyle w:val="Sansinterligne"/>
        <w:jc w:val="both"/>
        <w:rPr>
          <w:rFonts w:ascii="Arial" w:hAnsi="Arial" w:cs="Arial"/>
        </w:rPr>
      </w:pPr>
      <w:r>
        <w:rPr>
          <w:rFonts w:ascii="Arial" w:hAnsi="Arial" w:cs="Arial"/>
        </w:rPr>
        <w:t>L’article unique</w:t>
      </w:r>
      <w:r w:rsidR="008F7A17">
        <w:rPr>
          <w:rFonts w:ascii="Arial" w:hAnsi="Arial" w:cs="Arial"/>
        </w:rPr>
        <w:t xml:space="preserve"> dispose que les élèves </w:t>
      </w:r>
      <w:r w:rsidR="000E0F40">
        <w:rPr>
          <w:rFonts w:ascii="Arial" w:hAnsi="Arial" w:cs="Arial"/>
        </w:rPr>
        <w:t xml:space="preserve">des classes internationales </w:t>
      </w:r>
      <w:r w:rsidR="008F7A17">
        <w:rPr>
          <w:rFonts w:ascii="Arial" w:hAnsi="Arial" w:cs="Arial"/>
        </w:rPr>
        <w:t>admissibles à l’examen</w:t>
      </w:r>
      <w:r w:rsidR="000270CE">
        <w:rPr>
          <w:rFonts w:ascii="Arial" w:hAnsi="Arial" w:cs="Arial"/>
        </w:rPr>
        <w:t xml:space="preserve"> du</w:t>
      </w:r>
      <w:r w:rsidR="00FF4D8D">
        <w:rPr>
          <w:rFonts w:ascii="Arial" w:hAnsi="Arial" w:cs="Arial"/>
        </w:rPr>
        <w:t xml:space="preserve"> B</w:t>
      </w:r>
      <w:r w:rsidR="000E0F40">
        <w:rPr>
          <w:rFonts w:ascii="Arial" w:hAnsi="Arial" w:cs="Arial"/>
        </w:rPr>
        <w:t>accalauréat international</w:t>
      </w:r>
      <w:r w:rsidR="008F7A17">
        <w:rPr>
          <w:rFonts w:ascii="Arial" w:hAnsi="Arial" w:cs="Arial"/>
        </w:rPr>
        <w:t xml:space="preserve"> ne doivent plus avoir suivi un cycle d’études de quatre années dans une troisième langue autre que la langue française ou la langue anglaise, mais qu’ils doivent désormais avoir atteint le niveau A2 du Cadre commun de référence pour les langues établi par le Conseil de l’Europe. Il s’agit du niveau de connaissances inscrit au socle de compétences que tous les élèves à l’école fondamentale luxembourgeoise doivent avoir atteint avant d’accéder à l’enseignement </w:t>
      </w:r>
      <w:proofErr w:type="spellStart"/>
      <w:r w:rsidR="008F7A17">
        <w:rPr>
          <w:rFonts w:ascii="Arial" w:hAnsi="Arial" w:cs="Arial"/>
        </w:rPr>
        <w:t>postprimaire</w:t>
      </w:r>
      <w:proofErr w:type="spellEnd"/>
      <w:r w:rsidR="008F7A17">
        <w:rPr>
          <w:rFonts w:ascii="Arial" w:hAnsi="Arial" w:cs="Arial"/>
        </w:rPr>
        <w:t>.</w:t>
      </w:r>
    </w:p>
    <w:p w:rsidR="00B961D5" w:rsidRDefault="00B961D5" w:rsidP="008F7A17">
      <w:pPr>
        <w:pStyle w:val="Sansinterligne"/>
        <w:jc w:val="both"/>
        <w:rPr>
          <w:rFonts w:ascii="Arial" w:hAnsi="Arial" w:cs="Arial"/>
        </w:rPr>
      </w:pPr>
    </w:p>
    <w:p w:rsidR="00B961D5" w:rsidRPr="00B961D5" w:rsidRDefault="00B961D5" w:rsidP="006551F5">
      <w:pPr>
        <w:pStyle w:val="Sansinterligne"/>
        <w:jc w:val="both"/>
        <w:rPr>
          <w:rFonts w:ascii="Arial" w:hAnsi="Arial" w:cs="Arial"/>
          <w:lang w:eastAsia="fr-LU"/>
        </w:rPr>
      </w:pPr>
      <w:r w:rsidRPr="00B961D5">
        <w:rPr>
          <w:rFonts w:ascii="Arial" w:hAnsi="Arial" w:cs="Arial"/>
        </w:rPr>
        <w:t>Cette mo</w:t>
      </w:r>
      <w:r w:rsidR="006E7EC9">
        <w:rPr>
          <w:rFonts w:ascii="Arial" w:hAnsi="Arial" w:cs="Arial"/>
        </w:rPr>
        <w:t>dification s’explique essentiellement</w:t>
      </w:r>
      <w:r w:rsidRPr="00B961D5">
        <w:rPr>
          <w:rFonts w:ascii="Arial" w:hAnsi="Arial" w:cs="Arial"/>
        </w:rPr>
        <w:t xml:space="preserve"> par des expé</w:t>
      </w:r>
      <w:r w:rsidR="00FF4D8D">
        <w:rPr>
          <w:rFonts w:ascii="Arial" w:hAnsi="Arial" w:cs="Arial"/>
        </w:rPr>
        <w:t>riences peu convaincantes résultant de</w:t>
      </w:r>
      <w:r>
        <w:rPr>
          <w:rFonts w:ascii="Arial" w:hAnsi="Arial" w:cs="Arial"/>
        </w:rPr>
        <w:t xml:space="preserve"> </w:t>
      </w:r>
      <w:r w:rsidRPr="00B961D5">
        <w:rPr>
          <w:rFonts w:ascii="Arial" w:hAnsi="Arial" w:cs="Arial"/>
        </w:rPr>
        <w:t>l</w:t>
      </w:r>
      <w:r w:rsidR="006551F5">
        <w:rPr>
          <w:rFonts w:ascii="Arial" w:hAnsi="Arial" w:cs="Arial"/>
        </w:rPr>
        <w:t>a disposition</w:t>
      </w:r>
      <w:r w:rsidRPr="00B961D5">
        <w:rPr>
          <w:rFonts w:ascii="Arial" w:hAnsi="Arial" w:cs="Arial"/>
        </w:rPr>
        <w:t xml:space="preserve"> initiale </w:t>
      </w:r>
      <w:r w:rsidR="00FF4D8D">
        <w:rPr>
          <w:rFonts w:ascii="Arial" w:hAnsi="Arial" w:cs="Arial"/>
        </w:rPr>
        <w:t>qui a exigé</w:t>
      </w:r>
      <w:r w:rsidR="006551F5">
        <w:rPr>
          <w:rFonts w:ascii="Arial" w:hAnsi="Arial" w:cs="Arial"/>
        </w:rPr>
        <w:t xml:space="preserve"> </w:t>
      </w:r>
      <w:r w:rsidRPr="00B961D5">
        <w:rPr>
          <w:rFonts w:ascii="Arial" w:hAnsi="Arial" w:cs="Arial"/>
        </w:rPr>
        <w:t>un cyc</w:t>
      </w:r>
      <w:r w:rsidR="00FF4D8D">
        <w:rPr>
          <w:rFonts w:ascii="Arial" w:hAnsi="Arial" w:cs="Arial"/>
        </w:rPr>
        <w:t>le d’études de quatre années</w:t>
      </w:r>
      <w:r w:rsidR="006E7EC9">
        <w:rPr>
          <w:rFonts w:ascii="Arial" w:hAnsi="Arial" w:cs="Arial"/>
        </w:rPr>
        <w:t>.</w:t>
      </w:r>
    </w:p>
    <w:p w:rsidR="00F84393" w:rsidRPr="00F84393" w:rsidRDefault="00F84393" w:rsidP="008F7A17">
      <w:pPr>
        <w:pStyle w:val="Sansinterligne"/>
        <w:jc w:val="both"/>
        <w:rPr>
          <w:rFonts w:ascii="Arial" w:hAnsi="Arial" w:cs="Arial"/>
        </w:rPr>
      </w:pPr>
    </w:p>
    <w:sectPr w:rsidR="00F84393" w:rsidRPr="00F84393" w:rsidSect="00752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393"/>
    <w:rsid w:val="000270CE"/>
    <w:rsid w:val="000E0F40"/>
    <w:rsid w:val="0022569E"/>
    <w:rsid w:val="006551F5"/>
    <w:rsid w:val="006E7EC9"/>
    <w:rsid w:val="007524B2"/>
    <w:rsid w:val="008F7A17"/>
    <w:rsid w:val="009C2776"/>
    <w:rsid w:val="00A12580"/>
    <w:rsid w:val="00A90574"/>
    <w:rsid w:val="00B961D5"/>
    <w:rsid w:val="00F84393"/>
    <w:rsid w:val="00FF4D8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D592BF-A0CB-4D1E-B07C-B4DBCEB7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4B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8439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7E72F66-6305-4F7C-AAF3-0E4D29C2E9C4}"/>
</file>

<file path=customXml/itemProps2.xml><?xml version="1.0" encoding="utf-8"?>
<ds:datastoreItem xmlns:ds="http://schemas.openxmlformats.org/officeDocument/2006/customXml" ds:itemID="{8EF3F2EB-D8C2-4465-909A-34B34A8DF434}"/>
</file>

<file path=customXml/itemProps3.xml><?xml version="1.0" encoding="utf-8"?>
<ds:datastoreItem xmlns:ds="http://schemas.openxmlformats.org/officeDocument/2006/customXml" ds:itemID="{AE4B2ADC-B8E3-4054-9C59-4AB9A7CCD344}"/>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1028</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