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BFE" w:rsidRPr="00027C60" w:rsidRDefault="00027C60" w:rsidP="00791AA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27C60">
        <w:rPr>
          <w:b/>
          <w:sz w:val="28"/>
          <w:szCs w:val="28"/>
        </w:rPr>
        <w:t>6063</w:t>
      </w:r>
    </w:p>
    <w:p w:rsidR="00791AA4" w:rsidRDefault="00791AA4" w:rsidP="00791AA4">
      <w:pPr>
        <w:jc w:val="center"/>
        <w:rPr>
          <w:b/>
        </w:rPr>
      </w:pPr>
    </w:p>
    <w:p w:rsidR="00900B74" w:rsidRPr="00E651B8" w:rsidRDefault="00900B74" w:rsidP="00900B74">
      <w:pPr>
        <w:autoSpaceDE w:val="0"/>
        <w:autoSpaceDN w:val="0"/>
        <w:adjustRightInd w:val="0"/>
        <w:jc w:val="center"/>
        <w:rPr>
          <w:b/>
          <w:bCs/>
          <w:lang w:val="fr-LU"/>
        </w:rPr>
      </w:pPr>
      <w:r w:rsidRPr="00E651B8">
        <w:rPr>
          <w:b/>
          <w:bCs/>
          <w:lang w:val="fr-LU"/>
        </w:rPr>
        <w:t>PROJET DE LOI</w:t>
      </w:r>
    </w:p>
    <w:p w:rsidR="003357C8" w:rsidRPr="003357C8" w:rsidRDefault="003357C8" w:rsidP="003357C8">
      <w:pPr>
        <w:ind w:left="1134" w:right="567"/>
        <w:jc w:val="center"/>
        <w:rPr>
          <w:b/>
          <w:bCs/>
          <w:sz w:val="28"/>
          <w:szCs w:val="28"/>
          <w:lang w:val="fr-LU"/>
        </w:rPr>
      </w:pPr>
      <w:r w:rsidRPr="003357C8">
        <w:rPr>
          <w:b/>
          <w:bCs/>
          <w:sz w:val="28"/>
          <w:szCs w:val="28"/>
          <w:lang w:val="fr-LU"/>
        </w:rPr>
        <w:t xml:space="preserve">autorisant le Gouvernement à participer au financement des travaux nécessaires à l’évacuation et à l’épuration des eaux usées générées par les communes de la Moselle inférieure </w:t>
      </w:r>
    </w:p>
    <w:p w:rsidR="00900B74" w:rsidRDefault="00900B74" w:rsidP="003428B6">
      <w:pPr>
        <w:jc w:val="center"/>
        <w:rPr>
          <w:b/>
          <w:lang w:val="fr-LU"/>
        </w:rPr>
      </w:pPr>
    </w:p>
    <w:p w:rsidR="003428B6" w:rsidRPr="003428B6" w:rsidRDefault="003428B6" w:rsidP="003428B6">
      <w:pPr>
        <w:jc w:val="center"/>
        <w:rPr>
          <w:b/>
          <w:lang w:val="fr-LU"/>
        </w:rPr>
      </w:pPr>
    </w:p>
    <w:p w:rsidR="00F30823" w:rsidRDefault="00554D00" w:rsidP="00F30823">
      <w:pPr>
        <w:jc w:val="both"/>
      </w:pPr>
      <w:r>
        <w:t>Le projet de loi autorise l’Etat à participer au financement de la station d’épuration pour la Moselle inférieure</w:t>
      </w:r>
      <w:r w:rsidR="00F30823">
        <w:t xml:space="preserve">, cette station permettant le traitement des </w:t>
      </w:r>
      <w:r w:rsidR="00F30823" w:rsidRPr="0074610B">
        <w:t>eaux</w:t>
      </w:r>
      <w:r w:rsidR="00F30823">
        <w:t xml:space="preserve"> résiduaires d</w:t>
      </w:r>
      <w:r w:rsidR="00F30823" w:rsidRPr="0074610B">
        <w:t xml:space="preserve">es communes luxembourgeoises de </w:t>
      </w:r>
      <w:proofErr w:type="spellStart"/>
      <w:r w:rsidR="00F30823">
        <w:t>Stadtbredimus</w:t>
      </w:r>
      <w:proofErr w:type="spellEnd"/>
      <w:r w:rsidR="00F30823">
        <w:t xml:space="preserve">, </w:t>
      </w:r>
      <w:proofErr w:type="spellStart"/>
      <w:r w:rsidR="00F30823">
        <w:t>Wormeldange</w:t>
      </w:r>
      <w:proofErr w:type="spellEnd"/>
      <w:r w:rsidR="00F30823">
        <w:t xml:space="preserve">, </w:t>
      </w:r>
      <w:proofErr w:type="spellStart"/>
      <w:r w:rsidR="00F30823">
        <w:t>Lenningen</w:t>
      </w:r>
      <w:proofErr w:type="spellEnd"/>
      <w:r w:rsidR="00F30823">
        <w:t>, Grevenmacher et Mertert.</w:t>
      </w:r>
    </w:p>
    <w:p w:rsidR="00F30823" w:rsidRDefault="00F30823" w:rsidP="00F30823">
      <w:pPr>
        <w:jc w:val="both"/>
      </w:pPr>
    </w:p>
    <w:p w:rsidR="00F30823" w:rsidRPr="00D214CC" w:rsidRDefault="00F30823" w:rsidP="00F30823">
      <w:pPr>
        <w:autoSpaceDE w:val="0"/>
        <w:autoSpaceDN w:val="0"/>
        <w:adjustRightInd w:val="0"/>
        <w:jc w:val="both"/>
        <w:rPr>
          <w:lang w:val="fr-LU" w:eastAsia="fr-LU"/>
        </w:rPr>
      </w:pPr>
      <w:r w:rsidRPr="00D214CC">
        <w:rPr>
          <w:lang w:val="fr-LU" w:eastAsia="fr-LU"/>
        </w:rPr>
        <w:t>Dans une optique de rationalisation des investissements publics, le projet prévoit également la</w:t>
      </w:r>
      <w:r>
        <w:rPr>
          <w:lang w:val="fr-LU" w:eastAsia="fr-LU"/>
        </w:rPr>
        <w:t xml:space="preserve"> </w:t>
      </w:r>
      <w:r w:rsidRPr="00D214CC">
        <w:rPr>
          <w:lang w:val="fr-LU" w:eastAsia="fr-LU"/>
        </w:rPr>
        <w:t>construction des infrastructures d’assainissement du Port de Mertert et le raccordement de ces infrastructures</w:t>
      </w:r>
      <w:r>
        <w:rPr>
          <w:lang w:val="fr-LU" w:eastAsia="fr-LU"/>
        </w:rPr>
        <w:t xml:space="preserve"> </w:t>
      </w:r>
      <w:r w:rsidRPr="00D214CC">
        <w:rPr>
          <w:lang w:val="fr-LU" w:eastAsia="fr-LU"/>
        </w:rPr>
        <w:t xml:space="preserve">à la station d’épuration intercommunale, </w:t>
      </w:r>
      <w:r>
        <w:rPr>
          <w:lang w:val="fr-LU" w:eastAsia="fr-LU"/>
        </w:rPr>
        <w:t>ainsi que le raccordement de l’a</w:t>
      </w:r>
      <w:r w:rsidRPr="00D214CC">
        <w:rPr>
          <w:lang w:val="fr-LU" w:eastAsia="fr-LU"/>
        </w:rPr>
        <w:t>ire d’autoroute de</w:t>
      </w:r>
      <w:r>
        <w:rPr>
          <w:lang w:val="fr-LU" w:eastAsia="fr-LU"/>
        </w:rPr>
        <w:t xml:space="preserve"> </w:t>
      </w:r>
      <w:r w:rsidRPr="00D214CC">
        <w:rPr>
          <w:lang w:val="fr-LU" w:eastAsia="fr-LU"/>
        </w:rPr>
        <w:t>Wasserbillig à la station d’épuration de Grevenmacher.</w:t>
      </w:r>
    </w:p>
    <w:p w:rsidR="00E7620B" w:rsidRDefault="00E7620B" w:rsidP="003428B6">
      <w:pPr>
        <w:jc w:val="both"/>
      </w:pPr>
    </w:p>
    <w:p w:rsidR="00E7620B" w:rsidRDefault="00E7620B" w:rsidP="00E7620B">
      <w:pPr>
        <w:jc w:val="both"/>
      </w:pPr>
      <w:r w:rsidRPr="0074610B">
        <w:t>La construction de la nouvelle station d’épuration est nécessaire pour répondre aux exigences de la réglementation européenne qui impose aux agglomérations supérieures à 2.000 équivalents-habitants au moins un traitement biologique des eaux usées. Actuellement</w:t>
      </w:r>
      <w:r>
        <w:t>,</w:t>
      </w:r>
      <w:r w:rsidRPr="0074610B">
        <w:t xml:space="preserve"> les eaux résiduaires des agglomérations sont collectées par un réseau d’égouttage plus ou moins complet et éconduites sans traitement communal préalable directement dans la Moselle.</w:t>
      </w:r>
    </w:p>
    <w:p w:rsidR="00E7620B" w:rsidRDefault="00E7620B" w:rsidP="00E7620B">
      <w:pPr>
        <w:jc w:val="both"/>
      </w:pPr>
    </w:p>
    <w:p w:rsidR="00E7620B" w:rsidRDefault="00E7620B" w:rsidP="00E7620B">
      <w:pPr>
        <w:autoSpaceDE w:val="0"/>
        <w:autoSpaceDN w:val="0"/>
        <w:adjustRightInd w:val="0"/>
        <w:jc w:val="both"/>
        <w:rPr>
          <w:color w:val="231F20"/>
          <w:lang w:val="fr-LU" w:eastAsia="fr-LU"/>
        </w:rPr>
      </w:pPr>
      <w:r w:rsidRPr="00C67427">
        <w:rPr>
          <w:color w:val="231F20"/>
          <w:lang w:val="fr-LU" w:eastAsia="fr-LU"/>
        </w:rPr>
        <w:t>Les investissements prévus s’inscrivent dans la ligne droite d’un autre projet qui a fait l’objet de la</w:t>
      </w:r>
      <w:r>
        <w:rPr>
          <w:color w:val="231F20"/>
          <w:lang w:val="fr-LU" w:eastAsia="fr-LU"/>
        </w:rPr>
        <w:t xml:space="preserve"> </w:t>
      </w:r>
      <w:r w:rsidRPr="00C67427">
        <w:rPr>
          <w:color w:val="231F20"/>
          <w:lang w:val="fr-LU" w:eastAsia="fr-LU"/>
        </w:rPr>
        <w:t>loi du 16 juin 2009 autorisant le Gouvernement à participer au financement des travaux</w:t>
      </w:r>
      <w:r>
        <w:rPr>
          <w:color w:val="231F20"/>
          <w:lang w:val="fr-LU" w:eastAsia="fr-LU"/>
        </w:rPr>
        <w:t xml:space="preserve"> </w:t>
      </w:r>
      <w:r w:rsidRPr="00C67427">
        <w:rPr>
          <w:color w:val="231F20"/>
          <w:lang w:val="fr-LU" w:eastAsia="fr-LU"/>
        </w:rPr>
        <w:t>nécessaires à l’évacuation et à l’épuration des eaux usées générées par les communes de la Moselle</w:t>
      </w:r>
      <w:r>
        <w:rPr>
          <w:color w:val="231F20"/>
          <w:lang w:val="fr-LU" w:eastAsia="fr-LU"/>
        </w:rPr>
        <w:t xml:space="preserve"> </w:t>
      </w:r>
      <w:r w:rsidRPr="00C67427">
        <w:rPr>
          <w:color w:val="231F20"/>
          <w:lang w:val="fr-LU" w:eastAsia="fr-LU"/>
        </w:rPr>
        <w:t xml:space="preserve">supérieure. </w:t>
      </w:r>
    </w:p>
    <w:p w:rsidR="00791AA4" w:rsidRPr="00E7620B" w:rsidRDefault="00791AA4" w:rsidP="003428B6">
      <w:pPr>
        <w:jc w:val="both"/>
        <w:rPr>
          <w:lang w:val="fr-LU"/>
        </w:rPr>
      </w:pPr>
    </w:p>
    <w:p w:rsidR="003F0254" w:rsidRDefault="003F0254" w:rsidP="003428B6">
      <w:pPr>
        <w:jc w:val="both"/>
      </w:pPr>
    </w:p>
    <w:p w:rsidR="003F0254" w:rsidRDefault="003F0254" w:rsidP="003428B6">
      <w:pPr>
        <w:jc w:val="both"/>
      </w:pPr>
    </w:p>
    <w:sectPr w:rsidR="003F0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F4B2B"/>
    <w:multiLevelType w:val="hybridMultilevel"/>
    <w:tmpl w:val="E0CC9AEE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F6352"/>
    <w:multiLevelType w:val="hybridMultilevel"/>
    <w:tmpl w:val="2FF2CD04"/>
    <w:lvl w:ilvl="0" w:tplc="8BF013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D9B"/>
    <w:rsid w:val="00027C60"/>
    <w:rsid w:val="000F4793"/>
    <w:rsid w:val="0013523C"/>
    <w:rsid w:val="002F3BFE"/>
    <w:rsid w:val="003357C8"/>
    <w:rsid w:val="003428B6"/>
    <w:rsid w:val="003B61B9"/>
    <w:rsid w:val="003F0254"/>
    <w:rsid w:val="005252C0"/>
    <w:rsid w:val="0053130F"/>
    <w:rsid w:val="00554D00"/>
    <w:rsid w:val="005D0D19"/>
    <w:rsid w:val="005E7D9B"/>
    <w:rsid w:val="00611A2A"/>
    <w:rsid w:val="00791AA4"/>
    <w:rsid w:val="00836EE2"/>
    <w:rsid w:val="008933EF"/>
    <w:rsid w:val="00900B74"/>
    <w:rsid w:val="00934486"/>
    <w:rsid w:val="009E37B8"/>
    <w:rsid w:val="00AF23C3"/>
    <w:rsid w:val="00AF4723"/>
    <w:rsid w:val="00CC352F"/>
    <w:rsid w:val="00E651B8"/>
    <w:rsid w:val="00E7620B"/>
    <w:rsid w:val="00F30823"/>
    <w:rsid w:val="00FD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C536866-0485-402D-8728-9DBCE6A1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uiPriority w:val="99"/>
    <w:unhideWhenUsed/>
    <w:rsid w:val="005D0D19"/>
    <w:pPr>
      <w:spacing w:before="100" w:beforeAutospacing="1" w:after="100" w:afterAutospacing="1"/>
    </w:pPr>
    <w:rPr>
      <w:lang w:val="fr-LU" w:eastAsia="fr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DP6063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6063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/sftpecos/Dossiers_parlementaires/6063/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7DE5C8A5-7E82-40B4-B5F1-7FB2025AE61D}"/>
</file>

<file path=customXml/itemProps2.xml><?xml version="1.0" encoding="utf-8"?>
<ds:datastoreItem xmlns:ds="http://schemas.openxmlformats.org/officeDocument/2006/customXml" ds:itemID="{739C1427-F54B-4505-A3F4-900AF5D85067}"/>
</file>

<file path=customXml/itemProps3.xml><?xml version="1.0" encoding="utf-8"?>
<ds:datastoreItem xmlns:ds="http://schemas.openxmlformats.org/officeDocument/2006/customXml" ds:itemID="{1A59E9E9-02B8-4C6A-91E3-E4DE7826BF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1337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5859</vt:lpstr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Pascal Reiser</dc:creator>
  <cp:keywords/>
  <cp:lastModifiedBy>SYSTEM</cp:lastModifiedBy>
  <cp:revision>2</cp:revision>
  <dcterms:created xsi:type="dcterms:W3CDTF">2024-02-21T07:45:00Z</dcterms:created>
  <dcterms:modified xsi:type="dcterms:W3CDTF">2024-02-21T07:45:00Z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