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B2B" w:rsidRDefault="00E87B2B" w:rsidP="00153A5C">
      <w:pPr>
        <w:jc w:val="center"/>
        <w:rPr>
          <w:rFonts w:ascii="Arial" w:hAnsi="Arial" w:cs="Arial"/>
          <w:b/>
          <w:bCs/>
        </w:rPr>
      </w:pPr>
      <w:bookmarkStart w:id="0" w:name="_GoBack"/>
      <w:bookmarkEnd w:id="0"/>
      <w:r>
        <w:rPr>
          <w:rFonts w:ascii="Arial" w:hAnsi="Arial" w:cs="Arial"/>
          <w:b/>
          <w:bCs/>
        </w:rPr>
        <w:t>RESUME</w:t>
      </w:r>
    </w:p>
    <w:p w:rsidR="00E87B2B" w:rsidRDefault="00E87B2B" w:rsidP="00153A5C">
      <w:pPr>
        <w:jc w:val="center"/>
        <w:rPr>
          <w:rFonts w:ascii="Arial" w:hAnsi="Arial" w:cs="Arial"/>
          <w:b/>
          <w:bCs/>
        </w:rPr>
      </w:pPr>
    </w:p>
    <w:p w:rsidR="00153A5C" w:rsidRPr="00E74D53" w:rsidRDefault="00834243" w:rsidP="00153A5C">
      <w:pPr>
        <w:jc w:val="center"/>
        <w:rPr>
          <w:rFonts w:ascii="Arial" w:hAnsi="Arial" w:cs="Arial"/>
          <w:b/>
          <w:bCs/>
        </w:rPr>
      </w:pPr>
      <w:r>
        <w:rPr>
          <w:rFonts w:ascii="Arial" w:hAnsi="Arial" w:cs="Arial"/>
          <w:b/>
          <w:bCs/>
        </w:rPr>
        <w:t>No 6048</w:t>
      </w:r>
    </w:p>
    <w:p w:rsidR="00153A5C" w:rsidRPr="00E74D53" w:rsidRDefault="00153A5C" w:rsidP="00153A5C">
      <w:pPr>
        <w:jc w:val="center"/>
        <w:rPr>
          <w:rFonts w:ascii="Arial" w:hAnsi="Arial" w:cs="Arial"/>
          <w:b/>
          <w:bCs/>
        </w:rPr>
      </w:pPr>
    </w:p>
    <w:p w:rsidR="00153A5C" w:rsidRPr="00E74D53" w:rsidRDefault="00153A5C" w:rsidP="00153A5C">
      <w:pPr>
        <w:pStyle w:val="Style1"/>
        <w:jc w:val="center"/>
        <w:rPr>
          <w:rFonts w:cs="Arial"/>
          <w:b/>
          <w:sz w:val="28"/>
          <w:szCs w:val="28"/>
        </w:rPr>
      </w:pPr>
      <w:r w:rsidRPr="00E74D53">
        <w:rPr>
          <w:rFonts w:cs="Arial"/>
          <w:b/>
          <w:sz w:val="28"/>
          <w:szCs w:val="28"/>
        </w:rPr>
        <w:t>Projet de loi</w:t>
      </w:r>
    </w:p>
    <w:p w:rsidR="00153A5C" w:rsidRPr="00E74D53" w:rsidRDefault="00153A5C" w:rsidP="00153A5C">
      <w:pPr>
        <w:pStyle w:val="Style1"/>
        <w:jc w:val="center"/>
        <w:rPr>
          <w:rFonts w:cs="Arial"/>
          <w:b/>
          <w:sz w:val="28"/>
          <w:szCs w:val="28"/>
        </w:rPr>
      </w:pPr>
    </w:p>
    <w:p w:rsidR="00153A5C" w:rsidRDefault="00153A5C" w:rsidP="00153A5C">
      <w:pPr>
        <w:pStyle w:val="Style1"/>
        <w:jc w:val="center"/>
        <w:rPr>
          <w:rFonts w:cs="Arial"/>
          <w:b/>
          <w:sz w:val="24"/>
          <w:szCs w:val="24"/>
        </w:rPr>
      </w:pPr>
    </w:p>
    <w:p w:rsidR="00B62089" w:rsidRPr="009101F3" w:rsidRDefault="00B62089" w:rsidP="00B62089">
      <w:pPr>
        <w:numPr>
          <w:ilvl w:val="0"/>
          <w:numId w:val="1"/>
        </w:numPr>
        <w:tabs>
          <w:tab w:val="clear" w:pos="720"/>
          <w:tab w:val="num" w:pos="1134"/>
        </w:tabs>
        <w:ind w:left="1134" w:hanging="425"/>
        <w:rPr>
          <w:rFonts w:ascii="Arial Narrow" w:hAnsi="Arial Narrow"/>
          <w:b/>
          <w:sz w:val="28"/>
          <w:szCs w:val="28"/>
          <w:lang w:val="fr-CH"/>
        </w:rPr>
      </w:pPr>
      <w:r w:rsidRPr="009101F3">
        <w:rPr>
          <w:rFonts w:ascii="Arial Narrow" w:hAnsi="Arial Narrow"/>
          <w:b/>
          <w:sz w:val="28"/>
          <w:szCs w:val="28"/>
        </w:rPr>
        <w:t xml:space="preserve">portant transposition de la directive </w:t>
      </w:r>
      <w:r w:rsidRPr="009101F3">
        <w:rPr>
          <w:rFonts w:ascii="Arial Narrow" w:hAnsi="Arial Narrow"/>
          <w:b/>
          <w:bCs/>
          <w:sz w:val="28"/>
          <w:szCs w:val="28"/>
        </w:rPr>
        <w:t>2006/42</w:t>
      </w:r>
      <w:r w:rsidRPr="009101F3">
        <w:rPr>
          <w:rFonts w:ascii="Arial Narrow" w:hAnsi="Arial Narrow"/>
          <w:b/>
          <w:sz w:val="28"/>
          <w:szCs w:val="28"/>
        </w:rPr>
        <w:t>/CE du Parlement européen et du Conseil du 17 mai 2006 relative aux machines et modifiant la directive 95/16/CE (refonte) ;</w:t>
      </w:r>
    </w:p>
    <w:p w:rsidR="00B62089" w:rsidRPr="009101F3" w:rsidRDefault="00B62089" w:rsidP="00B62089">
      <w:pPr>
        <w:numPr>
          <w:ilvl w:val="0"/>
          <w:numId w:val="1"/>
        </w:numPr>
        <w:tabs>
          <w:tab w:val="clear" w:pos="720"/>
          <w:tab w:val="num" w:pos="1134"/>
        </w:tabs>
        <w:ind w:hanging="11"/>
        <w:rPr>
          <w:rFonts w:ascii="Arial Narrow" w:hAnsi="Arial Narrow"/>
          <w:b/>
          <w:sz w:val="28"/>
          <w:szCs w:val="28"/>
          <w:lang w:val="fr-CH"/>
        </w:rPr>
      </w:pPr>
      <w:r w:rsidRPr="009101F3">
        <w:rPr>
          <w:rFonts w:ascii="Arial Narrow" w:hAnsi="Arial Narrow"/>
          <w:b/>
          <w:sz w:val="28"/>
          <w:szCs w:val="28"/>
          <w:lang w:val="fr-CH"/>
        </w:rPr>
        <w:t>concernant la mise à disposition de machines;</w:t>
      </w:r>
    </w:p>
    <w:p w:rsidR="00B62089" w:rsidRPr="009101F3" w:rsidRDefault="00B62089" w:rsidP="00B62089">
      <w:pPr>
        <w:numPr>
          <w:ilvl w:val="0"/>
          <w:numId w:val="1"/>
        </w:numPr>
        <w:tabs>
          <w:tab w:val="clear" w:pos="720"/>
          <w:tab w:val="num" w:pos="1134"/>
        </w:tabs>
        <w:ind w:hanging="11"/>
        <w:rPr>
          <w:rFonts w:ascii="Arial Narrow" w:hAnsi="Arial Narrow"/>
          <w:b/>
          <w:sz w:val="28"/>
          <w:szCs w:val="28"/>
          <w:lang w:val="fr-CH"/>
        </w:rPr>
      </w:pPr>
      <w:r w:rsidRPr="009101F3">
        <w:rPr>
          <w:rFonts w:ascii="Arial Narrow" w:hAnsi="Arial Narrow"/>
          <w:b/>
          <w:sz w:val="28"/>
          <w:szCs w:val="28"/>
          <w:lang w:val="fr-CH"/>
        </w:rPr>
        <w:t>concernant les machines d’occasion</w:t>
      </w:r>
    </w:p>
    <w:p w:rsidR="00153A5C" w:rsidRDefault="00153A5C" w:rsidP="00B62089">
      <w:pPr>
        <w:jc w:val="both"/>
        <w:rPr>
          <w:rFonts w:cs="Arial"/>
          <w:b/>
          <w:sz w:val="24"/>
        </w:rPr>
      </w:pPr>
    </w:p>
    <w:p w:rsidR="00FA023F" w:rsidRPr="00856F04" w:rsidRDefault="00FA023F" w:rsidP="00FA023F">
      <w:pPr>
        <w:jc w:val="both"/>
        <w:rPr>
          <w:rFonts w:ascii="Arial" w:hAnsi="Arial" w:cs="Arial"/>
          <w:sz w:val="22"/>
          <w:szCs w:val="22"/>
          <w:lang w:val="fr-LU" w:eastAsia="fr-LU"/>
        </w:rPr>
      </w:pPr>
    </w:p>
    <w:p w:rsidR="00FA023F" w:rsidRPr="00856F04" w:rsidRDefault="00FA023F" w:rsidP="00FA023F">
      <w:pPr>
        <w:pStyle w:val="Titre"/>
        <w:jc w:val="left"/>
        <w:rPr>
          <w:rFonts w:ascii="Arial" w:hAnsi="Arial" w:cs="Arial"/>
          <w:sz w:val="22"/>
          <w:szCs w:val="22"/>
          <w:u w:val="none"/>
        </w:rPr>
      </w:pPr>
    </w:p>
    <w:p w:rsidR="00FA023F" w:rsidRDefault="00CC6609" w:rsidP="00FA023F">
      <w:pPr>
        <w:jc w:val="both"/>
        <w:rPr>
          <w:rFonts w:ascii="Arial" w:hAnsi="Arial" w:cs="Arial"/>
          <w:sz w:val="22"/>
          <w:szCs w:val="22"/>
          <w:lang w:val="fr-LU" w:eastAsia="fr-LU"/>
        </w:rPr>
      </w:pPr>
      <w:r>
        <w:rPr>
          <w:rFonts w:ascii="Arial" w:hAnsi="Arial" w:cs="Arial"/>
          <w:sz w:val="22"/>
          <w:szCs w:val="22"/>
          <w:lang w:val="fr-LU"/>
        </w:rPr>
        <w:t>L</w:t>
      </w:r>
      <w:r w:rsidR="00FA023F" w:rsidRPr="00856F04">
        <w:rPr>
          <w:rFonts w:ascii="Arial" w:hAnsi="Arial" w:cs="Arial"/>
          <w:sz w:val="22"/>
          <w:szCs w:val="22"/>
          <w:lang w:val="fr-LU"/>
        </w:rPr>
        <w:t>e projet de loi 6048 a comme but principal de transposer</w:t>
      </w:r>
      <w:r w:rsidR="00FA023F" w:rsidRPr="00856F04">
        <w:rPr>
          <w:rFonts w:ascii="Arial" w:hAnsi="Arial" w:cs="Arial"/>
          <w:sz w:val="22"/>
          <w:szCs w:val="22"/>
          <w:lang w:val="fr-LU" w:eastAsia="fr-LU"/>
        </w:rPr>
        <w:t xml:space="preserve"> la directive 2006/42/CE du Parlement europée</w:t>
      </w:r>
      <w:r w:rsidR="00FA023F">
        <w:rPr>
          <w:rFonts w:ascii="Arial" w:hAnsi="Arial" w:cs="Arial"/>
          <w:sz w:val="22"/>
          <w:szCs w:val="22"/>
          <w:lang w:val="fr-LU" w:eastAsia="fr-LU"/>
        </w:rPr>
        <w:t>n et du Conseil du 17 mai 2006</w:t>
      </w:r>
      <w:r w:rsidR="00FA023F" w:rsidRPr="00856F04">
        <w:rPr>
          <w:rFonts w:ascii="Arial" w:hAnsi="Arial" w:cs="Arial"/>
          <w:sz w:val="22"/>
          <w:szCs w:val="22"/>
          <w:lang w:val="fr-LU" w:eastAsia="fr-LU"/>
        </w:rPr>
        <w:t xml:space="preserve"> relative aux machines.</w:t>
      </w:r>
    </w:p>
    <w:p w:rsidR="00FA023F" w:rsidRDefault="00FA023F" w:rsidP="00FA023F">
      <w:pPr>
        <w:jc w:val="both"/>
        <w:rPr>
          <w:rFonts w:ascii="Arial" w:hAnsi="Arial" w:cs="Arial"/>
          <w:sz w:val="22"/>
          <w:szCs w:val="22"/>
        </w:rPr>
      </w:pPr>
    </w:p>
    <w:p w:rsidR="00CC6609" w:rsidRPr="00856F04" w:rsidRDefault="00CC6609" w:rsidP="00CC6609">
      <w:pPr>
        <w:jc w:val="both"/>
        <w:rPr>
          <w:rFonts w:ascii="Arial" w:hAnsi="Arial" w:cs="Arial"/>
          <w:sz w:val="22"/>
          <w:szCs w:val="22"/>
          <w:lang w:val="fr-LU" w:eastAsia="fr-LU"/>
        </w:rPr>
      </w:pPr>
      <w:r w:rsidRPr="00856F04">
        <w:rPr>
          <w:rFonts w:ascii="Arial" w:hAnsi="Arial" w:cs="Arial"/>
          <w:sz w:val="22"/>
          <w:szCs w:val="22"/>
          <w:lang w:val="fr-LU" w:eastAsia="fr-LU"/>
        </w:rPr>
        <w:t>La directive</w:t>
      </w:r>
      <w:r>
        <w:rPr>
          <w:rFonts w:ascii="Arial" w:hAnsi="Arial" w:cs="Arial"/>
          <w:sz w:val="22"/>
          <w:szCs w:val="22"/>
          <w:lang w:val="fr-LU" w:eastAsia="fr-LU"/>
        </w:rPr>
        <w:t xml:space="preserve"> 2006/42/CE</w:t>
      </w:r>
      <w:r w:rsidRPr="00856F04">
        <w:rPr>
          <w:rFonts w:ascii="Arial" w:hAnsi="Arial" w:cs="Arial"/>
          <w:sz w:val="22"/>
          <w:szCs w:val="22"/>
          <w:lang w:val="fr-LU" w:eastAsia="fr-LU"/>
        </w:rPr>
        <w:t xml:space="preserve"> modifie la directive 9</w:t>
      </w:r>
      <w:r>
        <w:rPr>
          <w:rFonts w:ascii="Arial" w:hAnsi="Arial" w:cs="Arial"/>
          <w:sz w:val="22"/>
          <w:szCs w:val="22"/>
          <w:lang w:val="fr-LU" w:eastAsia="fr-LU"/>
        </w:rPr>
        <w:t>5/16/CE du 29 juin 1995 visant</w:t>
      </w:r>
      <w:r w:rsidRPr="00856F04">
        <w:rPr>
          <w:rFonts w:ascii="Arial" w:hAnsi="Arial" w:cs="Arial"/>
          <w:sz w:val="22"/>
          <w:szCs w:val="22"/>
          <w:lang w:val="fr-LU" w:eastAsia="fr-LU"/>
        </w:rPr>
        <w:t xml:space="preserve"> à harmoniser les dispositions de droit national des Etats membres en ce qui concerne les ascenseurs et leurs compo</w:t>
      </w:r>
      <w:r>
        <w:rPr>
          <w:rFonts w:ascii="Arial" w:hAnsi="Arial" w:cs="Arial"/>
          <w:sz w:val="22"/>
          <w:szCs w:val="22"/>
          <w:lang w:val="fr-LU" w:eastAsia="fr-LU"/>
        </w:rPr>
        <w:t xml:space="preserve">sants de sécurité. En plus, la directive 2006/42/CE </w:t>
      </w:r>
      <w:r w:rsidRPr="00856F04">
        <w:rPr>
          <w:rFonts w:ascii="Arial" w:hAnsi="Arial" w:cs="Arial"/>
          <w:sz w:val="22"/>
          <w:szCs w:val="22"/>
          <w:lang w:val="fr-LU" w:eastAsia="fr-LU"/>
        </w:rPr>
        <w:t>abroge l’ancienne directive 98/37/CE du 22 juin 1998 relative aux machines, qui instituait une première codification des exigences légales com</w:t>
      </w:r>
      <w:r>
        <w:rPr>
          <w:rFonts w:ascii="Arial" w:hAnsi="Arial" w:cs="Arial"/>
          <w:sz w:val="22"/>
          <w:szCs w:val="22"/>
          <w:lang w:val="fr-LU" w:eastAsia="fr-LU"/>
        </w:rPr>
        <w:t>munautaires en la matière. Cette dernière</w:t>
      </w:r>
      <w:r w:rsidRPr="00856F04">
        <w:rPr>
          <w:rFonts w:ascii="Arial" w:hAnsi="Arial" w:cs="Arial"/>
          <w:sz w:val="22"/>
          <w:szCs w:val="22"/>
          <w:lang w:val="fr-LU" w:eastAsia="fr-LU"/>
        </w:rPr>
        <w:t xml:space="preserve"> </w:t>
      </w:r>
      <w:r>
        <w:rPr>
          <w:rFonts w:ascii="Arial" w:hAnsi="Arial" w:cs="Arial"/>
          <w:sz w:val="22"/>
          <w:szCs w:val="22"/>
          <w:lang w:val="fr-LU" w:eastAsia="fr-LU"/>
        </w:rPr>
        <w:t>a expiré</w:t>
      </w:r>
      <w:r w:rsidRPr="00856F04">
        <w:rPr>
          <w:rFonts w:ascii="Arial" w:hAnsi="Arial" w:cs="Arial"/>
          <w:sz w:val="22"/>
          <w:szCs w:val="22"/>
          <w:lang w:val="fr-LU" w:eastAsia="fr-LU"/>
        </w:rPr>
        <w:t xml:space="preserve"> le 29 décembre 2009.</w:t>
      </w:r>
    </w:p>
    <w:p w:rsidR="00CC6609" w:rsidRPr="00856F04" w:rsidRDefault="00CC6609" w:rsidP="00CC6609">
      <w:pPr>
        <w:jc w:val="both"/>
        <w:rPr>
          <w:rFonts w:ascii="Arial" w:hAnsi="Arial" w:cs="Arial"/>
          <w:sz w:val="22"/>
          <w:szCs w:val="22"/>
          <w:lang w:val="fr-LU" w:eastAsia="fr-LU"/>
        </w:rPr>
      </w:pPr>
    </w:p>
    <w:p w:rsidR="00CC6609" w:rsidRPr="00856F04" w:rsidRDefault="00CC6609" w:rsidP="00CC6609">
      <w:pPr>
        <w:jc w:val="both"/>
        <w:rPr>
          <w:rFonts w:ascii="Arial" w:hAnsi="Arial" w:cs="Arial"/>
          <w:sz w:val="22"/>
          <w:szCs w:val="22"/>
          <w:lang w:val="fr-LU" w:eastAsia="fr-LU"/>
        </w:rPr>
      </w:pPr>
      <w:r>
        <w:rPr>
          <w:rFonts w:ascii="Arial" w:hAnsi="Arial" w:cs="Arial"/>
          <w:sz w:val="22"/>
          <w:szCs w:val="22"/>
          <w:lang w:val="fr-LU"/>
        </w:rPr>
        <w:t xml:space="preserve">La </w:t>
      </w:r>
      <w:r w:rsidRPr="00856F04">
        <w:rPr>
          <w:rFonts w:ascii="Arial" w:hAnsi="Arial" w:cs="Arial"/>
          <w:sz w:val="22"/>
          <w:szCs w:val="22"/>
          <w:lang w:val="fr-LU"/>
        </w:rPr>
        <w:t>directive</w:t>
      </w:r>
      <w:r>
        <w:rPr>
          <w:rFonts w:ascii="Arial" w:hAnsi="Arial" w:cs="Arial"/>
          <w:sz w:val="22"/>
          <w:szCs w:val="22"/>
          <w:lang w:val="fr-LU"/>
        </w:rPr>
        <w:t xml:space="preserve"> sous objet</w:t>
      </w:r>
      <w:r w:rsidRPr="00856F04">
        <w:rPr>
          <w:rFonts w:ascii="Arial" w:hAnsi="Arial" w:cs="Arial"/>
          <w:sz w:val="22"/>
          <w:szCs w:val="22"/>
          <w:lang w:val="fr-LU"/>
        </w:rPr>
        <w:t xml:space="preserve"> marque une claire délimitation</w:t>
      </w:r>
      <w:r w:rsidRPr="00856F04">
        <w:rPr>
          <w:rFonts w:ascii="Arial" w:hAnsi="Arial" w:cs="Arial"/>
          <w:sz w:val="22"/>
          <w:szCs w:val="22"/>
          <w:lang w:val="fr-LU" w:eastAsia="fr-LU"/>
        </w:rPr>
        <w:t xml:space="preserve"> du champ d’application par rapport à la directive 95/16/CE relative aux ascenseurs et une nouvelle délimitation des champs d’application par </w:t>
      </w:r>
      <w:r>
        <w:rPr>
          <w:rFonts w:ascii="Arial" w:hAnsi="Arial" w:cs="Arial"/>
          <w:sz w:val="22"/>
          <w:szCs w:val="22"/>
          <w:lang w:val="fr-LU" w:eastAsia="fr-LU"/>
        </w:rPr>
        <w:t>rapport à la directive 73/23/CE</w:t>
      </w:r>
      <w:r w:rsidRPr="00856F04">
        <w:rPr>
          <w:rFonts w:ascii="Arial" w:hAnsi="Arial" w:cs="Arial"/>
          <w:sz w:val="22"/>
          <w:szCs w:val="22"/>
          <w:lang w:val="fr-LU" w:eastAsia="fr-LU"/>
        </w:rPr>
        <w:t xml:space="preserve"> basse tension. La directive 2006/42/CE inclut certaines installations dans son champ d’application, comme les quasi-machines, les ascenseurs de chantier et les pistolets de scellement. En matière de santé et de sécurité, la directive 2006/42/CE marque des exigences plus détaillées relatives à l’évaluation des risques.</w:t>
      </w:r>
    </w:p>
    <w:p w:rsidR="00CC6609" w:rsidRPr="00856F04" w:rsidRDefault="00CC6609" w:rsidP="00CC6609">
      <w:pPr>
        <w:jc w:val="both"/>
        <w:rPr>
          <w:rFonts w:ascii="Arial" w:hAnsi="Arial" w:cs="Arial"/>
          <w:sz w:val="22"/>
          <w:szCs w:val="22"/>
          <w:lang w:val="fr-LU" w:eastAsia="fr-LU"/>
        </w:rPr>
      </w:pPr>
    </w:p>
    <w:p w:rsidR="00CC6609" w:rsidRDefault="00CC6609" w:rsidP="00CC6609">
      <w:pPr>
        <w:autoSpaceDE w:val="0"/>
        <w:autoSpaceDN w:val="0"/>
        <w:adjustRightInd w:val="0"/>
        <w:jc w:val="both"/>
        <w:rPr>
          <w:rFonts w:ascii="Arial" w:hAnsi="Arial" w:cs="Arial"/>
          <w:sz w:val="22"/>
          <w:szCs w:val="22"/>
          <w:lang w:val="fr-LU"/>
        </w:rPr>
      </w:pPr>
      <w:r>
        <w:rPr>
          <w:rFonts w:ascii="Arial" w:hAnsi="Arial" w:cs="Arial"/>
          <w:sz w:val="22"/>
          <w:szCs w:val="22"/>
          <w:lang w:val="fr-LU"/>
        </w:rPr>
        <w:t>La directive 2006/42/CE</w:t>
      </w:r>
      <w:r w:rsidRPr="00856F04">
        <w:rPr>
          <w:rFonts w:ascii="Arial" w:hAnsi="Arial" w:cs="Arial"/>
          <w:sz w:val="22"/>
          <w:szCs w:val="22"/>
          <w:lang w:val="fr-LU"/>
        </w:rPr>
        <w:t xml:space="preserve"> s’inscrit dans le cadre d’une harmonisation technique et d’une normalisation plus poussée au sein de l’</w:t>
      </w:r>
      <w:r>
        <w:rPr>
          <w:rFonts w:ascii="Arial" w:hAnsi="Arial" w:cs="Arial"/>
          <w:sz w:val="22"/>
          <w:szCs w:val="22"/>
          <w:lang w:val="fr-LU"/>
        </w:rPr>
        <w:t>Union Européenne</w:t>
      </w:r>
      <w:r w:rsidRPr="00856F04">
        <w:rPr>
          <w:rFonts w:ascii="Arial" w:hAnsi="Arial" w:cs="Arial"/>
          <w:sz w:val="22"/>
          <w:szCs w:val="22"/>
          <w:lang w:val="fr-LU"/>
        </w:rPr>
        <w:t xml:space="preserve">. Elle vise à assurer la libre circulation des machines et </w:t>
      </w:r>
      <w:r>
        <w:rPr>
          <w:rFonts w:ascii="Arial" w:hAnsi="Arial" w:cs="Arial"/>
          <w:sz w:val="22"/>
          <w:szCs w:val="22"/>
          <w:lang w:val="fr-LU"/>
        </w:rPr>
        <w:t xml:space="preserve">de </w:t>
      </w:r>
      <w:r w:rsidRPr="00856F04">
        <w:rPr>
          <w:rFonts w:ascii="Arial" w:hAnsi="Arial" w:cs="Arial"/>
          <w:sz w:val="22"/>
          <w:szCs w:val="22"/>
          <w:lang w:val="fr-LU"/>
        </w:rPr>
        <w:t>leurs accessoires sur le marché européen, tout en fixant des exigences essentielles pour la santé et la sécurité des travailleurs et des co</w:t>
      </w:r>
      <w:r>
        <w:rPr>
          <w:rFonts w:ascii="Arial" w:hAnsi="Arial" w:cs="Arial"/>
          <w:sz w:val="22"/>
          <w:szCs w:val="22"/>
          <w:lang w:val="fr-LU"/>
        </w:rPr>
        <w:t>nsommateurs.</w:t>
      </w:r>
    </w:p>
    <w:p w:rsidR="00CC6609" w:rsidRPr="00856F04" w:rsidRDefault="00CC6609" w:rsidP="00FA023F">
      <w:pPr>
        <w:jc w:val="both"/>
        <w:rPr>
          <w:rFonts w:ascii="Arial" w:hAnsi="Arial" w:cs="Arial"/>
          <w:sz w:val="22"/>
          <w:szCs w:val="22"/>
        </w:rPr>
      </w:pPr>
    </w:p>
    <w:p w:rsidR="00FA023F" w:rsidRPr="00856F04" w:rsidRDefault="00FA023F" w:rsidP="00FA023F">
      <w:pPr>
        <w:pStyle w:val="Default"/>
        <w:jc w:val="both"/>
        <w:rPr>
          <w:rFonts w:ascii="Arial" w:hAnsi="Arial" w:cs="Arial"/>
          <w:sz w:val="22"/>
          <w:szCs w:val="22"/>
          <w:lang w:val="fr-LU"/>
        </w:rPr>
      </w:pPr>
      <w:r w:rsidRPr="00856F04">
        <w:rPr>
          <w:rFonts w:ascii="Arial" w:hAnsi="Arial" w:cs="Arial"/>
          <w:sz w:val="22"/>
          <w:szCs w:val="22"/>
          <w:lang w:val="fr-LU"/>
        </w:rPr>
        <w:t xml:space="preserve">Soucieuses d’éviter des risques auxquels seraient exposés le personnel travaillant avec les machines visées ou les personnes qui utilisent celles-ci, nombre de législations nationales ont édicté dans le passé des spécifications techniques et des normes s’imposant à la conception et à la construction des machines en vue de prévenir d’éventuels accidents. </w:t>
      </w:r>
    </w:p>
    <w:p w:rsidR="00FA023F" w:rsidRPr="00856F04" w:rsidRDefault="00FA023F" w:rsidP="00FA023F">
      <w:pPr>
        <w:pStyle w:val="Default"/>
        <w:jc w:val="both"/>
        <w:rPr>
          <w:rFonts w:ascii="Arial" w:hAnsi="Arial" w:cs="Arial"/>
          <w:sz w:val="22"/>
          <w:szCs w:val="22"/>
          <w:lang w:val="fr-LU"/>
        </w:rPr>
      </w:pPr>
    </w:p>
    <w:p w:rsidR="00FA023F" w:rsidRPr="00856F04" w:rsidRDefault="00FA023F" w:rsidP="00FA023F">
      <w:pPr>
        <w:pStyle w:val="Default"/>
        <w:jc w:val="both"/>
        <w:rPr>
          <w:rFonts w:ascii="Arial" w:hAnsi="Arial" w:cs="Arial"/>
          <w:sz w:val="22"/>
          <w:szCs w:val="22"/>
          <w:lang w:val="fr-LU"/>
        </w:rPr>
      </w:pPr>
      <w:r w:rsidRPr="00856F04">
        <w:rPr>
          <w:rFonts w:ascii="Arial" w:hAnsi="Arial" w:cs="Arial"/>
          <w:sz w:val="22"/>
          <w:szCs w:val="22"/>
          <w:lang w:val="fr-LU"/>
        </w:rPr>
        <w:t xml:space="preserve">Confrontées à une grande disparité des règles applicables à l’échelon national des Etats membres, les instances communautaires ont entendu harmoniser les législations en question. </w:t>
      </w:r>
    </w:p>
    <w:p w:rsidR="00FA023F" w:rsidRPr="00856F04" w:rsidRDefault="00FA023F" w:rsidP="00FA023F">
      <w:pPr>
        <w:pStyle w:val="Default"/>
        <w:jc w:val="both"/>
        <w:rPr>
          <w:rFonts w:ascii="Arial" w:hAnsi="Arial" w:cs="Arial"/>
          <w:sz w:val="22"/>
          <w:szCs w:val="22"/>
          <w:lang w:val="fr-LU"/>
        </w:rPr>
      </w:pPr>
    </w:p>
    <w:p w:rsidR="00FA023F" w:rsidRPr="00856F04" w:rsidRDefault="00FA023F" w:rsidP="00FA023F">
      <w:pPr>
        <w:pStyle w:val="Default"/>
        <w:jc w:val="both"/>
        <w:rPr>
          <w:rFonts w:ascii="Arial" w:hAnsi="Arial" w:cs="Arial"/>
          <w:sz w:val="22"/>
          <w:szCs w:val="22"/>
          <w:lang w:val="fr-LU"/>
        </w:rPr>
      </w:pPr>
      <w:r w:rsidRPr="00856F04">
        <w:rPr>
          <w:rFonts w:ascii="Arial" w:hAnsi="Arial" w:cs="Arial"/>
          <w:sz w:val="22"/>
          <w:szCs w:val="22"/>
          <w:lang w:val="fr-LU"/>
        </w:rPr>
        <w:t xml:space="preserve">Il est par ailleurs tiré profit de cette transposition pour compléter la législation nationale par des dispositions destinées à assurer la mise à niveau du droit national par rapport à </w:t>
      </w:r>
      <w:r>
        <w:rPr>
          <w:rFonts w:ascii="Arial" w:hAnsi="Arial" w:cs="Arial"/>
          <w:sz w:val="22"/>
          <w:szCs w:val="22"/>
          <w:lang w:val="fr-LU"/>
        </w:rPr>
        <w:t>certaines conventions de l’</w:t>
      </w:r>
      <w:r w:rsidRPr="00856F04">
        <w:rPr>
          <w:rFonts w:ascii="Arial" w:hAnsi="Arial" w:cs="Arial"/>
          <w:sz w:val="22"/>
          <w:szCs w:val="22"/>
          <w:lang w:val="fr-LU"/>
        </w:rPr>
        <w:t>Organis</w:t>
      </w:r>
      <w:r>
        <w:rPr>
          <w:rFonts w:ascii="Arial" w:hAnsi="Arial" w:cs="Arial"/>
          <w:sz w:val="22"/>
          <w:szCs w:val="22"/>
          <w:lang w:val="fr-LU"/>
        </w:rPr>
        <w:t>ation internationale du travail (OIT)</w:t>
      </w:r>
      <w:r w:rsidRPr="00856F04">
        <w:rPr>
          <w:rFonts w:ascii="Arial" w:hAnsi="Arial" w:cs="Arial"/>
          <w:sz w:val="22"/>
          <w:szCs w:val="22"/>
          <w:lang w:val="fr-LU"/>
        </w:rPr>
        <w:t xml:space="preserve"> en ce qui concerne plus particulièrement la vente et la mise à disposition de machines d'occasion.</w:t>
      </w:r>
    </w:p>
    <w:p w:rsidR="00FA023F" w:rsidRPr="00856F04" w:rsidRDefault="00FA023F" w:rsidP="00FA023F">
      <w:pPr>
        <w:pStyle w:val="Default"/>
        <w:jc w:val="both"/>
        <w:rPr>
          <w:rFonts w:ascii="Arial" w:hAnsi="Arial" w:cs="Arial"/>
          <w:sz w:val="22"/>
          <w:szCs w:val="22"/>
          <w:lang w:val="fr-LU"/>
        </w:rPr>
      </w:pPr>
    </w:p>
    <w:p w:rsidR="00FA023F" w:rsidRPr="00856F04" w:rsidRDefault="00FA023F" w:rsidP="00FA023F">
      <w:pPr>
        <w:pStyle w:val="Default"/>
        <w:jc w:val="both"/>
        <w:rPr>
          <w:rFonts w:ascii="Arial" w:hAnsi="Arial" w:cs="Arial"/>
          <w:sz w:val="22"/>
          <w:szCs w:val="22"/>
          <w:lang w:val="fr-LU"/>
        </w:rPr>
      </w:pPr>
      <w:r w:rsidRPr="00856F04">
        <w:rPr>
          <w:rFonts w:ascii="Arial" w:hAnsi="Arial" w:cs="Arial"/>
          <w:sz w:val="22"/>
          <w:szCs w:val="22"/>
          <w:lang w:val="fr-LU"/>
        </w:rPr>
        <w:lastRenderedPageBreak/>
        <w:t>Il convient de souligner que le projet de loi ne s'applique non seulement à la protection des salariés, alors qu'il est jugé utile d'élargir les dispositions protectrices à toutes les machines dans la mesure où de nombreuses machines dangereuses sont utilisées par les indépendants et le grand public.</w:t>
      </w:r>
    </w:p>
    <w:p w:rsidR="00FA023F" w:rsidRPr="00856F04" w:rsidRDefault="00FA023F" w:rsidP="00FA023F">
      <w:pPr>
        <w:pStyle w:val="Default"/>
        <w:jc w:val="both"/>
        <w:rPr>
          <w:rFonts w:ascii="Arial" w:hAnsi="Arial" w:cs="Arial"/>
          <w:sz w:val="22"/>
          <w:szCs w:val="22"/>
          <w:lang w:val="fr-LU"/>
        </w:rPr>
      </w:pPr>
    </w:p>
    <w:p w:rsidR="00FA023F" w:rsidRDefault="00FA023F" w:rsidP="00FA023F">
      <w:pPr>
        <w:pStyle w:val="Default"/>
        <w:jc w:val="both"/>
        <w:rPr>
          <w:rFonts w:ascii="Arial" w:hAnsi="Arial" w:cs="Arial"/>
          <w:sz w:val="22"/>
          <w:szCs w:val="22"/>
          <w:lang w:val="fr-LU"/>
        </w:rPr>
      </w:pPr>
      <w:r w:rsidRPr="00856F04">
        <w:rPr>
          <w:rFonts w:ascii="Arial" w:hAnsi="Arial" w:cs="Arial"/>
          <w:sz w:val="22"/>
          <w:szCs w:val="22"/>
          <w:lang w:val="fr-LU"/>
        </w:rPr>
        <w:t>A noter que certains engins faisant l'objet de directives particulières ne sont pas visés. Il en est ainsi, par exemple, des ascenseurs, des jouets et aussi du télésiège ainsi que de la plupart des instruments ménagers.</w:t>
      </w:r>
    </w:p>
    <w:sectPr w:rsidR="00FA023F" w:rsidSect="00BB31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A07" w:rsidRDefault="00AA7A07" w:rsidP="0032082D">
      <w:r>
        <w:separator/>
      </w:r>
    </w:p>
  </w:endnote>
  <w:endnote w:type="continuationSeparator" w:id="0">
    <w:p w:rsidR="00AA7A07" w:rsidRDefault="00AA7A07" w:rsidP="0032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D36" w:rsidRDefault="00E66D36">
    <w:pPr>
      <w:pStyle w:val="Pieddepage"/>
      <w:jc w:val="center"/>
    </w:pPr>
    <w:r>
      <w:fldChar w:fldCharType="begin"/>
    </w:r>
    <w:r>
      <w:instrText xml:space="preserve"> PAGE   \* MERGEFORMAT </w:instrText>
    </w:r>
    <w:r>
      <w:fldChar w:fldCharType="separate"/>
    </w:r>
    <w:r w:rsidR="005C2AAE">
      <w:rPr>
        <w:noProof/>
      </w:rPr>
      <w:t>1</w:t>
    </w:r>
    <w:r>
      <w:fldChar w:fldCharType="end"/>
    </w:r>
  </w:p>
  <w:p w:rsidR="00E66D36" w:rsidRDefault="00E66D3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A07" w:rsidRDefault="00AA7A07" w:rsidP="0032082D">
      <w:r>
        <w:separator/>
      </w:r>
    </w:p>
  </w:footnote>
  <w:footnote w:type="continuationSeparator" w:id="0">
    <w:p w:rsidR="00AA7A07" w:rsidRDefault="00AA7A07" w:rsidP="003208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2032"/>
    <w:multiLevelType w:val="hybridMultilevel"/>
    <w:tmpl w:val="BCBC0EE8"/>
    <w:lvl w:ilvl="0" w:tplc="0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09C3252B"/>
    <w:multiLevelType w:val="hybridMultilevel"/>
    <w:tmpl w:val="2CDA0916"/>
    <w:lvl w:ilvl="0" w:tplc="030ADE88">
      <w:start w:val="3"/>
      <w:numFmt w:val="bullet"/>
      <w:lvlText w:val="-"/>
      <w:lvlJc w:val="left"/>
      <w:pPr>
        <w:tabs>
          <w:tab w:val="num" w:pos="1068"/>
        </w:tabs>
        <w:ind w:left="1068" w:hanging="360"/>
      </w:pPr>
      <w:rPr>
        <w:rFonts w:ascii="Times New Roman" w:eastAsia="Times New Roman" w:hAnsi="Times New Roman" w:cs="Times New Roman" w:hint="default"/>
      </w:rPr>
    </w:lvl>
    <w:lvl w:ilvl="1" w:tplc="030ADE88">
      <w:start w:val="3"/>
      <w:numFmt w:val="bullet"/>
      <w:lvlText w:val="-"/>
      <w:lvlJc w:val="left"/>
      <w:pPr>
        <w:tabs>
          <w:tab w:val="num" w:pos="1788"/>
        </w:tabs>
        <w:ind w:left="1788" w:hanging="360"/>
      </w:pPr>
      <w:rPr>
        <w:rFonts w:ascii="Times New Roman" w:eastAsia="Times New Roman" w:hAnsi="Times New Roman" w:cs="Times New Roman" w:hint="default"/>
      </w:rPr>
    </w:lvl>
    <w:lvl w:ilvl="2" w:tplc="21D08176">
      <w:start w:val="5"/>
      <w:numFmt w:val="bullet"/>
      <w:lvlText w:val="—"/>
      <w:lvlJc w:val="left"/>
      <w:pPr>
        <w:tabs>
          <w:tab w:val="num" w:pos="2688"/>
        </w:tabs>
        <w:ind w:left="2688" w:hanging="360"/>
      </w:pPr>
      <w:rPr>
        <w:rFonts w:ascii="Times New Roman" w:eastAsia="Times New Roman" w:hAnsi="Times New Roman" w:cs="Times New Roman" w:hint="default"/>
      </w:r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15:restartNumberingAfterBreak="0">
    <w:nsid w:val="0AEB162B"/>
    <w:multiLevelType w:val="multilevel"/>
    <w:tmpl w:val="203850E4"/>
    <w:lvl w:ilvl="0">
      <w:start w:val="3"/>
      <w:numFmt w:val="bullet"/>
      <w:lvlText w:val="-"/>
      <w:lvlJc w:val="left"/>
      <w:pPr>
        <w:tabs>
          <w:tab w:val="num" w:pos="1068"/>
        </w:tabs>
        <w:ind w:left="1068" w:hanging="360"/>
      </w:pPr>
      <w:rPr>
        <w:rFonts w:ascii="Times New Roman" w:eastAsia="Times New Roman" w:hAnsi="Times New Roman" w:cs="Times New Roman" w:hint="default"/>
      </w:rPr>
    </w:lvl>
    <w:lvl w:ilvl="1">
      <w:start w:val="3"/>
      <w:numFmt w:val="bullet"/>
      <w:lvlText w:val="-"/>
      <w:lvlJc w:val="left"/>
      <w:pPr>
        <w:tabs>
          <w:tab w:val="num" w:pos="1788"/>
        </w:tabs>
        <w:ind w:left="1788" w:hanging="360"/>
      </w:pPr>
      <w:rPr>
        <w:rFonts w:ascii="Times New Roman" w:eastAsia="Times New Roman" w:hAnsi="Times New Roman" w:cs="Times New Roman" w:hint="default"/>
      </w:rPr>
    </w:lvl>
    <w:lvl w:ilvl="2">
      <w:start w:val="5"/>
      <w:numFmt w:val="bullet"/>
      <w:lvlText w:val="—"/>
      <w:lvlJc w:val="left"/>
      <w:pPr>
        <w:tabs>
          <w:tab w:val="num" w:pos="2688"/>
        </w:tabs>
        <w:ind w:left="2688" w:hanging="360"/>
      </w:pPr>
      <w:rPr>
        <w:rFonts w:ascii="Times New Roman" w:eastAsia="Times New Roman" w:hAnsi="Times New Roman" w:cs="Times New Roman" w:hint="default"/>
      </w:rPr>
    </w:lvl>
    <w:lvl w:ilvl="3">
      <w:start w:val="1"/>
      <w:numFmt w:val="lowerLetter"/>
      <w:lvlText w:val="%4)"/>
      <w:lvlJc w:val="left"/>
      <w:pPr>
        <w:tabs>
          <w:tab w:val="num" w:pos="360"/>
        </w:tabs>
        <w:ind w:left="360" w:hanging="360"/>
      </w:pPr>
      <w:rPr>
        <w:rFonts w:hint="default"/>
        <w:color w:val="auto"/>
      </w:rPr>
    </w:lvl>
    <w:lvl w:ilvl="4">
      <w:start w:val="1"/>
      <w:numFmt w:val="none"/>
      <w:lvlText w:val="4."/>
      <w:lvlJc w:val="left"/>
      <w:pPr>
        <w:tabs>
          <w:tab w:val="num" w:pos="360"/>
        </w:tabs>
        <w:ind w:left="360"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 w15:restartNumberingAfterBreak="0">
    <w:nsid w:val="0CEC5A09"/>
    <w:multiLevelType w:val="hybridMultilevel"/>
    <w:tmpl w:val="CD827ECE"/>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78335A1"/>
    <w:multiLevelType w:val="multilevel"/>
    <w:tmpl w:val="ECAE5B88"/>
    <w:lvl w:ilvl="0">
      <w:start w:val="3"/>
      <w:numFmt w:val="bullet"/>
      <w:lvlText w:val="-"/>
      <w:lvlJc w:val="left"/>
      <w:pPr>
        <w:tabs>
          <w:tab w:val="num" w:pos="1068"/>
        </w:tabs>
        <w:ind w:left="1068" w:hanging="360"/>
      </w:pPr>
      <w:rPr>
        <w:rFonts w:ascii="Times New Roman" w:eastAsia="Times New Roman" w:hAnsi="Times New Roman" w:cs="Times New Roman" w:hint="default"/>
      </w:rPr>
    </w:lvl>
    <w:lvl w:ilvl="1">
      <w:start w:val="3"/>
      <w:numFmt w:val="bullet"/>
      <w:lvlText w:val="-"/>
      <w:lvlJc w:val="left"/>
      <w:pPr>
        <w:tabs>
          <w:tab w:val="num" w:pos="1788"/>
        </w:tabs>
        <w:ind w:left="1788" w:hanging="360"/>
      </w:pPr>
      <w:rPr>
        <w:rFonts w:ascii="Times New Roman" w:eastAsia="Times New Roman" w:hAnsi="Times New Roman" w:cs="Times New Roman" w:hint="default"/>
      </w:rPr>
    </w:lvl>
    <w:lvl w:ilvl="2">
      <w:start w:val="5"/>
      <w:numFmt w:val="bullet"/>
      <w:lvlText w:val="—"/>
      <w:lvlJc w:val="left"/>
      <w:pPr>
        <w:tabs>
          <w:tab w:val="num" w:pos="2688"/>
        </w:tabs>
        <w:ind w:left="2688" w:hanging="360"/>
      </w:pPr>
      <w:rPr>
        <w:rFonts w:ascii="Times New Roman" w:eastAsia="Times New Roman" w:hAnsi="Times New Roman" w:cs="Times New Roman" w:hint="default"/>
      </w:rPr>
    </w:lvl>
    <w:lvl w:ilvl="3">
      <w:start w:val="1"/>
      <w:numFmt w:val="lowerLetter"/>
      <w:lvlText w:val="%4)"/>
      <w:lvlJc w:val="left"/>
      <w:pPr>
        <w:tabs>
          <w:tab w:val="num" w:pos="360"/>
        </w:tabs>
        <w:ind w:left="360" w:hanging="360"/>
      </w:pPr>
      <w:rPr>
        <w:rFonts w:hint="default"/>
      </w:rPr>
    </w:lvl>
    <w:lvl w:ilvl="4">
      <w:start w:val="1"/>
      <w:numFmt w:val="decimal"/>
      <w:lvlText w:val="%5."/>
      <w:lvlJc w:val="left"/>
      <w:pPr>
        <w:tabs>
          <w:tab w:val="num" w:pos="360"/>
        </w:tabs>
        <w:ind w:left="360" w:hanging="360"/>
      </w:pPr>
      <w:rPr>
        <w:rFonts w:hint="default"/>
      </w:r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 w15:restartNumberingAfterBreak="0">
    <w:nsid w:val="1F1D4355"/>
    <w:multiLevelType w:val="hybridMultilevel"/>
    <w:tmpl w:val="95BAA07C"/>
    <w:lvl w:ilvl="0" w:tplc="040C0017">
      <w:start w:val="1"/>
      <w:numFmt w:val="lowerLetter"/>
      <w:lvlText w:val="%1)"/>
      <w:lvlJc w:val="left"/>
      <w:pPr>
        <w:tabs>
          <w:tab w:val="num" w:pos="720"/>
        </w:tabs>
        <w:ind w:left="720" w:hanging="360"/>
      </w:pPr>
      <w:rPr>
        <w:rFonts w:hint="default"/>
      </w:rPr>
    </w:lvl>
    <w:lvl w:ilvl="1" w:tplc="030ADE88">
      <w:start w:val="3"/>
      <w:numFmt w:val="bullet"/>
      <w:lvlText w:val="-"/>
      <w:lvlJc w:val="left"/>
      <w:pPr>
        <w:tabs>
          <w:tab w:val="num" w:pos="1440"/>
        </w:tabs>
        <w:ind w:left="1440" w:hanging="360"/>
      </w:pPr>
      <w:rPr>
        <w:rFonts w:ascii="Times New Roman" w:eastAsia="Times New Roman" w:hAnsi="Times New Roman" w:cs="Times New Roman" w:hint="default"/>
      </w:rPr>
    </w:lvl>
    <w:lvl w:ilvl="2" w:tplc="21D08176">
      <w:start w:val="5"/>
      <w:numFmt w:val="bullet"/>
      <w:lvlText w:val="—"/>
      <w:lvlJc w:val="left"/>
      <w:pPr>
        <w:tabs>
          <w:tab w:val="num" w:pos="2340"/>
        </w:tabs>
        <w:ind w:left="2340" w:hanging="360"/>
      </w:pPr>
      <w:rPr>
        <w:rFonts w:ascii="Times New Roman" w:eastAsia="Times New Roman" w:hAnsi="Times New Roman" w:cs="Times New Roman" w:hint="default"/>
      </w:rPr>
    </w:lvl>
    <w:lvl w:ilvl="3" w:tplc="534618C6">
      <w:start w:val="1"/>
      <w:numFmt w:val="decimal"/>
      <w:lvlText w:val="%4."/>
      <w:lvlJc w:val="left"/>
      <w:pPr>
        <w:tabs>
          <w:tab w:val="num" w:pos="360"/>
        </w:tabs>
        <w:ind w:left="360" w:hanging="360"/>
      </w:pPr>
      <w:rPr>
        <w:rFonts w:hint="default"/>
      </w:rPr>
    </w:lvl>
    <w:lvl w:ilvl="4" w:tplc="040C0019">
      <w:start w:val="1"/>
      <w:numFmt w:val="lowerLetter"/>
      <w:lvlText w:val="%5."/>
      <w:lvlJc w:val="left"/>
      <w:pPr>
        <w:tabs>
          <w:tab w:val="num" w:pos="360"/>
        </w:tabs>
        <w:ind w:left="36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0656E46"/>
    <w:multiLevelType w:val="hybridMultilevel"/>
    <w:tmpl w:val="39445144"/>
    <w:lvl w:ilvl="0" w:tplc="030ADE88">
      <w:start w:val="3"/>
      <w:numFmt w:val="bullet"/>
      <w:lvlText w:val="-"/>
      <w:lvlJc w:val="left"/>
      <w:pPr>
        <w:tabs>
          <w:tab w:val="num" w:pos="720"/>
        </w:tabs>
        <w:ind w:left="720" w:hanging="360"/>
      </w:pPr>
      <w:rPr>
        <w:rFonts w:ascii="Times New Roman" w:eastAsia="Times New Roman" w:hAnsi="Times New Roman" w:cs="Times New Roman" w:hint="default"/>
      </w:rPr>
    </w:lvl>
    <w:lvl w:ilvl="1" w:tplc="030ADE88">
      <w:start w:val="3"/>
      <w:numFmt w:val="bullet"/>
      <w:lvlText w:val="-"/>
      <w:lvlJc w:val="left"/>
      <w:pPr>
        <w:tabs>
          <w:tab w:val="num" w:pos="1440"/>
        </w:tabs>
        <w:ind w:left="1440" w:hanging="360"/>
      </w:pPr>
      <w:rPr>
        <w:rFonts w:ascii="Times New Roman" w:eastAsia="Times New Roman" w:hAnsi="Times New Roman" w:cs="Times New Roman" w:hint="default"/>
      </w:rPr>
    </w:lvl>
    <w:lvl w:ilvl="2" w:tplc="21D08176">
      <w:start w:val="5"/>
      <w:numFmt w:val="bullet"/>
      <w:lvlText w:val="—"/>
      <w:lvlJc w:val="left"/>
      <w:pPr>
        <w:tabs>
          <w:tab w:val="num" w:pos="2340"/>
        </w:tabs>
        <w:ind w:left="2340" w:hanging="360"/>
      </w:pPr>
      <w:rPr>
        <w:rFonts w:ascii="Times New Roman" w:eastAsia="Times New Roman" w:hAnsi="Times New Roman" w:cs="Times New Roman" w:hint="default"/>
      </w:rPr>
    </w:lvl>
    <w:lvl w:ilvl="3" w:tplc="F5D45AF8">
      <w:start w:val="4"/>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4E473DA"/>
    <w:multiLevelType w:val="hybridMultilevel"/>
    <w:tmpl w:val="7A883ACA"/>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B411E26"/>
    <w:multiLevelType w:val="hybridMultilevel"/>
    <w:tmpl w:val="0B9A6A92"/>
    <w:lvl w:ilvl="0" w:tplc="1A42C55A">
      <w:start w:val="1"/>
      <w:numFmt w:val="none"/>
      <w:lvlText w:val="5."/>
      <w:lvlJc w:val="left"/>
      <w:pPr>
        <w:tabs>
          <w:tab w:val="num" w:pos="816"/>
        </w:tabs>
        <w:ind w:left="816" w:hanging="360"/>
      </w:pPr>
      <w:rPr>
        <w:rFonts w:hint="default"/>
      </w:rPr>
    </w:lvl>
    <w:lvl w:ilvl="1" w:tplc="4C281E84">
      <w:start w:val="1"/>
      <w:numFmt w:val="decimal"/>
      <w:isLgl/>
      <w:lvlText w:val="(%2)"/>
      <w:lvlJc w:val="left"/>
      <w:pPr>
        <w:tabs>
          <w:tab w:val="num" w:pos="1176"/>
        </w:tabs>
        <w:ind w:left="1176" w:hanging="720"/>
      </w:pPr>
      <w:rPr>
        <w:rFonts w:hint="default"/>
        <w:b w:val="0"/>
        <w:i w:val="0"/>
      </w:rPr>
    </w:lvl>
    <w:lvl w:ilvl="2" w:tplc="385C9992">
      <w:start w:val="1"/>
      <w:numFmt w:val="lowerLetter"/>
      <w:lvlText w:val="%3)"/>
      <w:lvlJc w:val="left"/>
      <w:pPr>
        <w:tabs>
          <w:tab w:val="num" w:pos="882"/>
        </w:tabs>
        <w:ind w:left="882" w:hanging="360"/>
      </w:pPr>
      <w:rPr>
        <w:rFonts w:hint="default"/>
      </w:rPr>
    </w:lvl>
    <w:lvl w:ilvl="3" w:tplc="4632512C">
      <w:start w:val="6"/>
      <w:numFmt w:val="decimal"/>
      <w:lvlText w:val="%4."/>
      <w:lvlJc w:val="left"/>
      <w:pPr>
        <w:tabs>
          <w:tab w:val="num" w:pos="2256"/>
        </w:tabs>
        <w:ind w:left="2256" w:hanging="360"/>
      </w:pPr>
      <w:rPr>
        <w:rFonts w:hint="default"/>
      </w:rPr>
    </w:lvl>
    <w:lvl w:ilvl="4" w:tplc="040C0019" w:tentative="1">
      <w:start w:val="1"/>
      <w:numFmt w:val="lowerLetter"/>
      <w:lvlText w:val="%5."/>
      <w:lvlJc w:val="left"/>
      <w:pPr>
        <w:tabs>
          <w:tab w:val="num" w:pos="2976"/>
        </w:tabs>
        <w:ind w:left="2976" w:hanging="360"/>
      </w:pPr>
    </w:lvl>
    <w:lvl w:ilvl="5" w:tplc="040C001B" w:tentative="1">
      <w:start w:val="1"/>
      <w:numFmt w:val="lowerRoman"/>
      <w:lvlText w:val="%6."/>
      <w:lvlJc w:val="right"/>
      <w:pPr>
        <w:tabs>
          <w:tab w:val="num" w:pos="3696"/>
        </w:tabs>
        <w:ind w:left="3696" w:hanging="180"/>
      </w:pPr>
    </w:lvl>
    <w:lvl w:ilvl="6" w:tplc="040C000F" w:tentative="1">
      <w:start w:val="1"/>
      <w:numFmt w:val="decimal"/>
      <w:lvlText w:val="%7."/>
      <w:lvlJc w:val="left"/>
      <w:pPr>
        <w:tabs>
          <w:tab w:val="num" w:pos="4416"/>
        </w:tabs>
        <w:ind w:left="4416" w:hanging="360"/>
      </w:pPr>
    </w:lvl>
    <w:lvl w:ilvl="7" w:tplc="040C0019" w:tentative="1">
      <w:start w:val="1"/>
      <w:numFmt w:val="lowerLetter"/>
      <w:lvlText w:val="%8."/>
      <w:lvlJc w:val="left"/>
      <w:pPr>
        <w:tabs>
          <w:tab w:val="num" w:pos="5136"/>
        </w:tabs>
        <w:ind w:left="5136" w:hanging="360"/>
      </w:pPr>
    </w:lvl>
    <w:lvl w:ilvl="8" w:tplc="040C001B" w:tentative="1">
      <w:start w:val="1"/>
      <w:numFmt w:val="lowerRoman"/>
      <w:lvlText w:val="%9."/>
      <w:lvlJc w:val="right"/>
      <w:pPr>
        <w:tabs>
          <w:tab w:val="num" w:pos="5856"/>
        </w:tabs>
        <w:ind w:left="5856" w:hanging="180"/>
      </w:pPr>
    </w:lvl>
  </w:abstractNum>
  <w:abstractNum w:abstractNumId="9" w15:restartNumberingAfterBreak="0">
    <w:nsid w:val="2D2A6C80"/>
    <w:multiLevelType w:val="hybridMultilevel"/>
    <w:tmpl w:val="03AE860C"/>
    <w:lvl w:ilvl="0" w:tplc="71622F78">
      <w:start w:val="1"/>
      <w:numFmt w:val="bullet"/>
      <w:lvlText w:val="-"/>
      <w:lvlJc w:val="left"/>
      <w:pPr>
        <w:ind w:left="360" w:hanging="360"/>
      </w:pPr>
      <w:rPr>
        <w:rFonts w:ascii="Arial" w:hAnsi="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07529F8"/>
    <w:multiLevelType w:val="hybridMultilevel"/>
    <w:tmpl w:val="91AC1A6C"/>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3E90E0D"/>
    <w:multiLevelType w:val="hybridMultilevel"/>
    <w:tmpl w:val="77DA5B9C"/>
    <w:lvl w:ilvl="0" w:tplc="0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4ED74279"/>
    <w:multiLevelType w:val="hybridMultilevel"/>
    <w:tmpl w:val="69E00ED6"/>
    <w:lvl w:ilvl="0" w:tplc="AC94472A">
      <w:start w:val="3"/>
      <w:numFmt w:val="bullet"/>
      <w:lvlText w:val="-"/>
      <w:lvlJc w:val="left"/>
      <w:pPr>
        <w:tabs>
          <w:tab w:val="num" w:pos="1048"/>
        </w:tabs>
        <w:ind w:left="1048" w:hanging="340"/>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593504AD"/>
    <w:multiLevelType w:val="hybridMultilevel"/>
    <w:tmpl w:val="18B4164A"/>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EA708C3"/>
    <w:multiLevelType w:val="hybridMultilevel"/>
    <w:tmpl w:val="B65EB968"/>
    <w:lvl w:ilvl="0" w:tplc="9C862E4A">
      <w:start w:val="2"/>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8E160C"/>
    <w:multiLevelType w:val="hybridMultilevel"/>
    <w:tmpl w:val="1C122BE2"/>
    <w:lvl w:ilvl="0" w:tplc="030ADE88">
      <w:start w:val="3"/>
      <w:numFmt w:val="bullet"/>
      <w:lvlText w:val="-"/>
      <w:lvlJc w:val="left"/>
      <w:pPr>
        <w:tabs>
          <w:tab w:val="num" w:pos="1068"/>
        </w:tabs>
        <w:ind w:left="1068" w:hanging="360"/>
      </w:pPr>
      <w:rPr>
        <w:rFonts w:ascii="Times New Roman" w:eastAsia="Times New Roman" w:hAnsi="Times New Roman" w:cs="Times New Roman" w:hint="default"/>
      </w:rPr>
    </w:lvl>
    <w:lvl w:ilvl="1" w:tplc="030ADE88">
      <w:start w:val="3"/>
      <w:numFmt w:val="bullet"/>
      <w:lvlText w:val="-"/>
      <w:lvlJc w:val="left"/>
      <w:pPr>
        <w:tabs>
          <w:tab w:val="num" w:pos="1788"/>
        </w:tabs>
        <w:ind w:left="1788" w:hanging="360"/>
      </w:pPr>
      <w:rPr>
        <w:rFonts w:ascii="Times New Roman" w:eastAsia="Times New Roman" w:hAnsi="Times New Roman" w:cs="Times New Roman" w:hint="default"/>
      </w:rPr>
    </w:lvl>
    <w:lvl w:ilvl="2" w:tplc="21D08176">
      <w:start w:val="5"/>
      <w:numFmt w:val="bullet"/>
      <w:lvlText w:val="—"/>
      <w:lvlJc w:val="left"/>
      <w:pPr>
        <w:tabs>
          <w:tab w:val="num" w:pos="2688"/>
        </w:tabs>
        <w:ind w:left="2688" w:hanging="360"/>
      </w:pPr>
      <w:rPr>
        <w:rFonts w:ascii="Times New Roman" w:eastAsia="Times New Roman" w:hAnsi="Times New Roman" w:cs="Times New Roman" w:hint="default"/>
      </w:r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67515556"/>
    <w:multiLevelType w:val="hybridMultilevel"/>
    <w:tmpl w:val="031453C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682512F8"/>
    <w:multiLevelType w:val="hybridMultilevel"/>
    <w:tmpl w:val="AA004160"/>
    <w:lvl w:ilvl="0" w:tplc="A3627F56">
      <w:start w:val="1"/>
      <w:numFmt w:val="bullet"/>
      <w:lvlText w:val=""/>
      <w:lvlJc w:val="left"/>
      <w:pPr>
        <w:ind w:left="720" w:hanging="360"/>
      </w:pPr>
      <w:rPr>
        <w:rFonts w:ascii="Symbol" w:eastAsia="Times New Roman" w:hAnsi="Symbo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6C1C3C01"/>
    <w:multiLevelType w:val="hybridMultilevel"/>
    <w:tmpl w:val="FD44D2C6"/>
    <w:lvl w:ilvl="0" w:tplc="030ADE88">
      <w:start w:val="3"/>
      <w:numFmt w:val="bullet"/>
      <w:lvlText w:val="-"/>
      <w:lvlJc w:val="left"/>
      <w:pPr>
        <w:tabs>
          <w:tab w:val="num" w:pos="720"/>
        </w:tabs>
        <w:ind w:left="720" w:hanging="360"/>
      </w:pPr>
      <w:rPr>
        <w:rFonts w:ascii="Times New Roman" w:eastAsia="Times New Roman" w:hAnsi="Times New Roman" w:cs="Times New Roman" w:hint="default"/>
      </w:rPr>
    </w:lvl>
    <w:lvl w:ilvl="1" w:tplc="030ADE88">
      <w:start w:val="3"/>
      <w:numFmt w:val="bullet"/>
      <w:lvlText w:val="-"/>
      <w:lvlJc w:val="left"/>
      <w:pPr>
        <w:tabs>
          <w:tab w:val="num" w:pos="1440"/>
        </w:tabs>
        <w:ind w:left="1440" w:hanging="360"/>
      </w:pPr>
      <w:rPr>
        <w:rFonts w:ascii="Times New Roman" w:eastAsia="Times New Roman" w:hAnsi="Times New Roman" w:cs="Times New Roman" w:hint="default"/>
      </w:rPr>
    </w:lvl>
    <w:lvl w:ilvl="2" w:tplc="21D08176">
      <w:start w:val="5"/>
      <w:numFmt w:val="bullet"/>
      <w:lvlText w:val="—"/>
      <w:lvlJc w:val="left"/>
      <w:pPr>
        <w:tabs>
          <w:tab w:val="num" w:pos="2340"/>
        </w:tabs>
        <w:ind w:left="2340" w:hanging="360"/>
      </w:pPr>
      <w:rPr>
        <w:rFonts w:ascii="Times New Roman" w:eastAsia="Times New Roman" w:hAnsi="Times New Roman" w:cs="Times New Roman" w:hint="default"/>
      </w:rPr>
    </w:lvl>
    <w:lvl w:ilvl="3" w:tplc="AC94472A">
      <w:start w:val="3"/>
      <w:numFmt w:val="bullet"/>
      <w:lvlText w:val="-"/>
      <w:lvlJc w:val="left"/>
      <w:pPr>
        <w:tabs>
          <w:tab w:val="num" w:pos="340"/>
        </w:tabs>
        <w:ind w:left="340" w:hanging="340"/>
      </w:pPr>
      <w:rPr>
        <w:rFonts w:ascii="Times New Roman" w:eastAsia="Times New Roman" w:hAnsi="Times New Roman" w:cs="Times New Roman" w:hint="default"/>
      </w:rPr>
    </w:lvl>
    <w:lvl w:ilvl="4" w:tplc="040C0019">
      <w:start w:val="1"/>
      <w:numFmt w:val="lowerLetter"/>
      <w:lvlText w:val="%5."/>
      <w:lvlJc w:val="left"/>
      <w:pPr>
        <w:tabs>
          <w:tab w:val="num" w:pos="3600"/>
        </w:tabs>
        <w:ind w:left="3600" w:hanging="360"/>
      </w:pPr>
    </w:lvl>
    <w:lvl w:ilvl="5" w:tplc="67B86562">
      <w:start w:val="5"/>
      <w:numFmt w:val="decimal"/>
      <w:lvlText w:val="%6."/>
      <w:lvlJc w:val="left"/>
      <w:pPr>
        <w:tabs>
          <w:tab w:val="num" w:pos="360"/>
        </w:tabs>
        <w:ind w:left="360" w:hanging="360"/>
      </w:pPr>
      <w:rPr>
        <w:rFonts w:hint="default"/>
      </w:rPr>
    </w:lvl>
    <w:lvl w:ilvl="6" w:tplc="AC94472A">
      <w:start w:val="3"/>
      <w:numFmt w:val="bullet"/>
      <w:lvlText w:val="-"/>
      <w:lvlJc w:val="left"/>
      <w:pPr>
        <w:tabs>
          <w:tab w:val="num" w:pos="5020"/>
        </w:tabs>
        <w:ind w:left="5020" w:hanging="340"/>
      </w:pPr>
      <w:rPr>
        <w:rFonts w:ascii="Times New Roman" w:eastAsia="Times New Roman" w:hAnsi="Times New Roman" w:cs="Times New Roman" w:hint="default"/>
      </w:r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6DD67579"/>
    <w:multiLevelType w:val="hybridMultilevel"/>
    <w:tmpl w:val="5C26B3BC"/>
    <w:lvl w:ilvl="0" w:tplc="699A99C4">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6DEF4BEA"/>
    <w:multiLevelType w:val="hybridMultilevel"/>
    <w:tmpl w:val="251C1394"/>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706110F0"/>
    <w:multiLevelType w:val="hybridMultilevel"/>
    <w:tmpl w:val="CEF87B88"/>
    <w:lvl w:ilvl="0" w:tplc="E078F5DE">
      <w:start w:val="5"/>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1"/>
  </w:num>
  <w:num w:numId="5">
    <w:abstractNumId w:val="0"/>
  </w:num>
  <w:num w:numId="6">
    <w:abstractNumId w:val="19"/>
  </w:num>
  <w:num w:numId="7">
    <w:abstractNumId w:val="17"/>
  </w:num>
  <w:num w:numId="8">
    <w:abstractNumId w:val="21"/>
  </w:num>
  <w:num w:numId="9">
    <w:abstractNumId w:val="16"/>
  </w:num>
  <w:num w:numId="10">
    <w:abstractNumId w:val="5"/>
  </w:num>
  <w:num w:numId="11">
    <w:abstractNumId w:val="1"/>
  </w:num>
  <w:num w:numId="12">
    <w:abstractNumId w:val="4"/>
  </w:num>
  <w:num w:numId="13">
    <w:abstractNumId w:val="15"/>
  </w:num>
  <w:num w:numId="14">
    <w:abstractNumId w:val="12"/>
  </w:num>
  <w:num w:numId="15">
    <w:abstractNumId w:val="6"/>
  </w:num>
  <w:num w:numId="16">
    <w:abstractNumId w:val="18"/>
  </w:num>
  <w:num w:numId="17">
    <w:abstractNumId w:val="3"/>
  </w:num>
  <w:num w:numId="18">
    <w:abstractNumId w:val="10"/>
  </w:num>
  <w:num w:numId="19">
    <w:abstractNumId w:val="13"/>
  </w:num>
  <w:num w:numId="20">
    <w:abstractNumId w:val="20"/>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9E8"/>
    <w:rsid w:val="0000217A"/>
    <w:rsid w:val="00006C35"/>
    <w:rsid w:val="00010AE7"/>
    <w:rsid w:val="000153F9"/>
    <w:rsid w:val="00024D32"/>
    <w:rsid w:val="000602DD"/>
    <w:rsid w:val="00061235"/>
    <w:rsid w:val="00082FD0"/>
    <w:rsid w:val="00086ED2"/>
    <w:rsid w:val="000A6FC5"/>
    <w:rsid w:val="000D49CE"/>
    <w:rsid w:val="001022D1"/>
    <w:rsid w:val="0012032E"/>
    <w:rsid w:val="001224B8"/>
    <w:rsid w:val="00150ECF"/>
    <w:rsid w:val="00153A5C"/>
    <w:rsid w:val="00153DE2"/>
    <w:rsid w:val="00163428"/>
    <w:rsid w:val="00185857"/>
    <w:rsid w:val="001B16E1"/>
    <w:rsid w:val="001D14AD"/>
    <w:rsid w:val="001E0F59"/>
    <w:rsid w:val="0021154E"/>
    <w:rsid w:val="002117E9"/>
    <w:rsid w:val="00221728"/>
    <w:rsid w:val="00231AFE"/>
    <w:rsid w:val="00233D37"/>
    <w:rsid w:val="00246520"/>
    <w:rsid w:val="00251A66"/>
    <w:rsid w:val="00254531"/>
    <w:rsid w:val="002579E8"/>
    <w:rsid w:val="002B0AC1"/>
    <w:rsid w:val="002C47D9"/>
    <w:rsid w:val="002D4BBA"/>
    <w:rsid w:val="002E6937"/>
    <w:rsid w:val="00313C77"/>
    <w:rsid w:val="0032082D"/>
    <w:rsid w:val="0034176A"/>
    <w:rsid w:val="0035456F"/>
    <w:rsid w:val="003559AB"/>
    <w:rsid w:val="00357B1E"/>
    <w:rsid w:val="00372163"/>
    <w:rsid w:val="003817D1"/>
    <w:rsid w:val="003A20C8"/>
    <w:rsid w:val="003A7149"/>
    <w:rsid w:val="003D3BA2"/>
    <w:rsid w:val="003E0A05"/>
    <w:rsid w:val="003F38E2"/>
    <w:rsid w:val="004446C1"/>
    <w:rsid w:val="00451327"/>
    <w:rsid w:val="00453577"/>
    <w:rsid w:val="00453937"/>
    <w:rsid w:val="00481945"/>
    <w:rsid w:val="00493C7F"/>
    <w:rsid w:val="004A206A"/>
    <w:rsid w:val="004B39F7"/>
    <w:rsid w:val="004D5319"/>
    <w:rsid w:val="004E5740"/>
    <w:rsid w:val="00535EE9"/>
    <w:rsid w:val="005441A8"/>
    <w:rsid w:val="00567602"/>
    <w:rsid w:val="00580A6A"/>
    <w:rsid w:val="005A3C19"/>
    <w:rsid w:val="005B52FB"/>
    <w:rsid w:val="005C2AAE"/>
    <w:rsid w:val="005C50F6"/>
    <w:rsid w:val="005D00FE"/>
    <w:rsid w:val="005D2F83"/>
    <w:rsid w:val="005E6958"/>
    <w:rsid w:val="006000FA"/>
    <w:rsid w:val="006045BE"/>
    <w:rsid w:val="0061149F"/>
    <w:rsid w:val="00615052"/>
    <w:rsid w:val="00622BED"/>
    <w:rsid w:val="006256B8"/>
    <w:rsid w:val="006557C7"/>
    <w:rsid w:val="006609B9"/>
    <w:rsid w:val="00666045"/>
    <w:rsid w:val="006A279F"/>
    <w:rsid w:val="006A6977"/>
    <w:rsid w:val="006D72FE"/>
    <w:rsid w:val="006E3551"/>
    <w:rsid w:val="006F3620"/>
    <w:rsid w:val="006F7036"/>
    <w:rsid w:val="00720E2C"/>
    <w:rsid w:val="00722AFE"/>
    <w:rsid w:val="00734BBB"/>
    <w:rsid w:val="0073504B"/>
    <w:rsid w:val="00740E49"/>
    <w:rsid w:val="007461FA"/>
    <w:rsid w:val="0075332B"/>
    <w:rsid w:val="00784FA6"/>
    <w:rsid w:val="00785FE0"/>
    <w:rsid w:val="00791409"/>
    <w:rsid w:val="007A77EB"/>
    <w:rsid w:val="007D7EBB"/>
    <w:rsid w:val="007E30FF"/>
    <w:rsid w:val="007F4091"/>
    <w:rsid w:val="00801328"/>
    <w:rsid w:val="0081183E"/>
    <w:rsid w:val="00823EB3"/>
    <w:rsid w:val="00824E23"/>
    <w:rsid w:val="008254C8"/>
    <w:rsid w:val="00825BC6"/>
    <w:rsid w:val="00834243"/>
    <w:rsid w:val="008532C6"/>
    <w:rsid w:val="00867AA1"/>
    <w:rsid w:val="00874E08"/>
    <w:rsid w:val="0088611C"/>
    <w:rsid w:val="00887FC2"/>
    <w:rsid w:val="0089208D"/>
    <w:rsid w:val="008A329B"/>
    <w:rsid w:val="008B14A6"/>
    <w:rsid w:val="008B4A1C"/>
    <w:rsid w:val="008B5ACE"/>
    <w:rsid w:val="008C524F"/>
    <w:rsid w:val="008C79C0"/>
    <w:rsid w:val="008F2F4C"/>
    <w:rsid w:val="009521A6"/>
    <w:rsid w:val="00955567"/>
    <w:rsid w:val="00957752"/>
    <w:rsid w:val="009720A0"/>
    <w:rsid w:val="009A6798"/>
    <w:rsid w:val="009B1AB6"/>
    <w:rsid w:val="009C6015"/>
    <w:rsid w:val="009D17C9"/>
    <w:rsid w:val="009D6707"/>
    <w:rsid w:val="009E0E17"/>
    <w:rsid w:val="00A419A5"/>
    <w:rsid w:val="00A92310"/>
    <w:rsid w:val="00AA7A07"/>
    <w:rsid w:val="00AD0926"/>
    <w:rsid w:val="00AD7FAB"/>
    <w:rsid w:val="00AE6729"/>
    <w:rsid w:val="00B13069"/>
    <w:rsid w:val="00B161DE"/>
    <w:rsid w:val="00B22F43"/>
    <w:rsid w:val="00B343C3"/>
    <w:rsid w:val="00B46CB7"/>
    <w:rsid w:val="00B473EF"/>
    <w:rsid w:val="00B52D80"/>
    <w:rsid w:val="00B62089"/>
    <w:rsid w:val="00BB3123"/>
    <w:rsid w:val="00BD34FC"/>
    <w:rsid w:val="00C25606"/>
    <w:rsid w:val="00C46721"/>
    <w:rsid w:val="00C50E68"/>
    <w:rsid w:val="00C652A3"/>
    <w:rsid w:val="00CC6609"/>
    <w:rsid w:val="00CC72AC"/>
    <w:rsid w:val="00CD665A"/>
    <w:rsid w:val="00CF46D6"/>
    <w:rsid w:val="00D02CE3"/>
    <w:rsid w:val="00D12469"/>
    <w:rsid w:val="00D42341"/>
    <w:rsid w:val="00D74D05"/>
    <w:rsid w:val="00D908FC"/>
    <w:rsid w:val="00D966A7"/>
    <w:rsid w:val="00DD3296"/>
    <w:rsid w:val="00DD4D0E"/>
    <w:rsid w:val="00E169F3"/>
    <w:rsid w:val="00E45FF2"/>
    <w:rsid w:val="00E46B58"/>
    <w:rsid w:val="00E66D36"/>
    <w:rsid w:val="00E87B2B"/>
    <w:rsid w:val="00E92C6F"/>
    <w:rsid w:val="00E975BC"/>
    <w:rsid w:val="00EA4D61"/>
    <w:rsid w:val="00EB517C"/>
    <w:rsid w:val="00EC7E45"/>
    <w:rsid w:val="00ED2A66"/>
    <w:rsid w:val="00EE1BF6"/>
    <w:rsid w:val="00EF386B"/>
    <w:rsid w:val="00F11993"/>
    <w:rsid w:val="00F420B1"/>
    <w:rsid w:val="00F51C67"/>
    <w:rsid w:val="00F67F7E"/>
    <w:rsid w:val="00F84579"/>
    <w:rsid w:val="00FA023F"/>
    <w:rsid w:val="00FA4091"/>
    <w:rsid w:val="00FB13C1"/>
    <w:rsid w:val="00FC54CB"/>
    <w:rsid w:val="00FD17B2"/>
    <w:rsid w:val="00FF11D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A173BA9-63A2-4F60-AAC8-6C0B5D91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9E8"/>
    <w:rPr>
      <w:szCs w:val="24"/>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qFormat/>
    <w:rsid w:val="006256B8"/>
    <w:pPr>
      <w:ind w:left="720"/>
      <w:contextualSpacing/>
    </w:pPr>
    <w:rPr>
      <w:rFonts w:ascii="Arial" w:eastAsia="Arial" w:hAnsi="Arial"/>
      <w:sz w:val="22"/>
      <w:szCs w:val="22"/>
      <w:lang w:val="fr-LU" w:eastAsia="en-US"/>
    </w:rPr>
  </w:style>
  <w:style w:type="paragraph" w:styleId="Titre">
    <w:name w:val="Title"/>
    <w:basedOn w:val="Normal"/>
    <w:link w:val="TitreCar"/>
    <w:qFormat/>
    <w:rsid w:val="002579E8"/>
    <w:pPr>
      <w:jc w:val="center"/>
    </w:pPr>
    <w:rPr>
      <w:sz w:val="24"/>
      <w:szCs w:val="20"/>
      <w:u w:val="single"/>
    </w:rPr>
  </w:style>
  <w:style w:type="character" w:customStyle="1" w:styleId="TitreCar">
    <w:name w:val="Titre Car"/>
    <w:basedOn w:val="Policepardfaut"/>
    <w:link w:val="Titre"/>
    <w:rsid w:val="002579E8"/>
    <w:rPr>
      <w:sz w:val="24"/>
      <w:u w:val="single"/>
      <w:lang w:val="fr-FR" w:eastAsia="fr-FR"/>
    </w:rPr>
  </w:style>
  <w:style w:type="paragraph" w:styleId="En-tte">
    <w:name w:val="header"/>
    <w:basedOn w:val="Normal"/>
    <w:link w:val="En-tteCar"/>
    <w:uiPriority w:val="99"/>
    <w:unhideWhenUsed/>
    <w:rsid w:val="0032082D"/>
    <w:pPr>
      <w:tabs>
        <w:tab w:val="center" w:pos="4536"/>
        <w:tab w:val="right" w:pos="9072"/>
      </w:tabs>
    </w:pPr>
  </w:style>
  <w:style w:type="character" w:customStyle="1" w:styleId="En-tteCar">
    <w:name w:val="En-tête Car"/>
    <w:basedOn w:val="Policepardfaut"/>
    <w:link w:val="En-tte"/>
    <w:uiPriority w:val="99"/>
    <w:rsid w:val="0032082D"/>
    <w:rPr>
      <w:szCs w:val="24"/>
      <w:lang w:val="fr-FR" w:eastAsia="fr-FR"/>
    </w:rPr>
  </w:style>
  <w:style w:type="paragraph" w:styleId="Pieddepage">
    <w:name w:val="footer"/>
    <w:basedOn w:val="Normal"/>
    <w:link w:val="PieddepageCar"/>
    <w:uiPriority w:val="99"/>
    <w:unhideWhenUsed/>
    <w:rsid w:val="0032082D"/>
    <w:pPr>
      <w:tabs>
        <w:tab w:val="center" w:pos="4536"/>
        <w:tab w:val="right" w:pos="9072"/>
      </w:tabs>
    </w:pPr>
  </w:style>
  <w:style w:type="character" w:customStyle="1" w:styleId="PieddepageCar">
    <w:name w:val="Pied de page Car"/>
    <w:basedOn w:val="Policepardfaut"/>
    <w:link w:val="Pieddepage"/>
    <w:uiPriority w:val="99"/>
    <w:rsid w:val="0032082D"/>
    <w:rPr>
      <w:szCs w:val="24"/>
      <w:lang w:val="fr-FR" w:eastAsia="fr-FR"/>
    </w:rPr>
  </w:style>
  <w:style w:type="paragraph" w:styleId="Textedebulles">
    <w:name w:val="Balloon Text"/>
    <w:basedOn w:val="Normal"/>
    <w:link w:val="TextedebullesCar"/>
    <w:uiPriority w:val="99"/>
    <w:semiHidden/>
    <w:unhideWhenUsed/>
    <w:rsid w:val="00B161DE"/>
    <w:rPr>
      <w:rFonts w:ascii="Tahoma" w:hAnsi="Tahoma" w:cs="Tahoma"/>
      <w:sz w:val="16"/>
      <w:szCs w:val="16"/>
    </w:rPr>
  </w:style>
  <w:style w:type="character" w:customStyle="1" w:styleId="TextedebullesCar">
    <w:name w:val="Texte de bulles Car"/>
    <w:basedOn w:val="Policepardfaut"/>
    <w:link w:val="Textedebulles"/>
    <w:uiPriority w:val="99"/>
    <w:semiHidden/>
    <w:rsid w:val="00B161DE"/>
    <w:rPr>
      <w:rFonts w:ascii="Tahoma" w:hAnsi="Tahoma" w:cs="Tahoma"/>
      <w:sz w:val="16"/>
      <w:szCs w:val="16"/>
      <w:lang w:val="fr-FR" w:eastAsia="fr-FR"/>
    </w:rPr>
  </w:style>
  <w:style w:type="paragraph" w:customStyle="1" w:styleId="Style1">
    <w:name w:val="Style1"/>
    <w:basedOn w:val="Normal"/>
    <w:link w:val="Style1Car"/>
    <w:rsid w:val="00153A5C"/>
    <w:pPr>
      <w:jc w:val="both"/>
    </w:pPr>
    <w:rPr>
      <w:rFonts w:ascii="Arial" w:eastAsia="SimSun" w:hAnsi="Arial"/>
      <w:sz w:val="22"/>
      <w:szCs w:val="22"/>
      <w:lang w:eastAsia="zh-CN"/>
    </w:rPr>
  </w:style>
  <w:style w:type="character" w:customStyle="1" w:styleId="Style1Car">
    <w:name w:val="Style1 Car"/>
    <w:basedOn w:val="Policepardfaut"/>
    <w:link w:val="Style1"/>
    <w:rsid w:val="00153A5C"/>
    <w:rPr>
      <w:rFonts w:ascii="Arial" w:eastAsia="SimSun" w:hAnsi="Arial"/>
      <w:sz w:val="22"/>
      <w:szCs w:val="22"/>
      <w:lang w:val="fr-FR" w:eastAsia="zh-CN"/>
    </w:rPr>
  </w:style>
  <w:style w:type="paragraph" w:customStyle="1" w:styleId="Default">
    <w:name w:val="Default"/>
    <w:rsid w:val="009E0E17"/>
    <w:pPr>
      <w:autoSpaceDE w:val="0"/>
      <w:autoSpaceDN w:val="0"/>
      <w:adjustRightInd w:val="0"/>
    </w:pPr>
    <w:rPr>
      <w:color w:val="000000"/>
      <w:sz w:val="24"/>
      <w:szCs w:val="24"/>
      <w:lang w:val="en-US" w:eastAsia="en-US"/>
    </w:rPr>
  </w:style>
  <w:style w:type="paragraph" w:styleId="NormalWeb">
    <w:name w:val="Normal (Web)"/>
    <w:basedOn w:val="Normal"/>
    <w:uiPriority w:val="99"/>
    <w:unhideWhenUsed/>
    <w:rsid w:val="00666045"/>
    <w:pPr>
      <w:spacing w:before="100" w:beforeAutospacing="1" w:after="100" w:afterAutospacing="1"/>
    </w:pPr>
    <w:rPr>
      <w:sz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DC0B1FA-802C-4DA9-B14A-B6459994D694}">
  <ds:schemaRefs>
    <ds:schemaRef ds:uri="http://schemas.openxmlformats.org/officeDocument/2006/bibliography"/>
  </ds:schemaRefs>
</ds:datastoreItem>
</file>

<file path=customXml/itemProps2.xml><?xml version="1.0" encoding="utf-8"?>
<ds:datastoreItem xmlns:ds="http://schemas.openxmlformats.org/officeDocument/2006/customXml" ds:itemID="{1382537E-BE12-4723-827E-2FFD078FEB94}"/>
</file>

<file path=customXml/itemProps3.xml><?xml version="1.0" encoding="utf-8"?>
<ds:datastoreItem xmlns:ds="http://schemas.openxmlformats.org/officeDocument/2006/customXml" ds:itemID="{411FE8C7-9E40-4972-A210-A5B02B6A0393}"/>
</file>

<file path=customXml/itemProps4.xml><?xml version="1.0" encoding="utf-8"?>
<ds:datastoreItem xmlns:ds="http://schemas.openxmlformats.org/officeDocument/2006/customXml" ds:itemID="{9BCB1334-59D9-494D-9361-4393E524A2D0}"/>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2732</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2010-03-18T08:42:00Z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