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027C60" w:rsidRDefault="00027C60" w:rsidP="00791A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60">
        <w:rPr>
          <w:b/>
          <w:sz w:val="28"/>
          <w:szCs w:val="28"/>
        </w:rPr>
        <w:t>60</w:t>
      </w:r>
      <w:r w:rsidR="00A92465">
        <w:rPr>
          <w:b/>
          <w:sz w:val="28"/>
          <w:szCs w:val="28"/>
        </w:rPr>
        <w:t>18</w:t>
      </w:r>
    </w:p>
    <w:p w:rsidR="00791AA4" w:rsidRDefault="00791AA4" w:rsidP="00791AA4">
      <w:pPr>
        <w:jc w:val="center"/>
        <w:rPr>
          <w:b/>
        </w:rPr>
      </w:pPr>
    </w:p>
    <w:p w:rsidR="00900B74" w:rsidRPr="00E651B8" w:rsidRDefault="00900B74" w:rsidP="00900B74">
      <w:pPr>
        <w:autoSpaceDE w:val="0"/>
        <w:autoSpaceDN w:val="0"/>
        <w:adjustRightInd w:val="0"/>
        <w:jc w:val="center"/>
        <w:rPr>
          <w:b/>
          <w:bCs/>
          <w:lang w:val="fr-LU"/>
        </w:rPr>
      </w:pPr>
      <w:r w:rsidRPr="00E651B8">
        <w:rPr>
          <w:b/>
          <w:bCs/>
          <w:lang w:val="fr-LU"/>
        </w:rPr>
        <w:t>PROJET DE LOI</w:t>
      </w:r>
    </w:p>
    <w:p w:rsidR="00177BA7" w:rsidRPr="00177BA7" w:rsidRDefault="00177BA7" w:rsidP="00177BA7">
      <w:pPr>
        <w:ind w:left="1134" w:right="567"/>
        <w:jc w:val="center"/>
        <w:rPr>
          <w:b/>
          <w:bCs/>
          <w:sz w:val="28"/>
          <w:szCs w:val="28"/>
          <w:lang w:val="fr-LU"/>
        </w:rPr>
      </w:pPr>
      <w:r w:rsidRPr="00177BA7">
        <w:rPr>
          <w:b/>
          <w:bCs/>
          <w:sz w:val="28"/>
          <w:szCs w:val="28"/>
          <w:lang w:val="fr-LU"/>
        </w:rPr>
        <w:t xml:space="preserve">portant changement de limites entre les communes de Bettembourg et de Roeser </w:t>
      </w:r>
    </w:p>
    <w:p w:rsidR="00900B74" w:rsidRDefault="00900B74" w:rsidP="003428B6">
      <w:pPr>
        <w:jc w:val="center"/>
        <w:rPr>
          <w:b/>
          <w:lang w:val="fr-LU"/>
        </w:rPr>
      </w:pPr>
    </w:p>
    <w:p w:rsidR="003428B6" w:rsidRPr="003428B6" w:rsidRDefault="003428B6" w:rsidP="003428B6">
      <w:pPr>
        <w:jc w:val="center"/>
        <w:rPr>
          <w:b/>
          <w:lang w:val="fr-LU"/>
        </w:rPr>
      </w:pPr>
    </w:p>
    <w:p w:rsidR="002A2B37" w:rsidRDefault="002A2B37" w:rsidP="002A2B37">
      <w:pPr>
        <w:jc w:val="both"/>
        <w:rPr>
          <w:lang w:val="fr-LU"/>
        </w:rPr>
      </w:pPr>
      <w:r>
        <w:rPr>
          <w:lang w:val="fr-LU"/>
        </w:rPr>
        <w:t>La modification des limites territoriales qui fait l’objet du projet de loi sous rubriqe poursuit trois objectifs :</w:t>
      </w:r>
    </w:p>
    <w:p w:rsidR="00CB3A64" w:rsidRPr="002A2B37" w:rsidRDefault="00CB3A64" w:rsidP="00F30823">
      <w:pPr>
        <w:jc w:val="both"/>
        <w:rPr>
          <w:lang w:val="fr-LU"/>
        </w:rPr>
      </w:pPr>
    </w:p>
    <w:p w:rsidR="00CB3A64" w:rsidRDefault="002A2B37" w:rsidP="002A2B37">
      <w:pPr>
        <w:numPr>
          <w:ilvl w:val="0"/>
          <w:numId w:val="3"/>
        </w:numPr>
        <w:jc w:val="both"/>
        <w:rPr>
          <w:lang w:val="fr-LU"/>
        </w:rPr>
      </w:pPr>
      <w:r>
        <w:rPr>
          <w:lang w:val="fr-LU"/>
        </w:rPr>
        <w:t>Le premier consiste à garantir que le site de la station d’épuration du syndicat intercommunal STEP, se situant actuellement à cheval entre les communes de Roeser et de Bettembourg, se trouve à l’avenir intégralement sur le territoire de la commune de Roeser.</w:t>
      </w:r>
    </w:p>
    <w:p w:rsidR="002A2B37" w:rsidRDefault="002A2B37" w:rsidP="002A2B37">
      <w:pPr>
        <w:numPr>
          <w:ilvl w:val="0"/>
          <w:numId w:val="3"/>
        </w:numPr>
        <w:jc w:val="both"/>
        <w:rPr>
          <w:lang w:val="fr-LU"/>
        </w:rPr>
      </w:pPr>
      <w:r>
        <w:rPr>
          <w:lang w:val="fr-LU"/>
        </w:rPr>
        <w:t>Il s’agit ensuite de transférer un îlot isolé situé au lieu-dit « route de Mondorf » dans la commune de Roeser à la commune de Bettembourg afin d’adapter la situation administrative à la situation réellement existante.</w:t>
      </w:r>
    </w:p>
    <w:p w:rsidR="002A2B37" w:rsidRDefault="008A2878" w:rsidP="002A2B37">
      <w:pPr>
        <w:numPr>
          <w:ilvl w:val="0"/>
          <w:numId w:val="3"/>
        </w:numPr>
        <w:jc w:val="both"/>
        <w:rPr>
          <w:lang w:val="fr-LU"/>
        </w:rPr>
      </w:pPr>
      <w:r>
        <w:rPr>
          <w:lang w:val="fr-LU"/>
        </w:rPr>
        <w:t>D</w:t>
      </w:r>
      <w:r w:rsidRPr="003E2C7D">
        <w:rPr>
          <w:lang w:val="fr-LU"/>
        </w:rPr>
        <w:t>e même</w:t>
      </w:r>
      <w:r>
        <w:rPr>
          <w:lang w:val="fr-LU"/>
        </w:rPr>
        <w:t>, un îlot isolé situé aux abords de la route de Livange dans la commune de Roeser est transféré à la commune de Bettembourg.</w:t>
      </w:r>
    </w:p>
    <w:p w:rsidR="008A2878" w:rsidRDefault="008A2878" w:rsidP="008A2878">
      <w:pPr>
        <w:jc w:val="both"/>
        <w:rPr>
          <w:lang w:val="fr-LU"/>
        </w:rPr>
      </w:pPr>
    </w:p>
    <w:p w:rsidR="008A2878" w:rsidRPr="002A2B37" w:rsidRDefault="008A2878" w:rsidP="008A2878">
      <w:pPr>
        <w:jc w:val="both"/>
        <w:rPr>
          <w:lang w:val="fr-LU"/>
        </w:rPr>
      </w:pPr>
      <w:r>
        <w:rPr>
          <w:lang w:val="fr-LU"/>
        </w:rPr>
        <w:t xml:space="preserve">L’échange porte en tout sur des cessions réciproques de terrains d’une contenance de 5 ha 54 a 65 ca </w:t>
      </w:r>
      <w:r w:rsidRPr="008E4605">
        <w:rPr>
          <w:lang w:val="fr-LU"/>
        </w:rPr>
        <w:t>et se fait donc sans soulte</w:t>
      </w:r>
      <w:r>
        <w:rPr>
          <w:lang w:val="fr-LU"/>
        </w:rPr>
        <w:t xml:space="preserve"> et dans l’intérêt des deux communes.</w:t>
      </w:r>
    </w:p>
    <w:p w:rsidR="00CB3A64" w:rsidRDefault="00CB3A64" w:rsidP="00F30823">
      <w:pPr>
        <w:jc w:val="both"/>
      </w:pPr>
    </w:p>
    <w:p w:rsidR="00791AA4" w:rsidRPr="00E7620B" w:rsidRDefault="00791AA4" w:rsidP="003428B6">
      <w:pPr>
        <w:jc w:val="both"/>
        <w:rPr>
          <w:lang w:val="fr-LU"/>
        </w:rPr>
      </w:pPr>
    </w:p>
    <w:p w:rsidR="003F0254" w:rsidRDefault="003F0254" w:rsidP="003428B6">
      <w:pPr>
        <w:jc w:val="both"/>
      </w:pPr>
    </w:p>
    <w:p w:rsidR="003F0254" w:rsidRDefault="003F0254" w:rsidP="003428B6">
      <w:pPr>
        <w:jc w:val="both"/>
      </w:pPr>
    </w:p>
    <w:sectPr w:rsidR="003F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019"/>
    <w:multiLevelType w:val="hybridMultilevel"/>
    <w:tmpl w:val="F53ECF62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F4793"/>
    <w:rsid w:val="00177BA7"/>
    <w:rsid w:val="001F5151"/>
    <w:rsid w:val="002A2B37"/>
    <w:rsid w:val="002B0376"/>
    <w:rsid w:val="002F3BFE"/>
    <w:rsid w:val="0031724E"/>
    <w:rsid w:val="003357C8"/>
    <w:rsid w:val="003428B6"/>
    <w:rsid w:val="003B61B9"/>
    <w:rsid w:val="003F0254"/>
    <w:rsid w:val="0053130F"/>
    <w:rsid w:val="00554D00"/>
    <w:rsid w:val="005D0D19"/>
    <w:rsid w:val="005E7D9B"/>
    <w:rsid w:val="00611A2A"/>
    <w:rsid w:val="00791AA4"/>
    <w:rsid w:val="00836EE2"/>
    <w:rsid w:val="008933EF"/>
    <w:rsid w:val="008A2878"/>
    <w:rsid w:val="00900B74"/>
    <w:rsid w:val="00934486"/>
    <w:rsid w:val="009E37B8"/>
    <w:rsid w:val="00A92465"/>
    <w:rsid w:val="00AF23C3"/>
    <w:rsid w:val="00AF4723"/>
    <w:rsid w:val="00CB3A64"/>
    <w:rsid w:val="00CC352F"/>
    <w:rsid w:val="00E651B8"/>
    <w:rsid w:val="00E7620B"/>
    <w:rsid w:val="00F3082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798678-4B03-4F22-B154-2CDF4F2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8DB3BD5-023F-48A0-A114-31B6B6D29E98}"/>
</file>

<file path=customXml/itemProps2.xml><?xml version="1.0" encoding="utf-8"?>
<ds:datastoreItem xmlns:ds="http://schemas.openxmlformats.org/officeDocument/2006/customXml" ds:itemID="{C2CD24AF-0CDF-49A1-B478-0B758186834A}"/>
</file>

<file path=customXml/itemProps3.xml><?xml version="1.0" encoding="utf-8"?>
<ds:datastoreItem xmlns:ds="http://schemas.openxmlformats.org/officeDocument/2006/customXml" ds:itemID="{AE1DEBAB-591E-4B53-A1BB-FBBD0978C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