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4B" w:rsidRDefault="004F5D4B" w:rsidP="004F5D4B">
      <w:pPr>
        <w:ind w:right="-108"/>
        <w:rPr>
          <w:rFonts w:ascii="Arial" w:hAnsi="Arial" w:cs="Arial"/>
          <w:b/>
          <w:bCs/>
          <w:sz w:val="24"/>
          <w:szCs w:val="24"/>
          <w:lang w:val="fr-LU"/>
        </w:rPr>
      </w:pPr>
      <w:bookmarkStart w:id="0" w:name="_GoBack"/>
      <w:bookmarkEnd w:id="0"/>
    </w:p>
    <w:p w:rsidR="004F5D4B" w:rsidRPr="002E7074" w:rsidRDefault="00164E54" w:rsidP="00164E54">
      <w:pPr>
        <w:ind w:right="-108"/>
        <w:jc w:val="center"/>
        <w:rPr>
          <w:rFonts w:ascii="Arial" w:hAnsi="Arial" w:cs="Arial"/>
          <w:b/>
          <w:sz w:val="22"/>
          <w:szCs w:val="22"/>
          <w:lang w:val="fr-LU"/>
        </w:rPr>
      </w:pPr>
      <w:r w:rsidRPr="002E7074">
        <w:rPr>
          <w:rFonts w:ascii="Arial" w:hAnsi="Arial" w:cs="Arial"/>
          <w:b/>
          <w:sz w:val="22"/>
          <w:szCs w:val="22"/>
          <w:lang w:val="fr-LU"/>
        </w:rPr>
        <w:t xml:space="preserve">RESUME DU </w:t>
      </w:r>
    </w:p>
    <w:p w:rsidR="00164E54" w:rsidRPr="002E7074" w:rsidRDefault="00164E54" w:rsidP="00164E54">
      <w:pPr>
        <w:ind w:right="-108"/>
        <w:jc w:val="center"/>
        <w:rPr>
          <w:rFonts w:ascii="Arial" w:hAnsi="Arial" w:cs="Arial"/>
          <w:b/>
          <w:sz w:val="22"/>
          <w:szCs w:val="22"/>
          <w:lang w:val="fr-LU"/>
        </w:rPr>
      </w:pPr>
    </w:p>
    <w:p w:rsidR="00164E54" w:rsidRPr="002E7074" w:rsidRDefault="004F5D4B" w:rsidP="002E7074">
      <w:pPr>
        <w:tabs>
          <w:tab w:val="left" w:pos="45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fr-LU"/>
        </w:rPr>
      </w:pPr>
      <w:r w:rsidRPr="002E7074">
        <w:rPr>
          <w:rFonts w:ascii="Arial" w:hAnsi="Arial" w:cs="Arial"/>
          <w:b/>
          <w:sz w:val="22"/>
          <w:szCs w:val="22"/>
          <w:lang w:val="fr-LU"/>
        </w:rPr>
        <w:t>PROJET DE LOI</w:t>
      </w:r>
      <w:r w:rsidR="00164E54" w:rsidRPr="002E7074">
        <w:rPr>
          <w:rFonts w:ascii="Arial" w:hAnsi="Arial" w:cs="Arial"/>
          <w:b/>
          <w:bCs/>
          <w:sz w:val="22"/>
          <w:szCs w:val="22"/>
          <w:lang w:val="fr-LU"/>
        </w:rPr>
        <w:t xml:space="preserve"> N</w:t>
      </w:r>
      <w:r w:rsidR="00164E54" w:rsidRPr="002E7074">
        <w:rPr>
          <w:rFonts w:ascii="Arial" w:hAnsi="Arial" w:cs="Arial"/>
          <w:b/>
          <w:bCs/>
          <w:sz w:val="22"/>
          <w:szCs w:val="22"/>
          <w:vertAlign w:val="superscript"/>
          <w:lang w:val="fr-LU"/>
        </w:rPr>
        <w:t>o</w:t>
      </w:r>
      <w:r w:rsidR="00164E54" w:rsidRPr="002E7074">
        <w:rPr>
          <w:rFonts w:ascii="Arial" w:hAnsi="Arial" w:cs="Arial"/>
          <w:b/>
          <w:bCs/>
          <w:sz w:val="22"/>
          <w:szCs w:val="22"/>
          <w:lang w:val="fr-LU"/>
        </w:rPr>
        <w:t xml:space="preserve"> 5993</w:t>
      </w:r>
    </w:p>
    <w:p w:rsidR="00013836" w:rsidRDefault="00013836" w:rsidP="001C2C1C">
      <w:pPr>
        <w:pStyle w:val="Sansinterligne"/>
        <w:rPr>
          <w:rFonts w:ascii="Arial" w:hAnsi="Arial" w:cs="Arial"/>
          <w:b/>
          <w:sz w:val="22"/>
          <w:szCs w:val="22"/>
        </w:rPr>
      </w:pPr>
    </w:p>
    <w:p w:rsidR="00013836" w:rsidRPr="00013836" w:rsidRDefault="00013836" w:rsidP="00013836">
      <w:pPr>
        <w:pStyle w:val="Sansinterligne"/>
        <w:jc w:val="center"/>
        <w:rPr>
          <w:rFonts w:ascii="Arial" w:hAnsi="Arial" w:cs="Arial"/>
          <w:b/>
          <w:sz w:val="22"/>
          <w:szCs w:val="22"/>
        </w:rPr>
      </w:pPr>
      <w:r w:rsidRPr="00013836">
        <w:rPr>
          <w:rFonts w:ascii="Arial" w:hAnsi="Arial" w:cs="Arial"/>
          <w:b/>
          <w:sz w:val="22"/>
          <w:szCs w:val="22"/>
        </w:rPr>
        <w:t>autorisant le Gouvernement à participer au financement de la construction à Gasperich de nouveaux bâtiments pour l’Ecole Française de Luxembourg et pour le Lycée et Collège Vauban</w:t>
      </w:r>
    </w:p>
    <w:p w:rsidR="00013836" w:rsidRPr="002E7074" w:rsidRDefault="00013836" w:rsidP="004F5D4B">
      <w:pPr>
        <w:pStyle w:val="Sansinterligne"/>
        <w:jc w:val="center"/>
        <w:rPr>
          <w:rFonts w:ascii="Arial" w:hAnsi="Arial" w:cs="Arial"/>
          <w:b/>
          <w:sz w:val="22"/>
          <w:szCs w:val="22"/>
        </w:rPr>
      </w:pPr>
    </w:p>
    <w:p w:rsidR="004F5D4B" w:rsidRDefault="004F5D4B" w:rsidP="004F5D4B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B33677" w:rsidRDefault="00B33677" w:rsidP="00B3367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LU" w:eastAsia="fr-LU"/>
        </w:rPr>
      </w:pPr>
      <w:r>
        <w:rPr>
          <w:rFonts w:ascii="Arial" w:hAnsi="Arial" w:cs="Arial"/>
          <w:sz w:val="22"/>
          <w:szCs w:val="22"/>
        </w:rPr>
        <w:t xml:space="preserve">Le projet de loi sous rubrique </w:t>
      </w:r>
      <w:r w:rsidRPr="00B33677">
        <w:rPr>
          <w:rFonts w:ascii="Arial" w:eastAsia="Calibri" w:hAnsi="Arial" w:cs="Arial"/>
          <w:sz w:val="22"/>
          <w:szCs w:val="22"/>
          <w:lang w:val="fr-LU" w:eastAsia="fr-LU"/>
        </w:rPr>
        <w:t>tient à la volonté de mettre à la disposition de l’Ecole Française de</w:t>
      </w:r>
      <w:r>
        <w:rPr>
          <w:rFonts w:ascii="Arial" w:eastAsia="Calibri" w:hAnsi="Arial" w:cs="Arial"/>
          <w:sz w:val="22"/>
          <w:szCs w:val="22"/>
          <w:lang w:val="fr-LU" w:eastAsia="fr-LU"/>
        </w:rPr>
        <w:t xml:space="preserve"> </w:t>
      </w:r>
      <w:r w:rsidRPr="00B33677">
        <w:rPr>
          <w:rFonts w:ascii="Arial" w:eastAsia="Calibri" w:hAnsi="Arial" w:cs="Arial"/>
          <w:sz w:val="22"/>
          <w:szCs w:val="22"/>
          <w:lang w:val="fr-LU" w:eastAsia="fr-LU"/>
        </w:rPr>
        <w:t>Luxembourg (enseignement fondamental) et du Lycée et Collège Vauban (enseignement secondaire)</w:t>
      </w:r>
      <w:r>
        <w:rPr>
          <w:rFonts w:ascii="Arial" w:eastAsia="Calibri" w:hAnsi="Arial" w:cs="Arial"/>
          <w:sz w:val="22"/>
          <w:szCs w:val="22"/>
          <w:lang w:val="fr-LU" w:eastAsia="fr-LU"/>
        </w:rPr>
        <w:t xml:space="preserve"> </w:t>
      </w:r>
      <w:r w:rsidRPr="00B33677">
        <w:rPr>
          <w:rFonts w:ascii="Arial" w:eastAsia="Calibri" w:hAnsi="Arial" w:cs="Arial"/>
          <w:sz w:val="22"/>
          <w:szCs w:val="22"/>
          <w:lang w:val="fr-LU" w:eastAsia="fr-LU"/>
        </w:rPr>
        <w:t>de nouvelles infrastructures nécessaires aux enseignements dispensés par les deux structures scolaires</w:t>
      </w:r>
      <w:r w:rsidR="00F111B4">
        <w:rPr>
          <w:rFonts w:ascii="Arial" w:eastAsia="Calibri" w:hAnsi="Arial" w:cs="Arial"/>
          <w:sz w:val="22"/>
          <w:szCs w:val="22"/>
          <w:lang w:val="fr-LU" w:eastAsia="fr-LU"/>
        </w:rPr>
        <w:t>,</w:t>
      </w:r>
      <w:r w:rsidRPr="00B33677">
        <w:rPr>
          <w:rFonts w:ascii="Arial" w:eastAsia="Calibri" w:hAnsi="Arial" w:cs="Arial"/>
          <w:sz w:val="22"/>
          <w:szCs w:val="22"/>
          <w:lang w:val="fr-LU" w:eastAsia="fr-LU"/>
        </w:rPr>
        <w:t xml:space="preserve"> compte </w:t>
      </w:r>
      <w:r w:rsidR="00F111B4">
        <w:rPr>
          <w:rFonts w:ascii="Arial" w:eastAsia="Calibri" w:hAnsi="Arial" w:cs="Arial"/>
          <w:sz w:val="22"/>
          <w:szCs w:val="22"/>
          <w:lang w:val="fr-LU" w:eastAsia="fr-LU"/>
        </w:rPr>
        <w:t xml:space="preserve">tenu </w:t>
      </w:r>
      <w:r w:rsidRPr="00B33677">
        <w:rPr>
          <w:rFonts w:ascii="Arial" w:eastAsia="Calibri" w:hAnsi="Arial" w:cs="Arial"/>
          <w:sz w:val="22"/>
          <w:szCs w:val="22"/>
          <w:lang w:val="fr-LU" w:eastAsia="fr-LU"/>
        </w:rPr>
        <w:t xml:space="preserve">de l’évolution </w:t>
      </w:r>
      <w:r w:rsidR="00F111B4">
        <w:rPr>
          <w:rFonts w:ascii="Arial" w:eastAsia="Calibri" w:hAnsi="Arial" w:cs="Arial"/>
          <w:sz w:val="22"/>
          <w:szCs w:val="22"/>
          <w:lang w:val="fr-LU" w:eastAsia="fr-LU"/>
        </w:rPr>
        <w:t xml:space="preserve">prévue </w:t>
      </w:r>
      <w:r w:rsidRPr="00B33677">
        <w:rPr>
          <w:rFonts w:ascii="Arial" w:eastAsia="Calibri" w:hAnsi="Arial" w:cs="Arial"/>
          <w:sz w:val="22"/>
          <w:szCs w:val="22"/>
          <w:lang w:val="fr-LU" w:eastAsia="fr-LU"/>
        </w:rPr>
        <w:t>de la demande d’ici la rentrée scolaire 2015.</w:t>
      </w:r>
    </w:p>
    <w:p w:rsidR="00DA7104" w:rsidRPr="00B33677" w:rsidRDefault="00DA7104" w:rsidP="00B3367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LU" w:eastAsia="fr-LU"/>
        </w:rPr>
      </w:pPr>
    </w:p>
    <w:p w:rsidR="00172080" w:rsidRDefault="00172080" w:rsidP="0017208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LU" w:eastAsia="fr-LU"/>
        </w:rPr>
      </w:pPr>
      <w:r>
        <w:rPr>
          <w:rFonts w:ascii="Arial" w:eastAsia="Calibri" w:hAnsi="Arial" w:cs="Arial"/>
          <w:sz w:val="22"/>
          <w:szCs w:val="22"/>
          <w:lang w:val="fr-LU" w:eastAsia="fr-LU"/>
        </w:rPr>
        <w:t>L</w:t>
      </w:r>
      <w:r w:rsidRPr="00B33677">
        <w:rPr>
          <w:rFonts w:ascii="Arial" w:eastAsia="Calibri" w:hAnsi="Arial" w:cs="Arial"/>
          <w:sz w:val="22"/>
          <w:szCs w:val="22"/>
          <w:lang w:val="fr-LU" w:eastAsia="fr-LU"/>
        </w:rPr>
        <w:t>es infrastructures dont disposent à l’heure actuelle l’Ecole</w:t>
      </w:r>
      <w:r>
        <w:rPr>
          <w:rFonts w:ascii="Arial" w:eastAsia="Calibri" w:hAnsi="Arial" w:cs="Arial"/>
          <w:sz w:val="22"/>
          <w:szCs w:val="22"/>
          <w:lang w:val="fr-LU" w:eastAsia="fr-LU"/>
        </w:rPr>
        <w:t xml:space="preserve"> </w:t>
      </w:r>
      <w:r w:rsidRPr="00B33677">
        <w:rPr>
          <w:rFonts w:ascii="Arial" w:eastAsia="Calibri" w:hAnsi="Arial" w:cs="Arial"/>
          <w:sz w:val="22"/>
          <w:szCs w:val="22"/>
          <w:lang w:val="fr-LU" w:eastAsia="fr-LU"/>
        </w:rPr>
        <w:t>française de Luxembourg ainsi que le Lyc</w:t>
      </w:r>
      <w:r>
        <w:rPr>
          <w:rFonts w:ascii="Arial" w:eastAsia="Calibri" w:hAnsi="Arial" w:cs="Arial"/>
          <w:sz w:val="22"/>
          <w:szCs w:val="22"/>
          <w:lang w:val="fr-LU" w:eastAsia="fr-LU"/>
        </w:rPr>
        <w:t>ée et Collège Vauban, infrastructures implantées</w:t>
      </w:r>
      <w:r w:rsidRPr="00B33677">
        <w:rPr>
          <w:rFonts w:ascii="Arial" w:eastAsia="Calibri" w:hAnsi="Arial" w:cs="Arial"/>
          <w:sz w:val="22"/>
          <w:szCs w:val="22"/>
          <w:lang w:val="fr-LU" w:eastAsia="fr-LU"/>
        </w:rPr>
        <w:t xml:space="preserve"> à Luxembourg-Limpertsberg</w:t>
      </w:r>
      <w:r>
        <w:rPr>
          <w:rFonts w:ascii="Arial" w:eastAsia="Calibri" w:hAnsi="Arial" w:cs="Arial"/>
          <w:sz w:val="22"/>
          <w:szCs w:val="22"/>
          <w:lang w:val="fr-LU" w:eastAsia="fr-LU"/>
        </w:rPr>
        <w:t>,</w:t>
      </w:r>
      <w:r w:rsidRPr="00B33677">
        <w:rPr>
          <w:rFonts w:ascii="Arial" w:eastAsia="Calibri" w:hAnsi="Arial" w:cs="Arial"/>
          <w:sz w:val="22"/>
          <w:szCs w:val="22"/>
          <w:lang w:val="fr-LU" w:eastAsia="fr-LU"/>
        </w:rPr>
        <w:t xml:space="preserve"> s’avèrent</w:t>
      </w:r>
      <w:r w:rsidR="00B46354">
        <w:rPr>
          <w:rFonts w:ascii="Arial" w:eastAsia="Calibri" w:hAnsi="Arial" w:cs="Arial"/>
          <w:sz w:val="22"/>
          <w:szCs w:val="22"/>
          <w:lang w:val="fr-LU" w:eastAsia="fr-LU"/>
        </w:rPr>
        <w:t xml:space="preserve"> en effet</w:t>
      </w:r>
      <w:r w:rsidR="006C69B5">
        <w:rPr>
          <w:rFonts w:ascii="Arial" w:eastAsia="Calibri" w:hAnsi="Arial" w:cs="Arial"/>
          <w:sz w:val="22"/>
          <w:szCs w:val="22"/>
          <w:lang w:val="fr-LU" w:eastAsia="fr-LU"/>
        </w:rPr>
        <w:t xml:space="preserve"> trop exiguë</w:t>
      </w:r>
      <w:r w:rsidRPr="00B33677">
        <w:rPr>
          <w:rFonts w:ascii="Arial" w:eastAsia="Calibri" w:hAnsi="Arial" w:cs="Arial"/>
          <w:sz w:val="22"/>
          <w:szCs w:val="22"/>
          <w:lang w:val="fr-LU" w:eastAsia="fr-LU"/>
        </w:rPr>
        <w:t>s pour répondre aux besoins d’accueil</w:t>
      </w:r>
      <w:r>
        <w:rPr>
          <w:rFonts w:ascii="Arial" w:eastAsia="Calibri" w:hAnsi="Arial" w:cs="Arial"/>
          <w:sz w:val="22"/>
          <w:szCs w:val="22"/>
          <w:lang w:val="fr-LU" w:eastAsia="fr-LU"/>
        </w:rPr>
        <w:t xml:space="preserve"> </w:t>
      </w:r>
      <w:r w:rsidRPr="00B33677">
        <w:rPr>
          <w:rFonts w:ascii="Arial" w:eastAsia="Calibri" w:hAnsi="Arial" w:cs="Arial"/>
          <w:sz w:val="22"/>
          <w:szCs w:val="22"/>
          <w:lang w:val="fr-LU" w:eastAsia="fr-LU"/>
        </w:rPr>
        <w:t xml:space="preserve">d’un nombre grandissant d’écoliers et d’élèves fréquentant les deux établissements </w:t>
      </w:r>
      <w:r>
        <w:rPr>
          <w:rFonts w:ascii="Arial" w:eastAsia="Calibri" w:hAnsi="Arial" w:cs="Arial"/>
          <w:sz w:val="22"/>
          <w:szCs w:val="22"/>
          <w:lang w:val="fr-LU" w:eastAsia="fr-LU"/>
        </w:rPr>
        <w:t>en question. Est ainsi prévue</w:t>
      </w:r>
      <w:r w:rsidRPr="00B33677">
        <w:rPr>
          <w:rFonts w:ascii="Arial" w:eastAsia="Calibri" w:hAnsi="Arial" w:cs="Arial"/>
          <w:sz w:val="22"/>
          <w:szCs w:val="22"/>
          <w:lang w:val="fr-LU" w:eastAsia="fr-LU"/>
        </w:rPr>
        <w:t xml:space="preserve"> la construction de nouveaux bâtiments adaptés aux besoins</w:t>
      </w:r>
      <w:r>
        <w:rPr>
          <w:rFonts w:ascii="Arial" w:eastAsia="Calibri" w:hAnsi="Arial" w:cs="Arial"/>
          <w:sz w:val="22"/>
          <w:szCs w:val="22"/>
          <w:lang w:val="fr-LU" w:eastAsia="fr-LU"/>
        </w:rPr>
        <w:t xml:space="preserve"> </w:t>
      </w:r>
      <w:r w:rsidRPr="00B33677">
        <w:rPr>
          <w:rFonts w:ascii="Arial" w:eastAsia="Calibri" w:hAnsi="Arial" w:cs="Arial"/>
          <w:sz w:val="22"/>
          <w:szCs w:val="22"/>
          <w:lang w:val="fr-LU" w:eastAsia="fr-LU"/>
        </w:rPr>
        <w:t>futurs sur un site qui a été retenu à cet effet sur le ban de Gasperich et qui a une superficie de</w:t>
      </w:r>
      <w:r>
        <w:rPr>
          <w:rFonts w:ascii="Arial" w:eastAsia="Calibri" w:hAnsi="Arial" w:cs="Arial"/>
          <w:sz w:val="22"/>
          <w:szCs w:val="22"/>
          <w:lang w:val="fr-LU" w:eastAsia="fr-LU"/>
        </w:rPr>
        <w:t xml:space="preserve"> </w:t>
      </w:r>
      <w:r w:rsidRPr="00B33677">
        <w:rPr>
          <w:rFonts w:ascii="Arial" w:eastAsia="Calibri" w:hAnsi="Arial" w:cs="Arial"/>
          <w:sz w:val="22"/>
          <w:szCs w:val="22"/>
          <w:lang w:val="fr-LU" w:eastAsia="fr-LU"/>
        </w:rPr>
        <w:t>5,4 hectares.</w:t>
      </w:r>
      <w:r>
        <w:rPr>
          <w:rFonts w:ascii="Arial" w:eastAsia="Calibri" w:hAnsi="Arial" w:cs="Arial"/>
          <w:sz w:val="22"/>
          <w:szCs w:val="22"/>
          <w:lang w:val="fr-LU" w:eastAsia="fr-LU"/>
        </w:rPr>
        <w:t xml:space="preserve"> </w:t>
      </w:r>
    </w:p>
    <w:p w:rsidR="00172080" w:rsidRDefault="00172080" w:rsidP="0017208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LU" w:eastAsia="fr-LU"/>
        </w:rPr>
      </w:pPr>
    </w:p>
    <w:p w:rsidR="00B33677" w:rsidRDefault="00B33677" w:rsidP="00B3367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LU" w:eastAsia="fr-LU"/>
        </w:rPr>
      </w:pPr>
      <w:r w:rsidRPr="00B33677">
        <w:rPr>
          <w:rFonts w:ascii="Arial" w:eastAsia="Calibri" w:hAnsi="Arial" w:cs="Arial"/>
          <w:sz w:val="22"/>
          <w:szCs w:val="22"/>
          <w:lang w:val="fr-LU" w:eastAsia="fr-LU"/>
        </w:rPr>
        <w:t>Selon l’article 29 de la loi du 13 juin 2003 concernant les relations entre l’Etat et l’enseignement</w:t>
      </w:r>
      <w:r>
        <w:rPr>
          <w:rFonts w:ascii="Arial" w:eastAsia="Calibri" w:hAnsi="Arial" w:cs="Arial"/>
          <w:sz w:val="22"/>
          <w:szCs w:val="22"/>
          <w:lang w:val="fr-LU" w:eastAsia="fr-LU"/>
        </w:rPr>
        <w:t xml:space="preserve"> </w:t>
      </w:r>
      <w:r w:rsidRPr="00B33677">
        <w:rPr>
          <w:rFonts w:ascii="Arial" w:eastAsia="Calibri" w:hAnsi="Arial" w:cs="Arial"/>
          <w:sz w:val="22"/>
          <w:szCs w:val="22"/>
          <w:lang w:val="fr-LU" w:eastAsia="fr-LU"/>
        </w:rPr>
        <w:t>privé et portant abrogation des articles 83 à 87 de la loi modifiée du 10 août 1912 concernant l’organisation</w:t>
      </w:r>
      <w:r>
        <w:rPr>
          <w:rFonts w:ascii="Arial" w:eastAsia="Calibri" w:hAnsi="Arial" w:cs="Arial"/>
          <w:sz w:val="22"/>
          <w:szCs w:val="22"/>
          <w:lang w:val="fr-LU" w:eastAsia="fr-LU"/>
        </w:rPr>
        <w:t xml:space="preserve"> </w:t>
      </w:r>
      <w:r w:rsidRPr="00B33677">
        <w:rPr>
          <w:rFonts w:ascii="Arial" w:eastAsia="Calibri" w:hAnsi="Arial" w:cs="Arial"/>
          <w:sz w:val="22"/>
          <w:szCs w:val="22"/>
          <w:lang w:val="fr-LU" w:eastAsia="fr-LU"/>
        </w:rPr>
        <w:t>de l’enseignement primaire, l’Etat est censé contribuer aux dépenses engendrées par l’agrandissement,</w:t>
      </w:r>
      <w:r>
        <w:rPr>
          <w:rFonts w:ascii="Arial" w:eastAsia="Calibri" w:hAnsi="Arial" w:cs="Arial"/>
          <w:sz w:val="22"/>
          <w:szCs w:val="22"/>
          <w:lang w:val="fr-LU" w:eastAsia="fr-LU"/>
        </w:rPr>
        <w:t xml:space="preserve"> </w:t>
      </w:r>
      <w:r w:rsidRPr="00B33677">
        <w:rPr>
          <w:rFonts w:ascii="Arial" w:eastAsia="Calibri" w:hAnsi="Arial" w:cs="Arial"/>
          <w:sz w:val="22"/>
          <w:szCs w:val="22"/>
          <w:lang w:val="fr-LU" w:eastAsia="fr-LU"/>
        </w:rPr>
        <w:t>voire le remplacement d’infrastructures créées par les structures porteuses des établissements</w:t>
      </w:r>
      <w:r>
        <w:rPr>
          <w:rFonts w:ascii="Arial" w:eastAsia="Calibri" w:hAnsi="Arial" w:cs="Arial"/>
          <w:sz w:val="22"/>
          <w:szCs w:val="22"/>
          <w:lang w:val="fr-LU" w:eastAsia="fr-LU"/>
        </w:rPr>
        <w:t xml:space="preserve"> </w:t>
      </w:r>
      <w:r w:rsidRPr="00B33677">
        <w:rPr>
          <w:rFonts w:ascii="Arial" w:eastAsia="Calibri" w:hAnsi="Arial" w:cs="Arial"/>
          <w:sz w:val="22"/>
          <w:szCs w:val="22"/>
          <w:lang w:val="fr-LU" w:eastAsia="fr-LU"/>
        </w:rPr>
        <w:t>scolaires visés ou mises à la disposition de ceux-ci par l’Etat ou un propriétaire privé.</w:t>
      </w:r>
      <w:r w:rsidR="00F111B4">
        <w:rPr>
          <w:rFonts w:ascii="Arial" w:eastAsia="Calibri" w:hAnsi="Arial" w:cs="Arial"/>
          <w:sz w:val="22"/>
          <w:szCs w:val="22"/>
          <w:lang w:val="fr-LU" w:eastAsia="fr-LU"/>
        </w:rPr>
        <w:t xml:space="preserve"> </w:t>
      </w:r>
      <w:r w:rsidRPr="00B33677">
        <w:rPr>
          <w:rFonts w:ascii="Arial" w:eastAsia="Calibri" w:hAnsi="Arial" w:cs="Arial"/>
          <w:sz w:val="22"/>
          <w:szCs w:val="22"/>
          <w:lang w:val="fr-LU" w:eastAsia="fr-LU"/>
        </w:rPr>
        <w:t>La participation étatique ne peut pas excéder 80% de la dépense globale, l’Etat prenant en charge</w:t>
      </w:r>
      <w:r>
        <w:rPr>
          <w:rFonts w:ascii="Arial" w:eastAsia="Calibri" w:hAnsi="Arial" w:cs="Arial"/>
          <w:sz w:val="22"/>
          <w:szCs w:val="22"/>
          <w:lang w:val="fr-LU" w:eastAsia="fr-LU"/>
        </w:rPr>
        <w:t xml:space="preserve"> </w:t>
      </w:r>
      <w:r w:rsidRPr="00B33677">
        <w:rPr>
          <w:rFonts w:ascii="Arial" w:eastAsia="Calibri" w:hAnsi="Arial" w:cs="Arial"/>
          <w:sz w:val="22"/>
          <w:szCs w:val="22"/>
          <w:lang w:val="fr-LU" w:eastAsia="fr-LU"/>
        </w:rPr>
        <w:t>les intérêts en cas de préfinancement des investissements par le biais d’un emprunt contracté par l’établissement</w:t>
      </w:r>
      <w:r>
        <w:rPr>
          <w:rFonts w:ascii="Arial" w:eastAsia="Calibri" w:hAnsi="Arial" w:cs="Arial"/>
          <w:sz w:val="22"/>
          <w:szCs w:val="22"/>
          <w:lang w:val="fr-LU" w:eastAsia="fr-LU"/>
        </w:rPr>
        <w:t xml:space="preserve"> </w:t>
      </w:r>
      <w:r w:rsidRPr="00B33677">
        <w:rPr>
          <w:rFonts w:ascii="Arial" w:eastAsia="Calibri" w:hAnsi="Arial" w:cs="Arial"/>
          <w:sz w:val="22"/>
          <w:szCs w:val="22"/>
          <w:lang w:val="fr-LU" w:eastAsia="fr-LU"/>
        </w:rPr>
        <w:t>scolaire privé.</w:t>
      </w:r>
    </w:p>
    <w:p w:rsidR="00DA7104" w:rsidRPr="00B33677" w:rsidRDefault="00DA7104" w:rsidP="00B3367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LU" w:eastAsia="fr-LU"/>
        </w:rPr>
      </w:pPr>
    </w:p>
    <w:p w:rsidR="00B33677" w:rsidRDefault="00DA7104" w:rsidP="00B3367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LU" w:eastAsia="fr-LU"/>
        </w:rPr>
      </w:pPr>
      <w:r>
        <w:rPr>
          <w:rFonts w:ascii="Arial" w:eastAsia="Calibri" w:hAnsi="Arial" w:cs="Arial"/>
          <w:sz w:val="22"/>
          <w:szCs w:val="22"/>
          <w:lang w:val="fr-LU" w:eastAsia="fr-LU"/>
        </w:rPr>
        <w:t>L</w:t>
      </w:r>
      <w:r w:rsidR="00B33677" w:rsidRPr="00B33677">
        <w:rPr>
          <w:rFonts w:ascii="Arial" w:eastAsia="Calibri" w:hAnsi="Arial" w:cs="Arial"/>
          <w:sz w:val="22"/>
          <w:szCs w:val="22"/>
          <w:lang w:val="fr-LU" w:eastAsia="fr-LU"/>
        </w:rPr>
        <w:t>e coût global de l’investissement s’élève à 158,3 millions</w:t>
      </w:r>
      <w:r w:rsidR="00B33677">
        <w:rPr>
          <w:rFonts w:ascii="Arial" w:eastAsia="Calibri" w:hAnsi="Arial" w:cs="Arial"/>
          <w:sz w:val="22"/>
          <w:szCs w:val="22"/>
          <w:lang w:val="fr-LU" w:eastAsia="fr-LU"/>
        </w:rPr>
        <w:t xml:space="preserve"> </w:t>
      </w:r>
      <w:r w:rsidR="00B33677" w:rsidRPr="00B33677">
        <w:rPr>
          <w:rFonts w:ascii="Arial" w:eastAsia="Calibri" w:hAnsi="Arial" w:cs="Arial"/>
          <w:sz w:val="22"/>
          <w:szCs w:val="22"/>
          <w:lang w:val="fr-LU" w:eastAsia="fr-LU"/>
        </w:rPr>
        <w:t>d’euros, correspondant à la valeur 673,64 de l’indice semestriel des prix de la construction au</w:t>
      </w:r>
      <w:r w:rsidR="00B33677">
        <w:rPr>
          <w:rFonts w:ascii="Arial" w:eastAsia="Calibri" w:hAnsi="Arial" w:cs="Arial"/>
          <w:sz w:val="22"/>
          <w:szCs w:val="22"/>
          <w:lang w:val="fr-LU" w:eastAsia="fr-LU"/>
        </w:rPr>
        <w:t xml:space="preserve"> </w:t>
      </w:r>
      <w:r w:rsidR="00B33677" w:rsidRPr="00B33677">
        <w:rPr>
          <w:rFonts w:ascii="Arial" w:eastAsia="Calibri" w:hAnsi="Arial" w:cs="Arial"/>
          <w:sz w:val="22"/>
          <w:szCs w:val="22"/>
          <w:lang w:val="fr-LU" w:eastAsia="fr-LU"/>
        </w:rPr>
        <w:t>1er octobre 2008. La contribution de l’Etat étant, en vertu de l’article 29, paragraphe 2 de la loi précitée</w:t>
      </w:r>
      <w:r w:rsidR="00B33677">
        <w:rPr>
          <w:rFonts w:ascii="Arial" w:eastAsia="Calibri" w:hAnsi="Arial" w:cs="Arial"/>
          <w:sz w:val="22"/>
          <w:szCs w:val="22"/>
          <w:lang w:val="fr-LU" w:eastAsia="fr-LU"/>
        </w:rPr>
        <w:t xml:space="preserve"> </w:t>
      </w:r>
      <w:r w:rsidR="00B33677" w:rsidRPr="00B33677">
        <w:rPr>
          <w:rFonts w:ascii="Arial" w:eastAsia="Calibri" w:hAnsi="Arial" w:cs="Arial"/>
          <w:sz w:val="22"/>
          <w:szCs w:val="22"/>
          <w:lang w:val="fr-LU" w:eastAsia="fr-LU"/>
        </w:rPr>
        <w:t>du 13 juin 20</w:t>
      </w:r>
      <w:r w:rsidR="00473D73">
        <w:rPr>
          <w:rFonts w:ascii="Arial" w:eastAsia="Calibri" w:hAnsi="Arial" w:cs="Arial"/>
          <w:sz w:val="22"/>
          <w:szCs w:val="22"/>
          <w:lang w:val="fr-LU" w:eastAsia="fr-LU"/>
        </w:rPr>
        <w:t>03, limitée à 80% du coût réel</w:t>
      </w:r>
      <w:r w:rsidR="00B33677" w:rsidRPr="00B33677">
        <w:rPr>
          <w:rFonts w:ascii="Arial" w:eastAsia="Calibri" w:hAnsi="Arial" w:cs="Arial"/>
          <w:sz w:val="22"/>
          <w:szCs w:val="22"/>
          <w:lang w:val="fr-LU" w:eastAsia="fr-LU"/>
        </w:rPr>
        <w:t>, la dépense étatique représente un montant de 126,64</w:t>
      </w:r>
      <w:r w:rsidR="00B33677">
        <w:rPr>
          <w:rFonts w:ascii="Arial" w:eastAsia="Calibri" w:hAnsi="Arial" w:cs="Arial"/>
          <w:sz w:val="22"/>
          <w:szCs w:val="22"/>
          <w:lang w:val="fr-LU" w:eastAsia="fr-LU"/>
        </w:rPr>
        <w:t xml:space="preserve"> </w:t>
      </w:r>
      <w:r w:rsidR="00B33677" w:rsidRPr="00B33677">
        <w:rPr>
          <w:rFonts w:ascii="Arial" w:eastAsia="Calibri" w:hAnsi="Arial" w:cs="Arial"/>
          <w:sz w:val="22"/>
          <w:szCs w:val="22"/>
          <w:lang w:val="fr-LU" w:eastAsia="fr-LU"/>
        </w:rPr>
        <w:t>millions d’euros.</w:t>
      </w:r>
      <w:r w:rsidR="002E7074">
        <w:rPr>
          <w:rFonts w:ascii="Arial" w:eastAsia="Calibri" w:hAnsi="Arial" w:cs="Arial"/>
          <w:sz w:val="22"/>
          <w:szCs w:val="22"/>
          <w:lang w:val="fr-LU" w:eastAsia="fr-LU"/>
        </w:rPr>
        <w:t xml:space="preserve"> </w:t>
      </w:r>
      <w:r w:rsidR="00B33677" w:rsidRPr="00B33677">
        <w:rPr>
          <w:rFonts w:ascii="Arial" w:eastAsia="Calibri" w:hAnsi="Arial" w:cs="Arial"/>
          <w:sz w:val="22"/>
          <w:szCs w:val="22"/>
          <w:lang w:val="fr-LU" w:eastAsia="fr-LU"/>
        </w:rPr>
        <w:t>Etant donné que ce montant dépasse le seuil légal de 40 millions d’euros prévu par l’article 80</w:t>
      </w:r>
      <w:r w:rsidR="00B33677">
        <w:rPr>
          <w:rFonts w:ascii="Arial" w:eastAsia="Calibri" w:hAnsi="Arial" w:cs="Arial"/>
          <w:sz w:val="22"/>
          <w:szCs w:val="22"/>
          <w:lang w:val="fr-LU" w:eastAsia="fr-LU"/>
        </w:rPr>
        <w:t xml:space="preserve"> </w:t>
      </w:r>
      <w:r w:rsidR="00B33677" w:rsidRPr="00B33677">
        <w:rPr>
          <w:rFonts w:ascii="Arial" w:eastAsia="Calibri" w:hAnsi="Arial" w:cs="Arial"/>
          <w:sz w:val="22"/>
          <w:szCs w:val="22"/>
          <w:lang w:val="fr-LU" w:eastAsia="fr-LU"/>
        </w:rPr>
        <w:t>modifié d</w:t>
      </w:r>
      <w:r w:rsidR="002E1020">
        <w:rPr>
          <w:rFonts w:ascii="Arial" w:eastAsia="Calibri" w:hAnsi="Arial" w:cs="Arial"/>
          <w:sz w:val="22"/>
          <w:szCs w:val="22"/>
          <w:lang w:val="fr-LU" w:eastAsia="fr-LU"/>
        </w:rPr>
        <w:t>e la loi du 8 juin 1999 sur le budget, la comptabilité et la trésorerie de l’Etat</w:t>
      </w:r>
      <w:r w:rsidR="00B33677" w:rsidRPr="00B33677">
        <w:rPr>
          <w:rFonts w:ascii="Arial" w:eastAsia="Calibri" w:hAnsi="Arial" w:cs="Arial"/>
          <w:sz w:val="22"/>
          <w:szCs w:val="22"/>
          <w:lang w:val="fr-LU" w:eastAsia="fr-LU"/>
        </w:rPr>
        <w:t>, version en vigueur depuis la modification de cet article par</w:t>
      </w:r>
      <w:r>
        <w:rPr>
          <w:rFonts w:ascii="Arial" w:eastAsia="Calibri" w:hAnsi="Arial" w:cs="Arial"/>
          <w:sz w:val="22"/>
          <w:szCs w:val="22"/>
          <w:lang w:val="fr-LU" w:eastAsia="fr-LU"/>
        </w:rPr>
        <w:t xml:space="preserve"> </w:t>
      </w:r>
      <w:r w:rsidR="00B33677" w:rsidRPr="00B33677">
        <w:rPr>
          <w:rFonts w:ascii="Arial" w:eastAsia="Calibri" w:hAnsi="Arial" w:cs="Arial"/>
          <w:sz w:val="22"/>
          <w:szCs w:val="22"/>
          <w:lang w:val="fr-LU" w:eastAsia="fr-LU"/>
        </w:rPr>
        <w:t>la loi du 29 mai 2009, une loi spéciale est requise en vertu de l’article 99 de la Constitution pour</w:t>
      </w:r>
      <w:r>
        <w:rPr>
          <w:rFonts w:ascii="Arial" w:eastAsia="Calibri" w:hAnsi="Arial" w:cs="Arial"/>
          <w:sz w:val="22"/>
          <w:szCs w:val="22"/>
          <w:lang w:val="fr-LU" w:eastAsia="fr-LU"/>
        </w:rPr>
        <w:t xml:space="preserve"> </w:t>
      </w:r>
      <w:r w:rsidR="00B33677" w:rsidRPr="00B33677">
        <w:rPr>
          <w:rFonts w:ascii="Arial" w:eastAsia="Calibri" w:hAnsi="Arial" w:cs="Arial"/>
          <w:sz w:val="22"/>
          <w:szCs w:val="22"/>
          <w:lang w:val="fr-LU" w:eastAsia="fr-LU"/>
        </w:rPr>
        <w:t>autoriser la dépense en question.</w:t>
      </w:r>
    </w:p>
    <w:p w:rsidR="00DA7104" w:rsidRPr="00B33677" w:rsidRDefault="00DA7104" w:rsidP="00B3367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LU" w:eastAsia="fr-LU"/>
        </w:rPr>
      </w:pPr>
    </w:p>
    <w:p w:rsidR="00B33677" w:rsidRDefault="00B33677" w:rsidP="00B3367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LU" w:eastAsia="fr-LU"/>
        </w:rPr>
      </w:pPr>
      <w:r w:rsidRPr="00B33677">
        <w:rPr>
          <w:rFonts w:ascii="Arial" w:eastAsia="Calibri" w:hAnsi="Arial" w:cs="Arial"/>
          <w:sz w:val="22"/>
          <w:szCs w:val="22"/>
          <w:lang w:val="fr-LU" w:eastAsia="fr-LU"/>
        </w:rPr>
        <w:t>La dimension du projet a été évaluée sur base de l’évolution prévue des besoins d’accueil auxquels</w:t>
      </w:r>
      <w:r w:rsidR="00DA7104">
        <w:rPr>
          <w:rFonts w:ascii="Arial" w:eastAsia="Calibri" w:hAnsi="Arial" w:cs="Arial"/>
          <w:sz w:val="22"/>
          <w:szCs w:val="22"/>
          <w:lang w:val="fr-LU" w:eastAsia="fr-LU"/>
        </w:rPr>
        <w:t xml:space="preserve"> </w:t>
      </w:r>
      <w:r w:rsidRPr="00B33677">
        <w:rPr>
          <w:rFonts w:ascii="Arial" w:eastAsia="Calibri" w:hAnsi="Arial" w:cs="Arial"/>
          <w:sz w:val="22"/>
          <w:szCs w:val="22"/>
          <w:lang w:val="fr-LU" w:eastAsia="fr-LU"/>
        </w:rPr>
        <w:t>les structures scolaires en projet sont censées répondre d’ici la rentrée scolaire 2015.</w:t>
      </w:r>
    </w:p>
    <w:p w:rsidR="00DA7104" w:rsidRPr="00B33677" w:rsidRDefault="00DA7104" w:rsidP="00B3367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LU" w:eastAsia="fr-LU"/>
        </w:rPr>
      </w:pPr>
    </w:p>
    <w:p w:rsidR="00760AA1" w:rsidRPr="00DA7104" w:rsidRDefault="00760AA1" w:rsidP="00DA710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LU" w:eastAsia="fr-LU"/>
        </w:rPr>
      </w:pPr>
    </w:p>
    <w:sectPr w:rsidR="00760AA1" w:rsidRPr="00DA7104" w:rsidSect="00AF3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D4B"/>
    <w:rsid w:val="00013836"/>
    <w:rsid w:val="00164E54"/>
    <w:rsid w:val="00172080"/>
    <w:rsid w:val="001C2C1C"/>
    <w:rsid w:val="002E1020"/>
    <w:rsid w:val="002E7074"/>
    <w:rsid w:val="00385C27"/>
    <w:rsid w:val="004618F6"/>
    <w:rsid w:val="00473D73"/>
    <w:rsid w:val="004F5D4B"/>
    <w:rsid w:val="005F633A"/>
    <w:rsid w:val="006C69B5"/>
    <w:rsid w:val="007117E1"/>
    <w:rsid w:val="00760AA1"/>
    <w:rsid w:val="007F20CD"/>
    <w:rsid w:val="00885DF6"/>
    <w:rsid w:val="009B448E"/>
    <w:rsid w:val="00AF3E1A"/>
    <w:rsid w:val="00B1517F"/>
    <w:rsid w:val="00B33677"/>
    <w:rsid w:val="00B46354"/>
    <w:rsid w:val="00D11ED9"/>
    <w:rsid w:val="00DA7104"/>
    <w:rsid w:val="00DF0AA3"/>
    <w:rsid w:val="00F1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8E0962E-C138-4688-8435-DAFE4F8A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D4B"/>
    <w:rPr>
      <w:rFonts w:ascii="Times New Roman" w:eastAsia="Times New Roman" w:hAnsi="Times New Roman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F5D4B"/>
    <w:rPr>
      <w:rFonts w:ascii="Times New Roman" w:eastAsia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7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DP5993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5993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/sftpecos/Dossiers_parlementaires/5993/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721CEB58-15E0-4BF3-8F04-32DED69625BF}"/>
</file>

<file path=customXml/itemProps2.xml><?xml version="1.0" encoding="utf-8"?>
<ds:datastoreItem xmlns:ds="http://schemas.openxmlformats.org/officeDocument/2006/customXml" ds:itemID="{6689A6B4-218A-44D4-90B1-B54D0B5E82C5}"/>
</file>

<file path=customXml/itemProps3.xml><?xml version="1.0" encoding="utf-8"?>
<ds:datastoreItem xmlns:ds="http://schemas.openxmlformats.org/officeDocument/2006/customXml" ds:itemID="{4522B444-7CFE-473D-99FF-E8430F0393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2380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Christiane Huberty</dc:creator>
  <cp:keywords/>
  <cp:lastModifiedBy>SYSTEM</cp:lastModifiedBy>
  <cp:revision>2</cp:revision>
  <dcterms:created xsi:type="dcterms:W3CDTF">2024-02-21T07:45:00Z</dcterms:created>
  <dcterms:modified xsi:type="dcterms:W3CDTF">2024-02-21T07:45:00Z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