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00" w:rsidRPr="00354400" w:rsidRDefault="00354400" w:rsidP="00354400">
      <w:pPr>
        <w:jc w:val="center"/>
        <w:rPr>
          <w:rFonts w:ascii="Arial" w:hAnsi="Arial" w:cs="Arial"/>
          <w:b/>
          <w:sz w:val="22"/>
          <w:szCs w:val="22"/>
          <w:lang w:val="fr-LU"/>
        </w:rPr>
      </w:pPr>
      <w:bookmarkStart w:id="0" w:name="_GoBack"/>
      <w:bookmarkEnd w:id="0"/>
      <w:r w:rsidRPr="00354400">
        <w:rPr>
          <w:rFonts w:ascii="Arial" w:hAnsi="Arial" w:cs="Arial"/>
          <w:b/>
          <w:sz w:val="22"/>
          <w:szCs w:val="22"/>
          <w:lang w:val="fr-LU"/>
        </w:rPr>
        <w:t>N° 5</w:t>
      </w:r>
      <w:r w:rsidR="00A00900">
        <w:rPr>
          <w:rFonts w:ascii="Arial" w:hAnsi="Arial" w:cs="Arial"/>
          <w:b/>
          <w:sz w:val="22"/>
          <w:szCs w:val="22"/>
          <w:lang w:val="fr-LU"/>
        </w:rPr>
        <w:t>985</w:t>
      </w:r>
    </w:p>
    <w:p w:rsidR="00354400" w:rsidRPr="009A71E9" w:rsidRDefault="00354400">
      <w:pPr>
        <w:rPr>
          <w:lang w:val="fr-LU"/>
        </w:rPr>
      </w:pPr>
    </w:p>
    <w:p w:rsidR="00354400" w:rsidRPr="001A3DCC" w:rsidRDefault="00354400" w:rsidP="00354400">
      <w:pPr>
        <w:jc w:val="center"/>
        <w:rPr>
          <w:rFonts w:ascii="Arial" w:hAnsi="Arial" w:cs="Arial"/>
          <w:b/>
          <w:snapToGrid w:val="0"/>
          <w:sz w:val="24"/>
          <w:szCs w:val="24"/>
          <w:lang w:val="fr-LU" w:eastAsia="en-US"/>
        </w:rPr>
      </w:pPr>
      <w:r w:rsidRPr="001A3DCC">
        <w:rPr>
          <w:rFonts w:ascii="Arial" w:hAnsi="Arial" w:cs="Arial"/>
          <w:b/>
          <w:snapToGrid w:val="0"/>
          <w:sz w:val="24"/>
          <w:szCs w:val="24"/>
          <w:lang w:val="fr-LU" w:eastAsia="en-US"/>
        </w:rPr>
        <w:t>Projet de loi</w:t>
      </w:r>
    </w:p>
    <w:p w:rsidR="00354400" w:rsidRPr="001A3DCC" w:rsidRDefault="00354400" w:rsidP="00354400">
      <w:pPr>
        <w:jc w:val="center"/>
        <w:rPr>
          <w:rFonts w:ascii="Arial" w:hAnsi="Arial" w:cs="Arial"/>
          <w:b/>
          <w:snapToGrid w:val="0"/>
          <w:sz w:val="24"/>
          <w:szCs w:val="24"/>
          <w:lang w:val="fr-LU" w:eastAsia="en-US"/>
        </w:rPr>
      </w:pPr>
    </w:p>
    <w:p w:rsidR="00A00900" w:rsidRPr="00A00900" w:rsidRDefault="00A00900" w:rsidP="00A00900">
      <w:pPr>
        <w:jc w:val="center"/>
        <w:rPr>
          <w:rFonts w:ascii="Arial" w:hAnsi="Arial" w:cs="Arial"/>
          <w:b/>
          <w:snapToGrid w:val="0"/>
          <w:sz w:val="24"/>
          <w:szCs w:val="24"/>
          <w:lang w:val="fr-FR" w:eastAsia="en-US"/>
        </w:rPr>
      </w:pPr>
      <w:r w:rsidRPr="00A00900">
        <w:rPr>
          <w:rFonts w:ascii="Arial" w:hAnsi="Arial" w:cs="Arial"/>
          <w:b/>
          <w:snapToGrid w:val="0"/>
          <w:sz w:val="24"/>
          <w:szCs w:val="24"/>
          <w:lang w:val="fr-FR" w:eastAsia="en-US"/>
        </w:rPr>
        <w:t>autorisant la participation de l’Etat à la construction d’une maison de soins à Vianden</w:t>
      </w:r>
    </w:p>
    <w:p w:rsidR="00354400" w:rsidRPr="009A7313" w:rsidRDefault="00354400" w:rsidP="00354400">
      <w:pPr>
        <w:jc w:val="both"/>
        <w:rPr>
          <w:rFonts w:ascii="Arial" w:hAnsi="Arial" w:cs="Arial"/>
          <w:snapToGrid w:val="0"/>
          <w:sz w:val="22"/>
          <w:szCs w:val="22"/>
          <w:lang w:val="fr-LU" w:eastAsia="en-US"/>
        </w:rPr>
      </w:pPr>
    </w:p>
    <w:p w:rsidR="00354400" w:rsidRDefault="00354400">
      <w:pPr>
        <w:rPr>
          <w:lang w:val="fr-LU"/>
        </w:rPr>
      </w:pPr>
    </w:p>
    <w:p w:rsidR="004550A0" w:rsidRPr="004550A0" w:rsidRDefault="004550A0" w:rsidP="004550A0">
      <w:pPr>
        <w:jc w:val="both"/>
        <w:rPr>
          <w:rFonts w:ascii="Arial" w:hAnsi="Arial" w:cs="Arial"/>
          <w:sz w:val="22"/>
          <w:szCs w:val="22"/>
          <w:lang w:val="fr-FR"/>
        </w:rPr>
      </w:pPr>
      <w:r w:rsidRPr="004550A0">
        <w:rPr>
          <w:rFonts w:ascii="Arial" w:hAnsi="Arial" w:cs="Arial"/>
          <w:sz w:val="22"/>
          <w:szCs w:val="22"/>
          <w:lang w:val="fr-FR"/>
        </w:rPr>
        <w:t>Le projet de loi sous examen a pour but d’autoriser l’Etat à participer au financement d’une nouvelle maison de soins à construire à Vianden.</w:t>
      </w:r>
    </w:p>
    <w:p w:rsidR="004550A0" w:rsidRPr="004550A0" w:rsidRDefault="004550A0" w:rsidP="004550A0">
      <w:pPr>
        <w:jc w:val="both"/>
        <w:rPr>
          <w:rFonts w:ascii="Arial" w:hAnsi="Arial" w:cs="Arial"/>
          <w:sz w:val="22"/>
          <w:szCs w:val="22"/>
          <w:lang w:val="fr-FR"/>
        </w:rPr>
      </w:pPr>
    </w:p>
    <w:p w:rsidR="004550A0" w:rsidRPr="004550A0" w:rsidRDefault="004550A0" w:rsidP="004550A0">
      <w:pPr>
        <w:autoSpaceDE w:val="0"/>
        <w:autoSpaceDN w:val="0"/>
        <w:adjustRightInd w:val="0"/>
        <w:jc w:val="both"/>
        <w:rPr>
          <w:rFonts w:ascii="Arial" w:hAnsi="Arial" w:cs="Arial"/>
          <w:sz w:val="22"/>
          <w:szCs w:val="22"/>
          <w:lang w:val="fr-LU" w:eastAsia="fr-LU"/>
        </w:rPr>
      </w:pPr>
      <w:r w:rsidRPr="004550A0">
        <w:rPr>
          <w:rFonts w:ascii="Arial" w:hAnsi="Arial" w:cs="Arial"/>
          <w:sz w:val="22"/>
          <w:szCs w:val="22"/>
          <w:lang w:val="fr-FR"/>
        </w:rPr>
        <w:t>Cette dernière a pour vocation de remplacer les deux structures d’accueil pour personnes âgées existantes à Vianden à savoir, d’une part, le centre intégré pour personnes âgées actuellement abrité dans l’ancien couvent  des Trinitaires et, d’autre part, la maison de soins sise rue du Sanatorium.</w:t>
      </w:r>
    </w:p>
    <w:p w:rsidR="004550A0" w:rsidRDefault="004550A0" w:rsidP="00AB23AF">
      <w:pPr>
        <w:autoSpaceDE w:val="0"/>
        <w:autoSpaceDN w:val="0"/>
        <w:adjustRightInd w:val="0"/>
        <w:jc w:val="both"/>
        <w:rPr>
          <w:rFonts w:ascii="Arial" w:hAnsi="Arial" w:cs="Arial"/>
          <w:sz w:val="22"/>
          <w:szCs w:val="22"/>
          <w:lang w:val="fr-LU" w:eastAsia="fr-LU"/>
        </w:rPr>
      </w:pPr>
    </w:p>
    <w:p w:rsidR="00E26C91" w:rsidRPr="00E26C91" w:rsidRDefault="00E26C91" w:rsidP="00E26C91">
      <w:pPr>
        <w:jc w:val="both"/>
        <w:rPr>
          <w:rFonts w:ascii="Arial" w:hAnsi="Arial" w:cs="Arial"/>
          <w:sz w:val="22"/>
          <w:szCs w:val="22"/>
          <w:lang w:val="fr-FR"/>
        </w:rPr>
      </w:pPr>
      <w:r w:rsidRPr="00E26C91">
        <w:rPr>
          <w:rFonts w:ascii="Arial" w:hAnsi="Arial" w:cs="Arial"/>
          <w:sz w:val="22"/>
          <w:szCs w:val="22"/>
          <w:lang w:val="fr-FR"/>
        </w:rPr>
        <w:t>Sur base des nouvelles connaissances acquises par la gérontologie, la priorité est désormais donnée à des formes d’hébergement qui privilégient une autonomie maximale et qui offrent le service le plus adéquat possible au regard de l’état de chaque pensionnaire. Les droits, la dignité et la compétence de décision de la personne âgée sont au centre de la prestation de services et l’accent est mis sur une assistance globale et stimulante. Ainsi, le client doit être motivé à organiser activement son quotidien et à ne solliciter que les aides indiquées dans sa situation propre compte tenu de ses possibilités et limites.</w:t>
      </w:r>
    </w:p>
    <w:p w:rsidR="004550A0" w:rsidRPr="00E26C91" w:rsidRDefault="004550A0" w:rsidP="00AB23AF">
      <w:pPr>
        <w:autoSpaceDE w:val="0"/>
        <w:autoSpaceDN w:val="0"/>
        <w:adjustRightInd w:val="0"/>
        <w:jc w:val="both"/>
        <w:rPr>
          <w:rFonts w:ascii="Arial" w:hAnsi="Arial" w:cs="Arial"/>
          <w:sz w:val="22"/>
          <w:szCs w:val="22"/>
          <w:lang w:val="fr-FR" w:eastAsia="fr-LU"/>
        </w:rPr>
      </w:pPr>
    </w:p>
    <w:p w:rsidR="00D812F1" w:rsidRPr="00D812F1" w:rsidRDefault="00D812F1" w:rsidP="00D812F1">
      <w:pPr>
        <w:autoSpaceDE w:val="0"/>
        <w:autoSpaceDN w:val="0"/>
        <w:adjustRightInd w:val="0"/>
        <w:jc w:val="both"/>
        <w:rPr>
          <w:rFonts w:ascii="Arial" w:hAnsi="Arial" w:cs="Arial"/>
          <w:sz w:val="22"/>
          <w:szCs w:val="22"/>
          <w:lang w:val="fr-LU" w:eastAsia="fr-LU"/>
        </w:rPr>
      </w:pPr>
      <w:r w:rsidRPr="00D812F1">
        <w:rPr>
          <w:rFonts w:ascii="Arial" w:hAnsi="Arial" w:cs="Arial"/>
          <w:sz w:val="22"/>
          <w:szCs w:val="22"/>
          <w:lang w:val="fr-LU" w:eastAsia="fr-LU"/>
        </w:rPr>
        <w:t xml:space="preserve">L’aide étatique qu’il est proposé d’allouer au projet sous rubrique répond aux critères fixés par la loi du 8 septembre 1998 réglant les relations entre l’Etat et les organismes œuvrant dans le domaine social, familial et thérapeutique. Le financement de la maison de soins à construire à Vianden sera assuré par l’établissement public « Centres, Foyers et Services pour personnes âgées » auquel l’Etat accorde une participation financière à raison de 70% alors que le projet répond à un besoin urgent tant au plan régional que national. </w:t>
      </w:r>
    </w:p>
    <w:p w:rsidR="004550A0" w:rsidRDefault="004550A0" w:rsidP="00AB23AF">
      <w:pPr>
        <w:autoSpaceDE w:val="0"/>
        <w:autoSpaceDN w:val="0"/>
        <w:adjustRightInd w:val="0"/>
        <w:jc w:val="both"/>
        <w:rPr>
          <w:rFonts w:ascii="Arial" w:hAnsi="Arial" w:cs="Arial"/>
          <w:sz w:val="22"/>
          <w:szCs w:val="22"/>
          <w:lang w:val="fr-LU" w:eastAsia="fr-LU"/>
        </w:rPr>
      </w:pPr>
    </w:p>
    <w:p w:rsidR="004550A0" w:rsidRDefault="004550A0" w:rsidP="00AB23AF">
      <w:pPr>
        <w:autoSpaceDE w:val="0"/>
        <w:autoSpaceDN w:val="0"/>
        <w:adjustRightInd w:val="0"/>
        <w:jc w:val="both"/>
        <w:rPr>
          <w:rFonts w:ascii="Arial" w:hAnsi="Arial" w:cs="Arial"/>
          <w:sz w:val="22"/>
          <w:szCs w:val="22"/>
          <w:lang w:val="fr-LU" w:eastAsia="fr-LU"/>
        </w:rPr>
      </w:pPr>
    </w:p>
    <w:p w:rsidR="004550A0" w:rsidRDefault="004550A0" w:rsidP="00AB23AF">
      <w:pPr>
        <w:autoSpaceDE w:val="0"/>
        <w:autoSpaceDN w:val="0"/>
        <w:adjustRightInd w:val="0"/>
        <w:jc w:val="both"/>
        <w:rPr>
          <w:rFonts w:ascii="Arial" w:hAnsi="Arial" w:cs="Arial"/>
          <w:sz w:val="22"/>
          <w:szCs w:val="22"/>
          <w:lang w:val="fr-LU" w:eastAsia="fr-LU"/>
        </w:rPr>
      </w:pPr>
    </w:p>
    <w:p w:rsidR="00AB063B" w:rsidRDefault="00AB063B" w:rsidP="00AB063B">
      <w:pPr>
        <w:autoSpaceDE w:val="0"/>
        <w:autoSpaceDN w:val="0"/>
        <w:adjustRightInd w:val="0"/>
        <w:ind w:left="360"/>
        <w:jc w:val="both"/>
        <w:rPr>
          <w:rFonts w:ascii="Arial" w:hAnsi="Arial" w:cs="Arial"/>
          <w:lang w:val="fr-LU" w:eastAsia="fr-LU"/>
        </w:rPr>
      </w:pPr>
    </w:p>
    <w:p w:rsidR="00AB23AF" w:rsidRDefault="00AB23AF" w:rsidP="006A7475">
      <w:pPr>
        <w:autoSpaceDE w:val="0"/>
        <w:autoSpaceDN w:val="0"/>
        <w:adjustRightInd w:val="0"/>
        <w:jc w:val="both"/>
        <w:rPr>
          <w:rFonts w:ascii="Arial" w:hAnsi="Arial" w:cs="Arial"/>
          <w:sz w:val="22"/>
          <w:szCs w:val="22"/>
          <w:lang w:val="fr-LU"/>
        </w:rPr>
      </w:pPr>
    </w:p>
    <w:p w:rsidR="00AB23AF" w:rsidRDefault="00AB23AF" w:rsidP="006A7475">
      <w:pPr>
        <w:autoSpaceDE w:val="0"/>
        <w:autoSpaceDN w:val="0"/>
        <w:adjustRightInd w:val="0"/>
        <w:jc w:val="both"/>
        <w:rPr>
          <w:rFonts w:ascii="Arial" w:hAnsi="Arial" w:cs="Arial"/>
          <w:sz w:val="22"/>
          <w:szCs w:val="22"/>
          <w:lang w:val="fr-LU"/>
        </w:rPr>
      </w:pPr>
    </w:p>
    <w:p w:rsidR="00430E93" w:rsidRPr="00354400" w:rsidRDefault="00430E93" w:rsidP="00430E93">
      <w:pPr>
        <w:jc w:val="both"/>
        <w:rPr>
          <w:lang w:val="fr-LU"/>
        </w:rPr>
      </w:pPr>
    </w:p>
    <w:p w:rsidR="00430E93" w:rsidRPr="00354400" w:rsidRDefault="00430E93">
      <w:pPr>
        <w:rPr>
          <w:lang w:val="fr-LU"/>
        </w:rPr>
      </w:pPr>
    </w:p>
    <w:sectPr w:rsidR="00430E93" w:rsidRPr="00354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4F8"/>
    <w:multiLevelType w:val="hybridMultilevel"/>
    <w:tmpl w:val="607A95D8"/>
    <w:lvl w:ilvl="0" w:tplc="36C0B348">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E7F5B"/>
    <w:multiLevelType w:val="hybridMultilevel"/>
    <w:tmpl w:val="1BC84DC6"/>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6297D25"/>
    <w:multiLevelType w:val="hybridMultilevel"/>
    <w:tmpl w:val="975E7AD0"/>
    <w:lvl w:ilvl="0" w:tplc="DE202734">
      <w:start w:val="1"/>
      <w:numFmt w:val="decimal"/>
      <w:lvlText w:val="%1."/>
      <w:lvlJc w:val="left"/>
      <w:pPr>
        <w:tabs>
          <w:tab w:val="num" w:pos="720"/>
        </w:tabs>
        <w:ind w:left="720" w:hanging="360"/>
      </w:pPr>
      <w:rPr>
        <w:rFonts w:hint="default"/>
      </w:rPr>
    </w:lvl>
    <w:lvl w:ilvl="1" w:tplc="6C185FA2">
      <w:numFmt w:val="none"/>
      <w:lvlText w:val=""/>
      <w:lvlJc w:val="left"/>
      <w:pPr>
        <w:tabs>
          <w:tab w:val="num" w:pos="360"/>
        </w:tabs>
      </w:pPr>
    </w:lvl>
    <w:lvl w:ilvl="2" w:tplc="1FAA225E">
      <w:numFmt w:val="none"/>
      <w:lvlText w:val=""/>
      <w:lvlJc w:val="left"/>
      <w:pPr>
        <w:tabs>
          <w:tab w:val="num" w:pos="360"/>
        </w:tabs>
      </w:pPr>
    </w:lvl>
    <w:lvl w:ilvl="3" w:tplc="F15CDAD2">
      <w:numFmt w:val="none"/>
      <w:lvlText w:val=""/>
      <w:lvlJc w:val="left"/>
      <w:pPr>
        <w:tabs>
          <w:tab w:val="num" w:pos="360"/>
        </w:tabs>
      </w:pPr>
    </w:lvl>
    <w:lvl w:ilvl="4" w:tplc="3746CA0E">
      <w:numFmt w:val="none"/>
      <w:lvlText w:val=""/>
      <w:lvlJc w:val="left"/>
      <w:pPr>
        <w:tabs>
          <w:tab w:val="num" w:pos="360"/>
        </w:tabs>
      </w:pPr>
    </w:lvl>
    <w:lvl w:ilvl="5" w:tplc="339A1D94">
      <w:numFmt w:val="none"/>
      <w:lvlText w:val=""/>
      <w:lvlJc w:val="left"/>
      <w:pPr>
        <w:tabs>
          <w:tab w:val="num" w:pos="360"/>
        </w:tabs>
      </w:pPr>
    </w:lvl>
    <w:lvl w:ilvl="6" w:tplc="116A7A96">
      <w:numFmt w:val="none"/>
      <w:lvlText w:val=""/>
      <w:lvlJc w:val="left"/>
      <w:pPr>
        <w:tabs>
          <w:tab w:val="num" w:pos="360"/>
        </w:tabs>
      </w:pPr>
    </w:lvl>
    <w:lvl w:ilvl="7" w:tplc="2FDA4A40">
      <w:numFmt w:val="none"/>
      <w:lvlText w:val=""/>
      <w:lvlJc w:val="left"/>
      <w:pPr>
        <w:tabs>
          <w:tab w:val="num" w:pos="360"/>
        </w:tabs>
      </w:pPr>
    </w:lvl>
    <w:lvl w:ilvl="8" w:tplc="04C432CE">
      <w:numFmt w:val="none"/>
      <w:lvlText w:val=""/>
      <w:lvlJc w:val="left"/>
      <w:pPr>
        <w:tabs>
          <w:tab w:val="num" w:pos="360"/>
        </w:tabs>
      </w:pPr>
    </w:lvl>
  </w:abstractNum>
  <w:abstractNum w:abstractNumId="3" w15:restartNumberingAfterBreak="0">
    <w:nsid w:val="3BAC00FE"/>
    <w:multiLevelType w:val="hybridMultilevel"/>
    <w:tmpl w:val="A8C8B020"/>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EA60B69"/>
    <w:multiLevelType w:val="hybridMultilevel"/>
    <w:tmpl w:val="B45CC87C"/>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C307084"/>
    <w:multiLevelType w:val="hybridMultilevel"/>
    <w:tmpl w:val="95E05388"/>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856"/>
    <w:rsid w:val="00003464"/>
    <w:rsid w:val="000A28A4"/>
    <w:rsid w:val="002959EF"/>
    <w:rsid w:val="00354400"/>
    <w:rsid w:val="00380908"/>
    <w:rsid w:val="003A7031"/>
    <w:rsid w:val="00430E93"/>
    <w:rsid w:val="004550A0"/>
    <w:rsid w:val="005429AE"/>
    <w:rsid w:val="006A7475"/>
    <w:rsid w:val="007057EF"/>
    <w:rsid w:val="009A71E9"/>
    <w:rsid w:val="00A00900"/>
    <w:rsid w:val="00A64844"/>
    <w:rsid w:val="00AB063B"/>
    <w:rsid w:val="00AB23AF"/>
    <w:rsid w:val="00B83B75"/>
    <w:rsid w:val="00C06E56"/>
    <w:rsid w:val="00C33446"/>
    <w:rsid w:val="00D05767"/>
    <w:rsid w:val="00D812F1"/>
    <w:rsid w:val="00E26C91"/>
    <w:rsid w:val="00E36856"/>
    <w:rsid w:val="00EB4A9B"/>
    <w:rsid w:val="00F61B3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C996E96-AEDA-43BF-9F66-A27985D1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0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712E0C7-530A-4DBD-A835-3D7795772EF4}"/>
</file>

<file path=customXml/itemProps2.xml><?xml version="1.0" encoding="utf-8"?>
<ds:datastoreItem xmlns:ds="http://schemas.openxmlformats.org/officeDocument/2006/customXml" ds:itemID="{0D5F57F2-B8BC-4322-9AC8-49A30E761408}"/>
</file>

<file path=customXml/itemProps3.xml><?xml version="1.0" encoding="utf-8"?>
<ds:datastoreItem xmlns:ds="http://schemas.openxmlformats.org/officeDocument/2006/customXml" ds:itemID="{5CCE2DBE-D2DF-4345-A882-A2DA3670EA1B}"/>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1461</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