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DB" w:rsidRPr="00C11BFF" w:rsidRDefault="00F91C37" w:rsidP="00C11BFF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C11BFF">
        <w:rPr>
          <w:rFonts w:ascii="Arial" w:hAnsi="Arial" w:cs="Arial"/>
          <w:b/>
          <w:u w:val="single"/>
        </w:rPr>
        <w:t>Résumé du projet de loi 5981</w:t>
      </w:r>
    </w:p>
    <w:p w:rsidR="00F91C37" w:rsidRPr="00C11BFF" w:rsidRDefault="00F91C37" w:rsidP="00C11BFF">
      <w:pPr>
        <w:spacing w:after="0" w:line="240" w:lineRule="auto"/>
        <w:jc w:val="both"/>
        <w:rPr>
          <w:rFonts w:ascii="Arial" w:hAnsi="Arial" w:cs="Arial"/>
        </w:rPr>
      </w:pPr>
    </w:p>
    <w:p w:rsidR="007F2A1A" w:rsidRDefault="007F2A1A" w:rsidP="00C11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C11BFF">
        <w:rPr>
          <w:rFonts w:ascii="Arial" w:hAnsi="Arial" w:cs="Arial"/>
          <w:lang w:eastAsia="fr-LU"/>
        </w:rPr>
        <w:t xml:space="preserve">Une arme à sous-munitions, ou arme à fragmentation </w:t>
      </w:r>
      <w:r w:rsidRPr="00C11BFF">
        <w:rPr>
          <w:rFonts w:ascii="Arial" w:hAnsi="Arial" w:cs="Arial"/>
          <w:i/>
          <w:iCs/>
          <w:lang w:eastAsia="fr-LU"/>
        </w:rPr>
        <w:t xml:space="preserve">(„cluster </w:t>
      </w:r>
      <w:proofErr w:type="spellStart"/>
      <w:r w:rsidRPr="00C11BFF">
        <w:rPr>
          <w:rFonts w:ascii="Arial" w:hAnsi="Arial" w:cs="Arial"/>
          <w:i/>
          <w:iCs/>
          <w:lang w:eastAsia="fr-LU"/>
        </w:rPr>
        <w:t>bomb</w:t>
      </w:r>
      <w:proofErr w:type="spellEnd"/>
      <w:r w:rsidRPr="00C11BFF">
        <w:rPr>
          <w:rFonts w:ascii="Arial" w:hAnsi="Arial" w:cs="Arial"/>
          <w:i/>
          <w:iCs/>
          <w:lang w:eastAsia="fr-LU"/>
        </w:rPr>
        <w:t>“</w:t>
      </w:r>
      <w:r w:rsidR="00EE25EE">
        <w:rPr>
          <w:rFonts w:ascii="Arial" w:hAnsi="Arial" w:cs="Arial"/>
          <w:i/>
          <w:iCs/>
          <w:lang w:eastAsia="fr-LU"/>
        </w:rPr>
        <w:t xml:space="preserve"> - </w:t>
      </w:r>
      <w:r w:rsidR="00EE25EE" w:rsidRPr="00EE25EE">
        <w:rPr>
          <w:rFonts w:ascii="Arial" w:hAnsi="Arial" w:cs="Arial"/>
          <w:iCs/>
          <w:lang w:eastAsia="fr-LU"/>
        </w:rPr>
        <w:t>BASM</w:t>
      </w:r>
      <w:r w:rsidRPr="00C11BFF">
        <w:rPr>
          <w:rFonts w:ascii="Arial" w:hAnsi="Arial" w:cs="Arial"/>
          <w:i/>
          <w:iCs/>
          <w:lang w:eastAsia="fr-LU"/>
        </w:rPr>
        <w:t>)</w:t>
      </w:r>
      <w:r w:rsidRPr="00C11BFF">
        <w:rPr>
          <w:rFonts w:ascii="Arial" w:hAnsi="Arial" w:cs="Arial"/>
          <w:lang w:eastAsia="fr-LU"/>
        </w:rPr>
        <w:t xml:space="preserve">, est une bombe ou </w:t>
      </w:r>
      <w:r w:rsidR="00612B64">
        <w:rPr>
          <w:rFonts w:ascii="Arial" w:hAnsi="Arial" w:cs="Arial"/>
          <w:lang w:eastAsia="fr-LU"/>
        </w:rPr>
        <w:t xml:space="preserve">un </w:t>
      </w:r>
      <w:r w:rsidRPr="00C11BFF">
        <w:rPr>
          <w:rFonts w:ascii="Arial" w:hAnsi="Arial" w:cs="Arial"/>
          <w:lang w:eastAsia="fr-LU"/>
        </w:rPr>
        <w:t>autre</w:t>
      </w:r>
      <w:r w:rsidR="00C11BFF" w:rsidRPr="00C11BFF">
        <w:rPr>
          <w:rFonts w:ascii="Arial" w:hAnsi="Arial" w:cs="Arial"/>
          <w:lang w:eastAsia="fr-LU"/>
        </w:rPr>
        <w:t xml:space="preserve"> </w:t>
      </w:r>
      <w:r w:rsidRPr="00C11BFF">
        <w:rPr>
          <w:rFonts w:ascii="Arial" w:hAnsi="Arial" w:cs="Arial"/>
          <w:lang w:eastAsia="fr-LU"/>
        </w:rPr>
        <w:t>projectile qui fonctionne comme un conteneur. Une fois largué, le conteneur s’ouvre et disperse des</w:t>
      </w:r>
      <w:r w:rsidR="00C11BFF" w:rsidRPr="00C11BFF">
        <w:rPr>
          <w:rFonts w:ascii="Arial" w:hAnsi="Arial" w:cs="Arial"/>
          <w:lang w:eastAsia="fr-LU"/>
        </w:rPr>
        <w:t xml:space="preserve"> </w:t>
      </w:r>
      <w:r w:rsidRPr="00C11BFF">
        <w:rPr>
          <w:rFonts w:ascii="Arial" w:hAnsi="Arial" w:cs="Arial"/>
          <w:lang w:eastAsia="fr-LU"/>
        </w:rPr>
        <w:t>sous-munitions sur une zone d’impact qui peut avoir la taille d’un terrain de football. Ces sous</w:t>
      </w:r>
      <w:r w:rsidR="00C11BFF" w:rsidRPr="00C11BFF">
        <w:rPr>
          <w:rFonts w:ascii="Arial" w:hAnsi="Arial" w:cs="Arial"/>
          <w:lang w:eastAsia="fr-LU"/>
        </w:rPr>
        <w:t>-</w:t>
      </w:r>
      <w:r w:rsidRPr="00C11BFF">
        <w:rPr>
          <w:rFonts w:ascii="Arial" w:hAnsi="Arial" w:cs="Arial"/>
          <w:lang w:eastAsia="fr-LU"/>
        </w:rPr>
        <w:t>munitions</w:t>
      </w:r>
      <w:r w:rsidR="00C11BFF" w:rsidRPr="00C11BFF">
        <w:rPr>
          <w:rFonts w:ascii="Arial" w:hAnsi="Arial" w:cs="Arial"/>
          <w:lang w:eastAsia="fr-LU"/>
        </w:rPr>
        <w:t xml:space="preserve"> </w:t>
      </w:r>
      <w:r w:rsidR="00EE25EE">
        <w:rPr>
          <w:rFonts w:ascii="Arial" w:hAnsi="Arial" w:cs="Arial"/>
          <w:lang w:eastAsia="fr-LU"/>
        </w:rPr>
        <w:t xml:space="preserve">devraient </w:t>
      </w:r>
      <w:r w:rsidRPr="00C11BFF">
        <w:rPr>
          <w:rFonts w:ascii="Arial" w:hAnsi="Arial" w:cs="Arial"/>
          <w:lang w:eastAsia="fr-LU"/>
        </w:rPr>
        <w:t xml:space="preserve">exploser </w:t>
      </w:r>
      <w:r w:rsidR="00612B64">
        <w:rPr>
          <w:rFonts w:ascii="Arial" w:hAnsi="Arial" w:cs="Arial"/>
          <w:lang w:eastAsia="fr-LU"/>
        </w:rPr>
        <w:t>au</w:t>
      </w:r>
      <w:r w:rsidRPr="00C11BFF">
        <w:rPr>
          <w:rFonts w:ascii="Arial" w:hAnsi="Arial" w:cs="Arial"/>
          <w:lang w:eastAsia="fr-LU"/>
        </w:rPr>
        <w:t xml:space="preserve"> contact avec le sol, mais le pourcentage de sous-munitions qui</w:t>
      </w:r>
      <w:r w:rsidR="00C11BFF" w:rsidRPr="00C11BFF">
        <w:rPr>
          <w:rFonts w:ascii="Arial" w:hAnsi="Arial" w:cs="Arial"/>
          <w:lang w:eastAsia="fr-LU"/>
        </w:rPr>
        <w:t xml:space="preserve"> </w:t>
      </w:r>
      <w:r w:rsidRPr="00C11BFF">
        <w:rPr>
          <w:rFonts w:ascii="Arial" w:hAnsi="Arial" w:cs="Arial"/>
          <w:lang w:eastAsia="fr-LU"/>
        </w:rPr>
        <w:t>n’explosent pas est relativement élevé</w:t>
      </w:r>
      <w:r w:rsidR="00EE25EE">
        <w:rPr>
          <w:rFonts w:ascii="Arial" w:hAnsi="Arial" w:cs="Arial"/>
          <w:lang w:eastAsia="fr-LU"/>
        </w:rPr>
        <w:t>. Elles sont</w:t>
      </w:r>
      <w:r w:rsidR="00C11BFF" w:rsidRPr="00C11BFF">
        <w:rPr>
          <w:rFonts w:ascii="Arial" w:hAnsi="Arial" w:cs="Arial"/>
          <w:lang w:eastAsia="fr-LU"/>
        </w:rPr>
        <w:t xml:space="preserve"> </w:t>
      </w:r>
      <w:r w:rsidRPr="00C11BFF">
        <w:rPr>
          <w:rFonts w:ascii="Arial" w:hAnsi="Arial" w:cs="Arial"/>
          <w:lang w:eastAsia="fr-LU"/>
        </w:rPr>
        <w:t>conçues pour être utilisées contre des cibles militaires de grande taille</w:t>
      </w:r>
      <w:r w:rsidR="00EE25EE">
        <w:rPr>
          <w:rFonts w:ascii="Arial" w:hAnsi="Arial" w:cs="Arial"/>
          <w:lang w:eastAsia="fr-LU"/>
        </w:rPr>
        <w:t>.</w:t>
      </w:r>
      <w:r w:rsidR="00C11BFF" w:rsidRPr="00C11BFF">
        <w:rPr>
          <w:rFonts w:ascii="Arial" w:hAnsi="Arial" w:cs="Arial"/>
          <w:lang w:eastAsia="fr-LU"/>
        </w:rPr>
        <w:t xml:space="preserve"> </w:t>
      </w:r>
      <w:r w:rsidRPr="00C11BFF">
        <w:rPr>
          <w:rFonts w:ascii="Arial" w:hAnsi="Arial" w:cs="Arial"/>
          <w:lang w:eastAsia="fr-LU"/>
        </w:rPr>
        <w:t>Utilisées hors contexte, ces armes sont particulièrement dangereuses pour les populations civiles en</w:t>
      </w:r>
      <w:r w:rsidR="00C11BFF" w:rsidRPr="00C11BFF">
        <w:rPr>
          <w:rFonts w:ascii="Arial" w:hAnsi="Arial" w:cs="Arial"/>
          <w:lang w:eastAsia="fr-LU"/>
        </w:rPr>
        <w:t xml:space="preserve"> </w:t>
      </w:r>
      <w:r w:rsidRPr="00C11BFF">
        <w:rPr>
          <w:rFonts w:ascii="Arial" w:hAnsi="Arial" w:cs="Arial"/>
          <w:lang w:eastAsia="fr-LU"/>
        </w:rPr>
        <w:t>raison de leurs effets non discriminatoires dans l’espace et dans le temps.</w:t>
      </w:r>
    </w:p>
    <w:p w:rsidR="00C11BFF" w:rsidRPr="00C11BFF" w:rsidRDefault="00C11BFF" w:rsidP="00C11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7F2A1A" w:rsidRPr="00C11BFF" w:rsidRDefault="007F2A1A" w:rsidP="00C11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C11BFF">
        <w:rPr>
          <w:rFonts w:ascii="Arial" w:hAnsi="Arial" w:cs="Arial"/>
          <w:lang w:eastAsia="fr-LU"/>
        </w:rPr>
        <w:t>Les armes à sous-munitions n’ont, jusqu’à présent, pas fait l’objet d’une convention internationale</w:t>
      </w:r>
      <w:r w:rsidR="00C11BFF" w:rsidRPr="00C11BFF">
        <w:rPr>
          <w:rFonts w:ascii="Arial" w:hAnsi="Arial" w:cs="Arial"/>
          <w:lang w:eastAsia="fr-LU"/>
        </w:rPr>
        <w:t xml:space="preserve"> </w:t>
      </w:r>
      <w:r w:rsidRPr="00C11BFF">
        <w:rPr>
          <w:rFonts w:ascii="Arial" w:hAnsi="Arial" w:cs="Arial"/>
          <w:lang w:eastAsia="fr-LU"/>
        </w:rPr>
        <w:t>spécifique. Cependant, il est communément admis, en raison de la non-discrimination opérée, qu’elles</w:t>
      </w:r>
      <w:r w:rsidR="00C11BFF" w:rsidRPr="00C11BFF">
        <w:rPr>
          <w:rFonts w:ascii="Arial" w:hAnsi="Arial" w:cs="Arial"/>
          <w:lang w:eastAsia="fr-LU"/>
        </w:rPr>
        <w:t xml:space="preserve"> </w:t>
      </w:r>
      <w:r w:rsidRPr="00C11BFF">
        <w:rPr>
          <w:rFonts w:ascii="Arial" w:hAnsi="Arial" w:cs="Arial"/>
          <w:lang w:eastAsia="fr-LU"/>
        </w:rPr>
        <w:t>vont à l’encontre du droit humanitaire international.</w:t>
      </w:r>
    </w:p>
    <w:p w:rsidR="00C11BFF" w:rsidRPr="00C11BFF" w:rsidRDefault="00C11BFF" w:rsidP="00C11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7F2A1A" w:rsidRDefault="007F2A1A" w:rsidP="00C11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C11BFF">
        <w:rPr>
          <w:rFonts w:ascii="Arial" w:hAnsi="Arial" w:cs="Arial"/>
          <w:lang w:eastAsia="fr-LU"/>
        </w:rPr>
        <w:t xml:space="preserve">Il est généralement considéré que la </w:t>
      </w:r>
      <w:r w:rsidR="00EE25EE" w:rsidRPr="00C11BFF">
        <w:rPr>
          <w:rFonts w:ascii="Arial" w:hAnsi="Arial" w:cs="Arial"/>
          <w:lang w:eastAsia="fr-LU"/>
        </w:rPr>
        <w:t>Convention sur certaines armes classiques</w:t>
      </w:r>
      <w:r w:rsidR="00EE25EE">
        <w:rPr>
          <w:rFonts w:ascii="Arial" w:hAnsi="Arial" w:cs="Arial"/>
          <w:lang w:eastAsia="fr-LU"/>
        </w:rPr>
        <w:t xml:space="preserve"> (</w:t>
      </w:r>
      <w:r w:rsidRPr="00C11BFF">
        <w:rPr>
          <w:rFonts w:ascii="Arial" w:hAnsi="Arial" w:cs="Arial"/>
          <w:lang w:eastAsia="fr-LU"/>
        </w:rPr>
        <w:t>CCW</w:t>
      </w:r>
      <w:r w:rsidR="00EE25EE">
        <w:rPr>
          <w:rFonts w:ascii="Arial" w:hAnsi="Arial" w:cs="Arial"/>
          <w:lang w:eastAsia="fr-LU"/>
        </w:rPr>
        <w:t>)</w:t>
      </w:r>
      <w:r w:rsidRPr="00C11BFF">
        <w:rPr>
          <w:rFonts w:ascii="Arial" w:hAnsi="Arial" w:cs="Arial"/>
          <w:lang w:eastAsia="fr-LU"/>
        </w:rPr>
        <w:t xml:space="preserve"> offre le cadre idéal pour négocier un accord international</w:t>
      </w:r>
      <w:r w:rsidR="00C11BFF" w:rsidRPr="00C11BFF">
        <w:rPr>
          <w:rFonts w:ascii="Arial" w:hAnsi="Arial" w:cs="Arial"/>
          <w:lang w:eastAsia="fr-LU"/>
        </w:rPr>
        <w:t xml:space="preserve"> </w:t>
      </w:r>
      <w:r w:rsidRPr="00C11BFF">
        <w:rPr>
          <w:rFonts w:ascii="Arial" w:hAnsi="Arial" w:cs="Arial"/>
          <w:lang w:eastAsia="fr-LU"/>
        </w:rPr>
        <w:t xml:space="preserve">sur les </w:t>
      </w:r>
      <w:r w:rsidR="00EE25EE">
        <w:rPr>
          <w:rFonts w:ascii="Arial" w:hAnsi="Arial" w:cs="Arial"/>
          <w:lang w:eastAsia="fr-LU"/>
        </w:rPr>
        <w:t>bombes à sous-munitions (</w:t>
      </w:r>
      <w:r w:rsidRPr="00C11BFF">
        <w:rPr>
          <w:rFonts w:ascii="Arial" w:hAnsi="Arial" w:cs="Arial"/>
          <w:lang w:eastAsia="fr-LU"/>
        </w:rPr>
        <w:t>BASM</w:t>
      </w:r>
      <w:r w:rsidR="00EE25EE">
        <w:rPr>
          <w:rFonts w:ascii="Arial" w:hAnsi="Arial" w:cs="Arial"/>
          <w:lang w:eastAsia="fr-LU"/>
        </w:rPr>
        <w:t>)</w:t>
      </w:r>
      <w:r w:rsidRPr="00C11BFF">
        <w:rPr>
          <w:rFonts w:ascii="Arial" w:hAnsi="Arial" w:cs="Arial"/>
          <w:lang w:eastAsia="fr-LU"/>
        </w:rPr>
        <w:t xml:space="preserve"> qui aurait l’approbation des Etats utilisateurs.</w:t>
      </w:r>
      <w:r w:rsidR="00C11BFF" w:rsidRPr="00C11BFF">
        <w:rPr>
          <w:rFonts w:ascii="Arial" w:hAnsi="Arial" w:cs="Arial"/>
          <w:lang w:eastAsia="fr-LU"/>
        </w:rPr>
        <w:t xml:space="preserve"> </w:t>
      </w:r>
      <w:r w:rsidR="00EE25EE">
        <w:rPr>
          <w:rFonts w:ascii="Arial" w:hAnsi="Arial" w:cs="Arial"/>
          <w:lang w:eastAsia="fr-LU"/>
        </w:rPr>
        <w:t>U</w:t>
      </w:r>
      <w:r w:rsidRPr="00C11BFF">
        <w:rPr>
          <w:rFonts w:ascii="Arial" w:hAnsi="Arial" w:cs="Arial"/>
          <w:lang w:eastAsia="fr-LU"/>
        </w:rPr>
        <w:t>ne initiative a été lancée afin de réglementer</w:t>
      </w:r>
      <w:r w:rsidR="00C11BFF" w:rsidRPr="00C11BFF">
        <w:rPr>
          <w:rFonts w:ascii="Arial" w:hAnsi="Arial" w:cs="Arial"/>
          <w:lang w:eastAsia="fr-LU"/>
        </w:rPr>
        <w:t xml:space="preserve"> </w:t>
      </w:r>
      <w:r w:rsidRPr="00C11BFF">
        <w:rPr>
          <w:rFonts w:ascii="Arial" w:hAnsi="Arial" w:cs="Arial"/>
          <w:lang w:eastAsia="fr-LU"/>
        </w:rPr>
        <w:t>l’utilisation et les conséquences des BASM.</w:t>
      </w:r>
      <w:r w:rsidR="00EE25EE">
        <w:rPr>
          <w:rFonts w:ascii="Arial" w:hAnsi="Arial" w:cs="Arial"/>
          <w:lang w:eastAsia="fr-LU"/>
        </w:rPr>
        <w:t xml:space="preserve"> </w:t>
      </w:r>
      <w:r w:rsidRPr="00C11BFF">
        <w:rPr>
          <w:rFonts w:ascii="Arial" w:hAnsi="Arial" w:cs="Arial"/>
          <w:lang w:eastAsia="fr-LU"/>
        </w:rPr>
        <w:t>Cette initiative, soutenue par le Luxembourg, a été faite</w:t>
      </w:r>
      <w:r w:rsidR="00C11BFF" w:rsidRPr="00C11BFF">
        <w:rPr>
          <w:rFonts w:ascii="Arial" w:hAnsi="Arial" w:cs="Arial"/>
          <w:lang w:eastAsia="fr-LU"/>
        </w:rPr>
        <w:t xml:space="preserve"> </w:t>
      </w:r>
      <w:r w:rsidRPr="00C11BFF">
        <w:rPr>
          <w:rFonts w:ascii="Arial" w:hAnsi="Arial" w:cs="Arial"/>
          <w:lang w:eastAsia="fr-LU"/>
        </w:rPr>
        <w:t>en vue d’un mandat permettant de négocier, dans le cadre de la CCW, un instrument juridiquement</w:t>
      </w:r>
      <w:r w:rsidR="00C11BFF" w:rsidRPr="00C11BFF">
        <w:rPr>
          <w:rFonts w:ascii="Arial" w:hAnsi="Arial" w:cs="Arial"/>
          <w:lang w:eastAsia="fr-LU"/>
        </w:rPr>
        <w:t xml:space="preserve"> </w:t>
      </w:r>
      <w:r w:rsidRPr="00C11BFF">
        <w:rPr>
          <w:rFonts w:ascii="Arial" w:hAnsi="Arial" w:cs="Arial"/>
          <w:lang w:eastAsia="fr-LU"/>
        </w:rPr>
        <w:t>contraignant permettant de régler les aspects humanitaires de l’utilisation de sous-munitions. Cette</w:t>
      </w:r>
      <w:r w:rsidR="00C11BFF" w:rsidRPr="00C11BFF">
        <w:rPr>
          <w:rFonts w:ascii="Arial" w:hAnsi="Arial" w:cs="Arial"/>
          <w:lang w:eastAsia="fr-LU"/>
        </w:rPr>
        <w:t xml:space="preserve"> </w:t>
      </w:r>
      <w:r w:rsidRPr="00C11BFF">
        <w:rPr>
          <w:rFonts w:ascii="Arial" w:hAnsi="Arial" w:cs="Arial"/>
          <w:lang w:eastAsia="fr-LU"/>
        </w:rPr>
        <w:t>proposition de mandat n’a pas trouvé l’accord des Etats parties.</w:t>
      </w:r>
      <w:r w:rsidR="00EE25EE">
        <w:rPr>
          <w:rFonts w:ascii="Arial" w:hAnsi="Arial" w:cs="Arial"/>
          <w:lang w:eastAsia="fr-LU"/>
        </w:rPr>
        <w:t xml:space="preserve"> </w:t>
      </w:r>
      <w:r w:rsidRPr="00C11BFF">
        <w:rPr>
          <w:rFonts w:ascii="Arial" w:hAnsi="Arial" w:cs="Arial"/>
          <w:lang w:eastAsia="fr-LU"/>
        </w:rPr>
        <w:t>Suite à cet échec, le processus visant à interdire les BASM a été repris par une initiative parallèle</w:t>
      </w:r>
      <w:r w:rsidR="00C11BFF" w:rsidRPr="00C11BFF">
        <w:rPr>
          <w:rFonts w:ascii="Arial" w:hAnsi="Arial" w:cs="Arial"/>
          <w:lang w:eastAsia="fr-LU"/>
        </w:rPr>
        <w:t xml:space="preserve"> </w:t>
      </w:r>
      <w:r w:rsidRPr="00C11BFF">
        <w:rPr>
          <w:rFonts w:ascii="Arial" w:hAnsi="Arial" w:cs="Arial"/>
          <w:lang w:eastAsia="fr-LU"/>
        </w:rPr>
        <w:t xml:space="preserve">à la CCW lancée par la Norvège qui vise à mettre </w:t>
      </w:r>
      <w:r w:rsidR="00705630">
        <w:rPr>
          <w:rFonts w:ascii="Arial" w:hAnsi="Arial" w:cs="Arial"/>
          <w:lang w:eastAsia="fr-LU"/>
        </w:rPr>
        <w:t>sur</w:t>
      </w:r>
      <w:r w:rsidRPr="00C11BFF">
        <w:rPr>
          <w:rFonts w:ascii="Arial" w:hAnsi="Arial" w:cs="Arial"/>
          <w:lang w:eastAsia="fr-LU"/>
        </w:rPr>
        <w:t xml:space="preserve"> pied un traité d’interdiction juridiquement contraignant</w:t>
      </w:r>
      <w:r w:rsidR="00C11BFF" w:rsidRPr="00C11BFF">
        <w:rPr>
          <w:rFonts w:ascii="Arial" w:hAnsi="Arial" w:cs="Arial"/>
          <w:lang w:eastAsia="fr-LU"/>
        </w:rPr>
        <w:t xml:space="preserve"> </w:t>
      </w:r>
      <w:r w:rsidRPr="00C11BFF">
        <w:rPr>
          <w:rFonts w:ascii="Arial" w:hAnsi="Arial" w:cs="Arial"/>
          <w:lang w:eastAsia="fr-LU"/>
        </w:rPr>
        <w:t>en 2008 au plus tard.</w:t>
      </w:r>
    </w:p>
    <w:p w:rsidR="00C11BFF" w:rsidRPr="00C11BFF" w:rsidRDefault="00C11BFF" w:rsidP="00C11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C11BFF" w:rsidRDefault="00C11BFF" w:rsidP="00EE2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C11BFF">
        <w:rPr>
          <w:rFonts w:ascii="Arial" w:hAnsi="Arial" w:cs="Arial"/>
          <w:lang w:eastAsia="fr-LU"/>
        </w:rPr>
        <w:t xml:space="preserve">Le but annoncé du processus </w:t>
      </w:r>
      <w:r w:rsidR="00EE25EE">
        <w:rPr>
          <w:rFonts w:ascii="Arial" w:hAnsi="Arial" w:cs="Arial"/>
          <w:lang w:eastAsia="fr-LU"/>
        </w:rPr>
        <w:t>d’Oslo</w:t>
      </w:r>
      <w:r w:rsidRPr="00C11BFF">
        <w:rPr>
          <w:rFonts w:ascii="Arial" w:hAnsi="Arial" w:cs="Arial"/>
          <w:lang w:eastAsia="fr-LU"/>
        </w:rPr>
        <w:t xml:space="preserve"> était d’interdire les BASM qui „causent des dégâts inacceptables aux civils“.</w:t>
      </w:r>
      <w:r w:rsidR="00EE25EE">
        <w:rPr>
          <w:rFonts w:ascii="Arial" w:hAnsi="Arial" w:cs="Arial"/>
          <w:lang w:eastAsia="fr-LU"/>
        </w:rPr>
        <w:t xml:space="preserve"> </w:t>
      </w:r>
      <w:r w:rsidRPr="00C11BFF">
        <w:rPr>
          <w:rFonts w:ascii="Arial" w:hAnsi="Arial" w:cs="Arial"/>
          <w:lang w:eastAsia="fr-LU"/>
        </w:rPr>
        <w:t>111 Etats se sont mis d’accord sur une Convention lors de la conférence diplomatique de Dublin en mai 2008.</w:t>
      </w:r>
    </w:p>
    <w:p w:rsidR="00C11BFF" w:rsidRPr="00C11BFF" w:rsidRDefault="00C11BFF" w:rsidP="00C11BFF">
      <w:pPr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C11BFF" w:rsidRPr="00C11BFF" w:rsidRDefault="00C11BFF" w:rsidP="00C11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FF">
        <w:rPr>
          <w:rFonts w:ascii="Arial" w:hAnsi="Arial" w:cs="Arial"/>
          <w:lang w:eastAsia="fr-LU"/>
        </w:rPr>
        <w:t>Afin de garantir une entrée en vigueur rapide de la Convention, le Luxembourg s’est engagé à ratifier la Convention dans les meilleurs délais.</w:t>
      </w:r>
      <w:r w:rsidR="00EE25EE">
        <w:rPr>
          <w:rFonts w:ascii="Arial" w:hAnsi="Arial" w:cs="Arial"/>
          <w:lang w:eastAsia="fr-LU"/>
        </w:rPr>
        <w:t xml:space="preserve"> </w:t>
      </w:r>
      <w:r w:rsidRPr="00C11BFF">
        <w:rPr>
          <w:rFonts w:ascii="Arial" w:hAnsi="Arial" w:cs="Arial"/>
          <w:lang w:eastAsia="fr-LU"/>
        </w:rPr>
        <w:t xml:space="preserve">Dans son intervention lors de la signature de la Convention, </w:t>
      </w:r>
      <w:r w:rsidR="00EE25EE">
        <w:rPr>
          <w:rFonts w:ascii="Arial" w:hAnsi="Arial" w:cs="Arial"/>
          <w:lang w:eastAsia="fr-LU"/>
        </w:rPr>
        <w:t xml:space="preserve">M. </w:t>
      </w:r>
      <w:r w:rsidRPr="00C11BFF">
        <w:rPr>
          <w:rFonts w:ascii="Arial" w:hAnsi="Arial" w:cs="Arial"/>
          <w:lang w:eastAsia="fr-LU"/>
        </w:rPr>
        <w:t xml:space="preserve">le Ministre des Affaires étrangères a annoncé que le Luxembourg interdira également le financement de toutes les activités liées aux BASM dans son acte de ratification. Le Luxembourg va donc au-delà des obligations de la Convention et reprend cette interdiction qui avait déjà été </w:t>
      </w:r>
      <w:r w:rsidR="00C92204">
        <w:rPr>
          <w:rFonts w:ascii="Arial" w:hAnsi="Arial" w:cs="Arial"/>
          <w:lang w:eastAsia="fr-LU"/>
        </w:rPr>
        <w:t>un élément clé</w:t>
      </w:r>
      <w:r w:rsidRPr="00C11BFF">
        <w:rPr>
          <w:rFonts w:ascii="Arial" w:hAnsi="Arial" w:cs="Arial"/>
          <w:lang w:eastAsia="fr-LU"/>
        </w:rPr>
        <w:t xml:space="preserve"> </w:t>
      </w:r>
      <w:r w:rsidR="00EE25EE">
        <w:rPr>
          <w:rFonts w:ascii="Arial" w:hAnsi="Arial" w:cs="Arial"/>
          <w:lang w:eastAsia="fr-LU"/>
        </w:rPr>
        <w:t>du</w:t>
      </w:r>
      <w:r w:rsidRPr="00C11BFF">
        <w:rPr>
          <w:rFonts w:ascii="Arial" w:hAnsi="Arial" w:cs="Arial"/>
          <w:lang w:eastAsia="fr-LU"/>
        </w:rPr>
        <w:t xml:space="preserve"> projet de loi </w:t>
      </w:r>
      <w:r w:rsidR="00EE25EE">
        <w:rPr>
          <w:rFonts w:ascii="Arial" w:hAnsi="Arial" w:cs="Arial"/>
          <w:lang w:eastAsia="fr-LU"/>
        </w:rPr>
        <w:t>5821 visant l’interdiction de la fabrication, de la vente, de l’acquisition, du stockage, du transport, de l’utilisation et du financement des armes à sous-munitions</w:t>
      </w:r>
      <w:r w:rsidRPr="00C11BFF">
        <w:rPr>
          <w:rFonts w:ascii="Arial" w:hAnsi="Arial" w:cs="Arial"/>
          <w:lang w:eastAsia="fr-LU"/>
        </w:rPr>
        <w:t>.</w:t>
      </w:r>
    </w:p>
    <w:sectPr w:rsidR="00C11BFF" w:rsidRPr="00C11BFF" w:rsidSect="0034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C37"/>
    <w:rsid w:val="000E3C23"/>
    <w:rsid w:val="00177674"/>
    <w:rsid w:val="001B66DD"/>
    <w:rsid w:val="00341FDB"/>
    <w:rsid w:val="00612B64"/>
    <w:rsid w:val="00705630"/>
    <w:rsid w:val="007F2A1A"/>
    <w:rsid w:val="00C11BFF"/>
    <w:rsid w:val="00C92204"/>
    <w:rsid w:val="00EE25EE"/>
    <w:rsid w:val="00F9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EE593D-588C-4E95-86C2-12535558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FD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B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DP5981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5981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/sftpecos/Dossiers_parlementaires/5981/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AAB8CB2-A4D9-4BFB-AD18-3D5F940A41CA}"/>
</file>

<file path=customXml/itemProps2.xml><?xml version="1.0" encoding="utf-8"?>
<ds:datastoreItem xmlns:ds="http://schemas.openxmlformats.org/officeDocument/2006/customXml" ds:itemID="{A138C3C2-9FB6-4889-AA3B-576FE6C278B4}"/>
</file>

<file path=customXml/itemProps3.xml><?xml version="1.0" encoding="utf-8"?>
<ds:datastoreItem xmlns:ds="http://schemas.openxmlformats.org/officeDocument/2006/customXml" ds:itemID="{E138CAF8-C82F-434B-919D-8E47D5C7B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2346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Isabelle BARRA</dc:creator>
  <cp:keywords/>
  <cp:lastModifiedBy>SYSTEM</cp:lastModifiedBy>
  <cp:revision>2</cp:revision>
  <cp:lastPrinted>2009-04-30T12:17:00Z</cp:lastPrinted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