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F5" w:rsidRPr="00E174F5" w:rsidRDefault="00E174F5" w:rsidP="00E174F5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E174F5">
        <w:rPr>
          <w:rFonts w:ascii="Arial" w:hAnsi="Arial" w:cs="Arial"/>
          <w:b/>
        </w:rPr>
        <w:t>5887</w:t>
      </w:r>
    </w:p>
    <w:p w:rsidR="00E174F5" w:rsidRPr="00E174F5" w:rsidRDefault="00E174F5" w:rsidP="00E174F5">
      <w:pPr>
        <w:jc w:val="both"/>
        <w:rPr>
          <w:rFonts w:ascii="Arial" w:hAnsi="Arial" w:cs="Arial"/>
          <w:b/>
          <w:u w:val="single"/>
        </w:rPr>
      </w:pPr>
      <w:r w:rsidRPr="00E174F5">
        <w:rPr>
          <w:rFonts w:ascii="Arial" w:hAnsi="Arial" w:cs="Arial"/>
          <w:b/>
        </w:rPr>
        <w:t>Résumé</w:t>
      </w:r>
    </w:p>
    <w:p w:rsidR="00E174F5" w:rsidRDefault="00E174F5" w:rsidP="00E174F5">
      <w:pPr>
        <w:pStyle w:val="NormalWeb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neuvième plan quinquennal autorise le gouvernement à subventionner, à partir de l’année 2008 et jusqu’en 2012, des projets d’infrastructures sportives.</w:t>
      </w:r>
      <w:r w:rsidRPr="00E174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L’enveloppe financière prévue s’élève à 90.000.000 euros.</w:t>
      </w:r>
    </w:p>
    <w:p w:rsidR="003B2EC8" w:rsidRDefault="003B2EC8" w:rsidP="003B2EC8">
      <w:pPr>
        <w:pStyle w:val="NormalWeb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possibilité de subventionner des projets d’investissement réalisés en partenariat avec des promoteurs privés est introduite.</w:t>
      </w:r>
    </w:p>
    <w:p w:rsidR="00E174F5" w:rsidRDefault="00E174F5" w:rsidP="00E174F5">
      <w:pPr>
        <w:pStyle w:val="NormalWeb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nouveau programme prévoit entre autres de contribuer au financement de cinq in</w:t>
      </w:r>
      <w:r w:rsidR="003B2EC8">
        <w:rPr>
          <w:rFonts w:ascii="Arial" w:hAnsi="Arial" w:cs="Arial"/>
          <w:sz w:val="22"/>
          <w:szCs w:val="22"/>
        </w:rPr>
        <w:t xml:space="preserve">frastructures </w:t>
      </w:r>
      <w:r>
        <w:rPr>
          <w:rFonts w:ascii="Arial" w:hAnsi="Arial" w:cs="Arial"/>
          <w:sz w:val="22"/>
          <w:szCs w:val="22"/>
        </w:rPr>
        <w:t>nouvelles qui possèdent un caractère d’intérêt national et qui revêtent une destination sportive spécifique :</w:t>
      </w:r>
    </w:p>
    <w:p w:rsidR="00E174F5" w:rsidRDefault="00E174F5" w:rsidP="00E174F5">
      <w:pPr>
        <w:pStyle w:val="NormalWeb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nouveau centre de tir aux armes sportives,</w:t>
      </w:r>
    </w:p>
    <w:p w:rsidR="00E174F5" w:rsidRDefault="00E174F5" w:rsidP="00E174F5">
      <w:pPr>
        <w:pStyle w:val="NormalWeb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centre national de motocross,</w:t>
      </w:r>
    </w:p>
    <w:p w:rsidR="00E174F5" w:rsidRDefault="00E174F5" w:rsidP="00E174F5">
      <w:pPr>
        <w:pStyle w:val="NormalWeb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piste de ski nautique,</w:t>
      </w:r>
    </w:p>
    <w:p w:rsidR="00E174F5" w:rsidRDefault="00E174F5" w:rsidP="00E174F5">
      <w:pPr>
        <w:pStyle w:val="NormalWeb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installation couverte pour la pratique de beach-volley,</w:t>
      </w:r>
    </w:p>
    <w:p w:rsidR="00E174F5" w:rsidRDefault="00E174F5" w:rsidP="00E174F5">
      <w:pPr>
        <w:pStyle w:val="NormalWeb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halle dans l’intérêt de l’aviation sportive et du parachutisme.</w:t>
      </w:r>
    </w:p>
    <w:p w:rsidR="003B2EC8" w:rsidRDefault="00854875" w:rsidP="00854875">
      <w:pPr>
        <w:pStyle w:val="NormalWeb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3B2EC8">
        <w:rPr>
          <w:rFonts w:ascii="Arial" w:hAnsi="Arial" w:cs="Arial"/>
          <w:sz w:val="22"/>
          <w:szCs w:val="22"/>
        </w:rPr>
        <w:t xml:space="preserve">e gouvernement se prononce </w:t>
      </w:r>
      <w:r w:rsidR="00232A03">
        <w:rPr>
          <w:rFonts w:ascii="Arial" w:hAnsi="Arial" w:cs="Arial"/>
          <w:sz w:val="22"/>
          <w:szCs w:val="22"/>
        </w:rPr>
        <w:t>en outre</w:t>
      </w:r>
      <w:r w:rsidR="003B2EC8">
        <w:rPr>
          <w:rFonts w:ascii="Arial" w:hAnsi="Arial" w:cs="Arial"/>
          <w:sz w:val="22"/>
          <w:szCs w:val="22"/>
        </w:rPr>
        <w:t xml:space="preserve"> favorablement à la construction d’un nouveau stade national de football. </w:t>
      </w:r>
    </w:p>
    <w:p w:rsidR="00E174F5" w:rsidRPr="00232A03" w:rsidRDefault="00E174F5" w:rsidP="00232A03">
      <w:pPr>
        <w:pStyle w:val="NormalWeb1"/>
        <w:jc w:val="both"/>
        <w:rPr>
          <w:rFonts w:ascii="Arial" w:hAnsi="Arial" w:cs="Arial"/>
          <w:sz w:val="22"/>
          <w:szCs w:val="22"/>
          <w:lang w:val="fr-LU"/>
        </w:rPr>
      </w:pPr>
      <w:r>
        <w:rPr>
          <w:rFonts w:ascii="Arial" w:hAnsi="Arial" w:cs="Arial"/>
          <w:sz w:val="22"/>
          <w:szCs w:val="22"/>
        </w:rPr>
        <w:t xml:space="preserve">Plus de trente communes entreront au bénéfice de contributions étatiques </w:t>
      </w:r>
      <w:r w:rsidR="00232A03">
        <w:rPr>
          <w:rFonts w:ascii="Arial" w:hAnsi="Arial" w:cs="Arial"/>
          <w:sz w:val="22"/>
          <w:szCs w:val="22"/>
        </w:rPr>
        <w:t xml:space="preserve">pour la réalisation nouvelle de </w:t>
      </w:r>
      <w:r w:rsidRPr="00232A03">
        <w:rPr>
          <w:rFonts w:ascii="Arial" w:hAnsi="Arial" w:cs="Arial"/>
          <w:sz w:val="22"/>
          <w:szCs w:val="22"/>
          <w:lang w:val="fr-LU"/>
        </w:rPr>
        <w:t>halls multisports,</w:t>
      </w:r>
      <w:r w:rsidR="00232A03" w:rsidRPr="00232A03">
        <w:rPr>
          <w:rFonts w:ascii="Arial" w:hAnsi="Arial" w:cs="Arial"/>
          <w:sz w:val="22"/>
          <w:szCs w:val="22"/>
          <w:lang w:val="fr-LU"/>
        </w:rPr>
        <w:t xml:space="preserve"> halls et </w:t>
      </w:r>
      <w:r w:rsidR="00232A03">
        <w:rPr>
          <w:rFonts w:ascii="Arial" w:hAnsi="Arial" w:cs="Arial"/>
          <w:sz w:val="22"/>
          <w:szCs w:val="22"/>
        </w:rPr>
        <w:t xml:space="preserve">salles des sports, terrains de sports, centres sportifs et </w:t>
      </w:r>
      <w:r w:rsidR="006E754D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piscines couvertes</w:t>
      </w:r>
      <w:r w:rsidR="00232A03">
        <w:rPr>
          <w:rFonts w:ascii="Arial" w:hAnsi="Arial" w:cs="Arial"/>
          <w:sz w:val="22"/>
          <w:szCs w:val="22"/>
        </w:rPr>
        <w:t>.</w:t>
      </w:r>
    </w:p>
    <w:p w:rsidR="00232A03" w:rsidRDefault="00232A03" w:rsidP="00232A03">
      <w:pPr>
        <w:pStyle w:val="NormalWeb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Sinon un accent important est porté </w:t>
      </w:r>
      <w:r w:rsidR="006E754D">
        <w:rPr>
          <w:rFonts w:ascii="Arial" w:hAnsi="Arial" w:cs="Arial"/>
          <w:sz w:val="22"/>
          <w:szCs w:val="22"/>
        </w:rPr>
        <w:t>sur</w:t>
      </w:r>
      <w:r>
        <w:rPr>
          <w:rFonts w:ascii="Arial" w:hAnsi="Arial" w:cs="Arial"/>
          <w:sz w:val="22"/>
          <w:szCs w:val="22"/>
        </w:rPr>
        <w:t xml:space="preserve"> des remises à neuf d’in</w:t>
      </w:r>
      <w:r w:rsidR="001665F6">
        <w:rPr>
          <w:rFonts w:ascii="Arial" w:hAnsi="Arial" w:cs="Arial"/>
          <w:sz w:val="22"/>
          <w:szCs w:val="22"/>
        </w:rPr>
        <w:t xml:space="preserve">frastructures </w:t>
      </w:r>
      <w:r>
        <w:rPr>
          <w:rFonts w:ascii="Arial" w:hAnsi="Arial" w:cs="Arial"/>
          <w:sz w:val="22"/>
          <w:szCs w:val="22"/>
        </w:rPr>
        <w:t>sportives existantes.</w:t>
      </w:r>
    </w:p>
    <w:sectPr w:rsidR="00232A03" w:rsidSect="00BF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E29DC"/>
    <w:multiLevelType w:val="hybridMultilevel"/>
    <w:tmpl w:val="66D8DA00"/>
    <w:lvl w:ilvl="0" w:tplc="411064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4F5"/>
    <w:rsid w:val="001665F6"/>
    <w:rsid w:val="00232A03"/>
    <w:rsid w:val="00275282"/>
    <w:rsid w:val="003009F4"/>
    <w:rsid w:val="003A156F"/>
    <w:rsid w:val="003B2EC8"/>
    <w:rsid w:val="006E754D"/>
    <w:rsid w:val="00854875"/>
    <w:rsid w:val="00AA39E8"/>
    <w:rsid w:val="00B73842"/>
    <w:rsid w:val="00B877EF"/>
    <w:rsid w:val="00BF22F7"/>
    <w:rsid w:val="00E1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09068C-ABFD-478A-96B8-5A6AC4C0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4F5"/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E174F5"/>
    <w:pPr>
      <w:shd w:val="clear" w:color="auto" w:fill="FFFFFF"/>
      <w:spacing w:before="100" w:beforeAutospacing="1" w:after="100" w:afterAutospacing="1"/>
    </w:pPr>
    <w:rPr>
      <w:rFonts w:ascii="Verdana" w:eastAsia="Times New Roman" w:hAnsi="Verdana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DP5887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5887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/sftpecos/Dossiers_parlementaires/5887/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10B2CCC-12CE-4042-B215-64079561FF01}"/>
</file>

<file path=customXml/itemProps2.xml><?xml version="1.0" encoding="utf-8"?>
<ds:datastoreItem xmlns:ds="http://schemas.openxmlformats.org/officeDocument/2006/customXml" ds:itemID="{949F2BFE-095F-4A6A-B051-AA2FEA178D2B}"/>
</file>

<file path=customXml/itemProps3.xml><?xml version="1.0" encoding="utf-8"?>
<ds:datastoreItem xmlns:ds="http://schemas.openxmlformats.org/officeDocument/2006/customXml" ds:itemID="{B771A4E0-9611-4397-B573-7F8264BDC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