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FE" w:rsidRPr="00321EC8" w:rsidRDefault="00856AFE" w:rsidP="00321E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321EC8">
        <w:rPr>
          <w:rFonts w:ascii="Arial" w:hAnsi="Arial" w:cs="Arial"/>
          <w:b/>
          <w:bCs/>
          <w:sz w:val="22"/>
          <w:szCs w:val="22"/>
          <w:u w:val="single"/>
        </w:rPr>
        <w:t xml:space="preserve">5775 : </w:t>
      </w:r>
      <w:r w:rsidR="00321EC8" w:rsidRPr="00321EC8">
        <w:rPr>
          <w:rFonts w:ascii="Arial" w:hAnsi="Arial" w:cs="Arial"/>
          <w:b/>
          <w:bCs/>
          <w:sz w:val="22"/>
          <w:szCs w:val="22"/>
          <w:u w:val="single"/>
        </w:rPr>
        <w:t>R</w:t>
      </w:r>
      <w:r w:rsidRPr="00321EC8">
        <w:rPr>
          <w:rFonts w:ascii="Arial" w:hAnsi="Arial" w:cs="Arial"/>
          <w:b/>
          <w:bCs/>
          <w:sz w:val="22"/>
          <w:szCs w:val="22"/>
          <w:u w:val="single"/>
        </w:rPr>
        <w:t>ésumé</w:t>
      </w:r>
    </w:p>
    <w:p w:rsidR="00CA3558" w:rsidRPr="00321EC8" w:rsidRDefault="00CA3558" w:rsidP="00321E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56AFE" w:rsidRDefault="00CA3558" w:rsidP="00321E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00EA">
        <w:rPr>
          <w:rFonts w:ascii="Arial" w:hAnsi="Arial" w:cs="Arial"/>
          <w:bCs/>
          <w:sz w:val="22"/>
          <w:szCs w:val="22"/>
        </w:rPr>
        <w:t xml:space="preserve">Le projet de loi 5775 </w:t>
      </w:r>
      <w:r w:rsidR="005800EA" w:rsidRPr="005800EA">
        <w:rPr>
          <w:rFonts w:ascii="Arial" w:hAnsi="Arial" w:cs="Arial"/>
          <w:sz w:val="22"/>
          <w:szCs w:val="22"/>
        </w:rPr>
        <w:t xml:space="preserve">a pour objet la transposition des mesures à caractère purement salarial des négociations et des décisions retenues entre le Gouvernement et </w:t>
      </w:r>
      <w:smartTag w:uri="urn:schemas-microsoft-com:office:smarttags" w:element="PersonName">
        <w:smartTagPr>
          <w:attr w:name="ProductID" w:val="la Conf￩d￩ration G￩n￩rale"/>
        </w:smartTagPr>
        <w:r w:rsidR="005800EA" w:rsidRPr="005800EA">
          <w:rPr>
            <w:rFonts w:ascii="Arial" w:hAnsi="Arial" w:cs="Arial"/>
            <w:sz w:val="22"/>
            <w:szCs w:val="22"/>
          </w:rPr>
          <w:t>la Confédération Générale</w:t>
        </w:r>
      </w:smartTag>
      <w:r w:rsidR="005800EA" w:rsidRPr="005800EA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Fonction Publique"/>
        </w:smartTagPr>
        <w:r w:rsidR="005800EA" w:rsidRPr="005800EA">
          <w:rPr>
            <w:rFonts w:ascii="Arial" w:hAnsi="Arial" w:cs="Arial"/>
            <w:sz w:val="22"/>
            <w:szCs w:val="22"/>
          </w:rPr>
          <w:t>la Fonction Publique</w:t>
        </w:r>
      </w:smartTag>
      <w:r w:rsidR="005800EA" w:rsidRPr="005800EA">
        <w:rPr>
          <w:rFonts w:ascii="Arial" w:hAnsi="Arial" w:cs="Arial"/>
          <w:sz w:val="22"/>
          <w:szCs w:val="22"/>
        </w:rPr>
        <w:t xml:space="preserve"> dans l’accord salarial conclu le 5 juillet 2007</w:t>
      </w:r>
      <w:r w:rsidR="00856AFE" w:rsidRPr="005800EA">
        <w:rPr>
          <w:rFonts w:ascii="Arial" w:hAnsi="Arial" w:cs="Arial"/>
          <w:sz w:val="22"/>
          <w:szCs w:val="22"/>
        </w:rPr>
        <w:t xml:space="preserve">, </w:t>
      </w:r>
      <w:r w:rsidRPr="005800EA">
        <w:rPr>
          <w:rFonts w:ascii="Arial" w:hAnsi="Arial" w:cs="Arial"/>
          <w:sz w:val="22"/>
          <w:szCs w:val="22"/>
        </w:rPr>
        <w:t>à savoir :</w:t>
      </w:r>
    </w:p>
    <w:p w:rsidR="005800EA" w:rsidRPr="005800EA" w:rsidRDefault="005800EA" w:rsidP="00321E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3558" w:rsidRPr="005800EA" w:rsidRDefault="00CA3558" w:rsidP="00321E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00EA">
        <w:rPr>
          <w:rFonts w:ascii="Arial" w:hAnsi="Arial" w:cs="Arial"/>
          <w:sz w:val="22"/>
          <w:szCs w:val="22"/>
        </w:rPr>
        <w:t>l’</w:t>
      </w:r>
      <w:r w:rsidR="00856AFE" w:rsidRPr="005800EA">
        <w:rPr>
          <w:rFonts w:ascii="Arial" w:hAnsi="Arial" w:cs="Arial"/>
          <w:sz w:val="22"/>
          <w:szCs w:val="22"/>
        </w:rPr>
        <w:t>allocation d’une prime unique de 0,9% du traitement barémique, payable en décembre 2007;</w:t>
      </w:r>
    </w:p>
    <w:p w:rsidR="00CA3558" w:rsidRPr="00321EC8" w:rsidRDefault="00CA3558" w:rsidP="00321E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21EC8">
        <w:rPr>
          <w:rFonts w:ascii="Arial" w:hAnsi="Arial" w:cs="Arial"/>
          <w:sz w:val="22"/>
          <w:szCs w:val="22"/>
        </w:rPr>
        <w:t>l’</w:t>
      </w:r>
      <w:r w:rsidR="00856AFE" w:rsidRPr="00321EC8">
        <w:rPr>
          <w:rFonts w:ascii="Arial" w:hAnsi="Arial" w:cs="Arial"/>
          <w:sz w:val="22"/>
          <w:szCs w:val="22"/>
        </w:rPr>
        <w:t>allocation d’une prime unique de 0,9% du traitement barémique, payable en décembre 2008;</w:t>
      </w:r>
    </w:p>
    <w:p w:rsidR="00856AFE" w:rsidRDefault="00CA3558" w:rsidP="00321E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21EC8">
        <w:rPr>
          <w:rFonts w:ascii="Arial" w:hAnsi="Arial" w:cs="Arial"/>
          <w:sz w:val="22"/>
          <w:szCs w:val="22"/>
        </w:rPr>
        <w:t>l’</w:t>
      </w:r>
      <w:r w:rsidR="00856AFE" w:rsidRPr="00321EC8">
        <w:rPr>
          <w:rFonts w:ascii="Arial" w:hAnsi="Arial" w:cs="Arial"/>
          <w:sz w:val="22"/>
          <w:szCs w:val="22"/>
        </w:rPr>
        <w:t>augmentation de l’indice de base des rémunérations des agents publics de 1,5% avec effet au</w:t>
      </w:r>
      <w:r w:rsidRPr="00321EC8">
        <w:rPr>
          <w:rFonts w:ascii="Arial" w:hAnsi="Arial" w:cs="Arial"/>
          <w:sz w:val="22"/>
          <w:szCs w:val="22"/>
        </w:rPr>
        <w:t xml:space="preserve"> </w:t>
      </w:r>
      <w:r w:rsidR="00856AFE" w:rsidRPr="00321EC8">
        <w:rPr>
          <w:rFonts w:ascii="Arial" w:hAnsi="Arial" w:cs="Arial"/>
          <w:sz w:val="22"/>
          <w:szCs w:val="22"/>
        </w:rPr>
        <w:t>1er janvier 2009.</w:t>
      </w:r>
    </w:p>
    <w:p w:rsidR="005800EA" w:rsidRPr="00321EC8" w:rsidRDefault="005800EA" w:rsidP="005800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56AFE" w:rsidRDefault="005800EA" w:rsidP="00321E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CA3558" w:rsidRPr="00321EC8">
        <w:rPr>
          <w:rFonts w:ascii="Arial" w:hAnsi="Arial" w:cs="Arial"/>
          <w:sz w:val="22"/>
          <w:szCs w:val="22"/>
        </w:rPr>
        <w:t>’</w:t>
      </w:r>
      <w:r w:rsidR="00856AFE" w:rsidRPr="00321EC8">
        <w:rPr>
          <w:rFonts w:ascii="Arial" w:hAnsi="Arial" w:cs="Arial"/>
          <w:sz w:val="22"/>
          <w:szCs w:val="22"/>
        </w:rPr>
        <w:t xml:space="preserve">accord salarial </w:t>
      </w:r>
      <w:r w:rsidR="00CA3558" w:rsidRPr="00321EC8">
        <w:rPr>
          <w:rFonts w:ascii="Arial" w:hAnsi="Arial" w:cs="Arial"/>
          <w:sz w:val="22"/>
          <w:szCs w:val="22"/>
        </w:rPr>
        <w:t xml:space="preserve">contient de nombreuses autres </w:t>
      </w:r>
      <w:r w:rsidR="00DF5458">
        <w:rPr>
          <w:rFonts w:ascii="Arial" w:hAnsi="Arial" w:cs="Arial"/>
          <w:sz w:val="22"/>
          <w:szCs w:val="22"/>
        </w:rPr>
        <w:t>mesures</w:t>
      </w:r>
      <w:r w:rsidR="00CA3558" w:rsidRPr="00321E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mais, d</w:t>
      </w:r>
      <w:r w:rsidR="00856AFE" w:rsidRPr="00321EC8">
        <w:rPr>
          <w:rFonts w:ascii="Arial" w:hAnsi="Arial" w:cs="Arial"/>
          <w:sz w:val="22"/>
          <w:szCs w:val="22"/>
        </w:rPr>
        <w:t>ans</w:t>
      </w:r>
      <w:r w:rsidR="00CA3558" w:rsidRPr="00321EC8">
        <w:rPr>
          <w:rFonts w:ascii="Arial" w:hAnsi="Arial" w:cs="Arial"/>
          <w:sz w:val="22"/>
          <w:szCs w:val="22"/>
        </w:rPr>
        <w:t xml:space="preserve"> </w:t>
      </w:r>
      <w:r w:rsidR="00856AFE" w:rsidRPr="00321EC8">
        <w:rPr>
          <w:rFonts w:ascii="Arial" w:hAnsi="Arial" w:cs="Arial"/>
          <w:sz w:val="22"/>
          <w:szCs w:val="22"/>
        </w:rPr>
        <w:t>la mesure où il a fallu créer rapidement la base légale nécessaire pour pouvoir encore procéder à la fin</w:t>
      </w:r>
      <w:r w:rsidR="00CA3558" w:rsidRPr="00321EC8">
        <w:rPr>
          <w:rFonts w:ascii="Arial" w:hAnsi="Arial" w:cs="Arial"/>
          <w:sz w:val="22"/>
          <w:szCs w:val="22"/>
        </w:rPr>
        <w:t xml:space="preserve"> </w:t>
      </w:r>
      <w:r w:rsidR="00856AFE" w:rsidRPr="00321EC8">
        <w:rPr>
          <w:rFonts w:ascii="Arial" w:hAnsi="Arial" w:cs="Arial"/>
          <w:sz w:val="22"/>
          <w:szCs w:val="22"/>
        </w:rPr>
        <w:t xml:space="preserve">de l’année 2007 au versement de la prime de 0,9% pour cette année, </w:t>
      </w:r>
      <w:r w:rsidR="008F19F2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a</w:t>
      </w:r>
      <w:r w:rsidR="00856AFE" w:rsidRPr="00321EC8">
        <w:rPr>
          <w:rFonts w:ascii="Arial" w:hAnsi="Arial" w:cs="Arial"/>
          <w:sz w:val="22"/>
          <w:szCs w:val="22"/>
        </w:rPr>
        <w:t xml:space="preserve"> </w:t>
      </w:r>
      <w:r w:rsidR="008F19F2">
        <w:rPr>
          <w:rFonts w:ascii="Arial" w:hAnsi="Arial" w:cs="Arial"/>
          <w:sz w:val="22"/>
          <w:szCs w:val="22"/>
        </w:rPr>
        <w:t xml:space="preserve">été </w:t>
      </w:r>
      <w:r w:rsidR="00856AFE" w:rsidRPr="00321EC8">
        <w:rPr>
          <w:rFonts w:ascii="Arial" w:hAnsi="Arial" w:cs="Arial"/>
          <w:sz w:val="22"/>
          <w:szCs w:val="22"/>
        </w:rPr>
        <w:t>jugé utile de transposer</w:t>
      </w:r>
      <w:r w:rsidR="00CA3558" w:rsidRPr="00321EC8">
        <w:rPr>
          <w:rFonts w:ascii="Arial" w:hAnsi="Arial" w:cs="Arial"/>
          <w:sz w:val="22"/>
          <w:szCs w:val="22"/>
        </w:rPr>
        <w:t xml:space="preserve"> </w:t>
      </w:r>
      <w:r w:rsidR="00856AFE" w:rsidRPr="00321EC8">
        <w:rPr>
          <w:rFonts w:ascii="Arial" w:hAnsi="Arial" w:cs="Arial"/>
          <w:sz w:val="22"/>
          <w:szCs w:val="22"/>
        </w:rPr>
        <w:t>d’abord les mesures dites à caractère purement salarial, si bien que le présent projet de loi se limite à</w:t>
      </w:r>
      <w:r w:rsidR="00CA3558" w:rsidRPr="00321EC8">
        <w:rPr>
          <w:rFonts w:ascii="Arial" w:hAnsi="Arial" w:cs="Arial"/>
          <w:sz w:val="22"/>
          <w:szCs w:val="22"/>
        </w:rPr>
        <w:t xml:space="preserve"> </w:t>
      </w:r>
      <w:r w:rsidR="00856AFE" w:rsidRPr="00321EC8">
        <w:rPr>
          <w:rFonts w:ascii="Arial" w:hAnsi="Arial" w:cs="Arial"/>
          <w:sz w:val="22"/>
          <w:szCs w:val="22"/>
        </w:rPr>
        <w:t>la transposition de l’ensemble des mesures inscrites au point 1 de l’accord salarial.</w:t>
      </w:r>
    </w:p>
    <w:p w:rsidR="005800EA" w:rsidRPr="00321EC8" w:rsidRDefault="005800EA" w:rsidP="00321E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56AFE" w:rsidRPr="00321EC8" w:rsidRDefault="00856AFE" w:rsidP="00321E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21EC8">
        <w:rPr>
          <w:rFonts w:ascii="Arial" w:hAnsi="Arial" w:cs="Arial"/>
          <w:sz w:val="22"/>
          <w:szCs w:val="22"/>
        </w:rPr>
        <w:t>Toutes les autres dispositions contenues aux points 2, 3, 4 et 5 de l’accord salarial devront encore,</w:t>
      </w:r>
      <w:r w:rsidR="00321EC8" w:rsidRPr="00321EC8">
        <w:rPr>
          <w:rFonts w:ascii="Arial" w:hAnsi="Arial" w:cs="Arial"/>
          <w:sz w:val="22"/>
          <w:szCs w:val="22"/>
        </w:rPr>
        <w:t xml:space="preserve"> </w:t>
      </w:r>
      <w:r w:rsidRPr="00321EC8">
        <w:rPr>
          <w:rFonts w:ascii="Arial" w:hAnsi="Arial" w:cs="Arial"/>
          <w:sz w:val="22"/>
          <w:szCs w:val="22"/>
        </w:rPr>
        <w:t>sous une forme ou une autre, faire l’objet d’analyses détaillées de la part des services gouvernementaux,</w:t>
      </w:r>
      <w:r w:rsidR="00321EC8" w:rsidRPr="00321EC8">
        <w:rPr>
          <w:rFonts w:ascii="Arial" w:hAnsi="Arial" w:cs="Arial"/>
          <w:sz w:val="22"/>
          <w:szCs w:val="22"/>
        </w:rPr>
        <w:t xml:space="preserve"> </w:t>
      </w:r>
      <w:r w:rsidRPr="00321EC8">
        <w:rPr>
          <w:rFonts w:ascii="Arial" w:hAnsi="Arial" w:cs="Arial"/>
          <w:sz w:val="22"/>
          <w:szCs w:val="22"/>
        </w:rPr>
        <w:t>dans des groupes de travail à constituer ensemble avec la CGFP et trouver ainsi des solutions surtout</w:t>
      </w:r>
      <w:r w:rsidR="00321EC8" w:rsidRPr="00321EC8">
        <w:rPr>
          <w:rFonts w:ascii="Arial" w:hAnsi="Arial" w:cs="Arial"/>
          <w:sz w:val="22"/>
          <w:szCs w:val="22"/>
        </w:rPr>
        <w:t xml:space="preserve"> </w:t>
      </w:r>
      <w:r w:rsidRPr="00321EC8">
        <w:rPr>
          <w:rFonts w:ascii="Arial" w:hAnsi="Arial" w:cs="Arial"/>
          <w:sz w:val="22"/>
          <w:szCs w:val="22"/>
        </w:rPr>
        <w:t>par rapport aux différentes modalités techniques avant de pouvoir être inscrites dans les textes législatifs</w:t>
      </w:r>
      <w:r w:rsidR="00321EC8" w:rsidRPr="00321EC8">
        <w:rPr>
          <w:rFonts w:ascii="Arial" w:hAnsi="Arial" w:cs="Arial"/>
          <w:sz w:val="22"/>
          <w:szCs w:val="22"/>
        </w:rPr>
        <w:t xml:space="preserve"> </w:t>
      </w:r>
      <w:r w:rsidRPr="00321EC8">
        <w:rPr>
          <w:rFonts w:ascii="Arial" w:hAnsi="Arial" w:cs="Arial"/>
          <w:sz w:val="22"/>
          <w:szCs w:val="22"/>
        </w:rPr>
        <w:t>correspondants.</w:t>
      </w:r>
    </w:p>
    <w:sectPr w:rsidR="00856AFE" w:rsidRPr="00321EC8" w:rsidSect="00856AF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35B64"/>
    <w:multiLevelType w:val="hybridMultilevel"/>
    <w:tmpl w:val="B3CA04EA"/>
    <w:lvl w:ilvl="0" w:tplc="80BE66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3609B6"/>
    <w:multiLevelType w:val="hybridMultilevel"/>
    <w:tmpl w:val="55F0497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AFE"/>
    <w:rsid w:val="00321EC8"/>
    <w:rsid w:val="004C4E21"/>
    <w:rsid w:val="005800EA"/>
    <w:rsid w:val="00802504"/>
    <w:rsid w:val="00856AFE"/>
    <w:rsid w:val="008F19F2"/>
    <w:rsid w:val="00CA3558"/>
    <w:rsid w:val="00DB1CEB"/>
    <w:rsid w:val="00D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,"/>
  <w:listSeparator w:val=";"/>
  <w15:chartTrackingRefBased/>
  <w15:docId w15:val="{86C346B9-00B3-4858-9189-5562731B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802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DP5775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5775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/sftpecos/Dossiers_parlementaires/5775/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832A83D-EB54-4D40-840F-18A18FDEF32B}"/>
</file>

<file path=customXml/itemProps2.xml><?xml version="1.0" encoding="utf-8"?>
<ds:datastoreItem xmlns:ds="http://schemas.openxmlformats.org/officeDocument/2006/customXml" ds:itemID="{11519835-C09F-4017-992F-39CA3F9C57E5}"/>
</file>

<file path=customXml/itemProps3.xml><?xml version="1.0" encoding="utf-8"?>
<ds:datastoreItem xmlns:ds="http://schemas.openxmlformats.org/officeDocument/2006/customXml" ds:itemID="{E5AC25FD-F5BF-412A-A855-32C5E20DD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5775 : résumé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2007-10-15T07:08:00Z</cp:lastPrinted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