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33" w:rsidRPr="00B32430" w:rsidRDefault="00F62D33" w:rsidP="00B82427">
      <w:pPr>
        <w:jc w:val="center"/>
        <w:rPr>
          <w:b/>
          <w:sz w:val="32"/>
          <w:lang w:val="fr-CH"/>
        </w:rPr>
      </w:pPr>
      <w:bookmarkStart w:id="0" w:name="_GoBack"/>
      <w:bookmarkEnd w:id="0"/>
      <w:r w:rsidRPr="00B32430">
        <w:rPr>
          <w:b/>
          <w:sz w:val="32"/>
          <w:lang w:val="fr-CH"/>
        </w:rPr>
        <w:t>N° 5</w:t>
      </w:r>
      <w:r w:rsidR="00E61EBF">
        <w:rPr>
          <w:b/>
          <w:sz w:val="32"/>
          <w:lang w:val="fr-CH"/>
        </w:rPr>
        <w:t>748</w:t>
      </w:r>
    </w:p>
    <w:p w:rsidR="00F62D33" w:rsidRPr="00B32430" w:rsidRDefault="00F62D33" w:rsidP="00F62D33">
      <w:pPr>
        <w:jc w:val="center"/>
        <w:rPr>
          <w:b/>
          <w:sz w:val="28"/>
          <w:lang w:val="fr-CH"/>
        </w:rPr>
      </w:pPr>
    </w:p>
    <w:p w:rsidR="00F62D33" w:rsidRPr="00B32430" w:rsidRDefault="00F62D33" w:rsidP="00F62D33">
      <w:pPr>
        <w:jc w:val="center"/>
        <w:rPr>
          <w:b/>
          <w:sz w:val="28"/>
          <w:lang w:val="fr-CH"/>
        </w:rPr>
      </w:pPr>
      <w:r w:rsidRPr="00B32430">
        <w:rPr>
          <w:b/>
          <w:sz w:val="28"/>
          <w:lang w:val="fr-CH"/>
        </w:rPr>
        <w:t>CHAMBRE DES DEPUTES</w:t>
      </w:r>
    </w:p>
    <w:p w:rsidR="00F62D33" w:rsidRPr="00FA6CC4" w:rsidRDefault="00F62D33" w:rsidP="00F62D33">
      <w:pPr>
        <w:jc w:val="center"/>
        <w:rPr>
          <w:b/>
          <w:lang w:val="fr-CH"/>
        </w:rPr>
      </w:pPr>
    </w:p>
    <w:p w:rsidR="00F62D33" w:rsidRPr="00B32430" w:rsidRDefault="00F62D33" w:rsidP="00E518BA">
      <w:pPr>
        <w:jc w:val="center"/>
        <w:rPr>
          <w:b/>
          <w:sz w:val="28"/>
          <w:lang w:val="fr-CH"/>
        </w:rPr>
      </w:pPr>
      <w:r w:rsidRPr="00B32430">
        <w:rPr>
          <w:b/>
          <w:sz w:val="28"/>
          <w:lang w:val="fr-CH"/>
        </w:rPr>
        <w:t>Session ordinaire 200</w:t>
      </w:r>
      <w:r w:rsidR="00E518BA">
        <w:rPr>
          <w:b/>
          <w:sz w:val="28"/>
          <w:lang w:val="fr-CH"/>
        </w:rPr>
        <w:t>7</w:t>
      </w:r>
      <w:r w:rsidRPr="00B32430">
        <w:rPr>
          <w:b/>
          <w:sz w:val="28"/>
          <w:lang w:val="fr-CH"/>
        </w:rPr>
        <w:t>-200</w:t>
      </w:r>
      <w:r w:rsidR="00E518BA">
        <w:rPr>
          <w:b/>
          <w:sz w:val="28"/>
          <w:lang w:val="fr-CH"/>
        </w:rPr>
        <w:t>8</w:t>
      </w:r>
    </w:p>
    <w:p w:rsidR="00F62D33" w:rsidRPr="00FA6CC4" w:rsidRDefault="00F62D33" w:rsidP="00F62D33">
      <w:pPr>
        <w:jc w:val="center"/>
        <w:rPr>
          <w:lang w:val="fr-CH"/>
        </w:rPr>
      </w:pPr>
    </w:p>
    <w:p w:rsidR="00F62D33" w:rsidRPr="00B32430" w:rsidRDefault="00F62D33" w:rsidP="00F62D33">
      <w:pPr>
        <w:jc w:val="center"/>
        <w:rPr>
          <w:b/>
          <w:sz w:val="28"/>
          <w:lang w:val="fr-CH"/>
        </w:rPr>
      </w:pPr>
      <w:r w:rsidRPr="00B32430">
        <w:rPr>
          <w:b/>
          <w:sz w:val="28"/>
          <w:lang w:val="fr-CH"/>
        </w:rPr>
        <w:t>-----------------------------------------------------------------------------------------</w:t>
      </w:r>
    </w:p>
    <w:p w:rsidR="00F62D33" w:rsidRPr="00FA6CC4" w:rsidRDefault="00F62D33" w:rsidP="00F62D33">
      <w:pPr>
        <w:jc w:val="center"/>
        <w:rPr>
          <w:b/>
          <w:lang w:val="fr-CH"/>
        </w:rPr>
      </w:pPr>
    </w:p>
    <w:p w:rsidR="007C59D9" w:rsidRPr="007C59D9" w:rsidRDefault="007C59D9" w:rsidP="007C59D9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fr-CH" w:eastAsia="en-US"/>
        </w:rPr>
      </w:pPr>
      <w:r w:rsidRPr="007C59D9">
        <w:rPr>
          <w:b/>
          <w:bCs/>
          <w:noProof/>
          <w:sz w:val="28"/>
          <w:szCs w:val="28"/>
          <w:lang w:val="fr-CH" w:eastAsia="en-US"/>
        </w:rPr>
        <w:t xml:space="preserve">Projet de loi </w:t>
      </w:r>
    </w:p>
    <w:p w:rsidR="007C59D9" w:rsidRPr="007C59D9" w:rsidRDefault="007C59D9" w:rsidP="007C59D9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fr-CH" w:eastAsia="en-US"/>
        </w:rPr>
      </w:pPr>
      <w:r w:rsidRPr="007C59D9">
        <w:rPr>
          <w:b/>
          <w:bCs/>
          <w:noProof/>
          <w:sz w:val="28"/>
          <w:szCs w:val="28"/>
          <w:lang w:val="fr-CH" w:eastAsia="en-US"/>
        </w:rPr>
        <w:t>ayant pour objet d'autoriser le Gouvernement à subventionner</w:t>
      </w:r>
    </w:p>
    <w:p w:rsidR="007C59D9" w:rsidRPr="007C59D9" w:rsidRDefault="007C59D9" w:rsidP="007C59D9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fr-CH" w:eastAsia="en-US"/>
        </w:rPr>
      </w:pPr>
      <w:r w:rsidRPr="007C59D9">
        <w:rPr>
          <w:b/>
          <w:bCs/>
          <w:noProof/>
          <w:sz w:val="28"/>
          <w:szCs w:val="28"/>
          <w:lang w:val="fr-CH" w:eastAsia="en-US"/>
        </w:rPr>
        <w:t>l'exécution d'un huitième programme quinquennal d'équipement de</w:t>
      </w:r>
    </w:p>
    <w:p w:rsidR="00F62D33" w:rsidRPr="007C59D9" w:rsidRDefault="007C59D9" w:rsidP="007C59D9">
      <w:pPr>
        <w:pStyle w:val="Textebrut"/>
        <w:jc w:val="center"/>
        <w:rPr>
          <w:rFonts w:ascii="Times New Roman" w:hAnsi="Times New Roman"/>
          <w:b/>
          <w:bCs/>
          <w:noProof/>
          <w:sz w:val="28"/>
          <w:szCs w:val="28"/>
          <w:lang w:val="fr-CH"/>
        </w:rPr>
      </w:pPr>
      <w:r w:rsidRPr="007C59D9">
        <w:rPr>
          <w:rFonts w:ascii="Times New Roman" w:hAnsi="Times New Roman"/>
          <w:b/>
          <w:bCs/>
          <w:noProof/>
          <w:sz w:val="28"/>
          <w:szCs w:val="28"/>
          <w:lang w:val="fr-CH" w:eastAsia="en-US"/>
        </w:rPr>
        <w:t>l'infrastructure touristique</w:t>
      </w:r>
    </w:p>
    <w:p w:rsidR="007C59D9" w:rsidRPr="00FA6CC4" w:rsidRDefault="007C59D9" w:rsidP="00F62D33">
      <w:pPr>
        <w:pStyle w:val="Textebrut"/>
        <w:jc w:val="center"/>
        <w:rPr>
          <w:rFonts w:ascii="Times New Roman" w:hAnsi="Times New Roman"/>
          <w:b/>
          <w:sz w:val="24"/>
          <w:szCs w:val="24"/>
          <w:lang w:val="fr-CH"/>
        </w:rPr>
      </w:pPr>
    </w:p>
    <w:p w:rsidR="00F62D33" w:rsidRPr="00FA6CC4" w:rsidRDefault="00F62D33" w:rsidP="00F62D33">
      <w:pPr>
        <w:pStyle w:val="Textebrut"/>
        <w:jc w:val="center"/>
        <w:rPr>
          <w:rFonts w:ascii="Times New Roman" w:hAnsi="Times New Roman"/>
          <w:b/>
          <w:sz w:val="24"/>
          <w:szCs w:val="24"/>
          <w:lang w:val="fr-CH"/>
        </w:rPr>
      </w:pPr>
    </w:p>
    <w:p w:rsidR="00711E76" w:rsidRDefault="00711E76" w:rsidP="00711E76">
      <w:pPr>
        <w:jc w:val="both"/>
        <w:rPr>
          <w:b/>
          <w:bCs/>
          <w:sz w:val="28"/>
          <w:szCs w:val="28"/>
          <w:u w:val="single"/>
          <w:lang w:val="fr-CH"/>
        </w:rPr>
      </w:pPr>
    </w:p>
    <w:p w:rsidR="00411758" w:rsidRDefault="00992092" w:rsidP="00930B1D">
      <w:pPr>
        <w:jc w:val="both"/>
      </w:pPr>
      <w:r w:rsidRPr="00992092">
        <w:t>Le huitième programme quinquennal s’inscrira dans la lignée de son prédécesseur</w:t>
      </w:r>
      <w:r>
        <w:t xml:space="preserve">. </w:t>
      </w:r>
      <w:r w:rsidR="00F84680">
        <w:t xml:space="preserve">Il </w:t>
      </w:r>
      <w:r w:rsidR="00411758" w:rsidRPr="00411758">
        <w:t xml:space="preserve">poursuit </w:t>
      </w:r>
      <w:r w:rsidR="00F84680">
        <w:t xml:space="preserve">ainsi </w:t>
      </w:r>
      <w:r w:rsidR="00411758" w:rsidRPr="00411758">
        <w:t xml:space="preserve">les efforts de transposition des recommandations formulées par l’étude d’impact réalisée par l’ETI en 2001 qui atteste pour le Grand-Duché une qualité de niveau international </w:t>
      </w:r>
      <w:r w:rsidR="00411758">
        <w:t>e</w:t>
      </w:r>
      <w:r w:rsidR="00411758" w:rsidRPr="00411758">
        <w:t xml:space="preserve">n ce qui concerne l’offre infrastructurelle touristique et le degré d’équipement des établissements touristiques. </w:t>
      </w:r>
    </w:p>
    <w:p w:rsidR="00FA03E9" w:rsidRPr="00411758" w:rsidRDefault="00FA03E9" w:rsidP="00930B1D">
      <w:pPr>
        <w:jc w:val="both"/>
      </w:pPr>
    </w:p>
    <w:p w:rsidR="00411758" w:rsidRPr="00411758" w:rsidRDefault="00FA03E9" w:rsidP="00930B1D">
      <w:pPr>
        <w:jc w:val="both"/>
      </w:pPr>
      <w:r>
        <w:t>Néanmoins, l’ETI a mis</w:t>
      </w:r>
      <w:r w:rsidRPr="00411758">
        <w:t xml:space="preserve"> en avant un certain retard au niveau de l’organisation touristique, de la</w:t>
      </w:r>
      <w:r>
        <w:t xml:space="preserve"> </w:t>
      </w:r>
      <w:r w:rsidRPr="00411758">
        <w:t>formation touristique et du marketing touristique, c’est-à-dire dans des domaines exclus jusque-là des</w:t>
      </w:r>
      <w:r>
        <w:t xml:space="preserve"> </w:t>
      </w:r>
      <w:r w:rsidRPr="00411758">
        <w:t>différents programmes quinquennaux.</w:t>
      </w:r>
    </w:p>
    <w:p w:rsidR="00FA03E9" w:rsidRDefault="00FA03E9" w:rsidP="00930B1D">
      <w:pPr>
        <w:jc w:val="both"/>
      </w:pPr>
    </w:p>
    <w:p w:rsidR="00F84680" w:rsidRPr="00F84680" w:rsidRDefault="00F84680" w:rsidP="00930B1D">
      <w:pPr>
        <w:jc w:val="both"/>
      </w:pPr>
      <w:r>
        <w:t xml:space="preserve">Les auteurs du projet de loi précisent dans ce contexte que </w:t>
      </w:r>
      <w:r w:rsidRPr="00F84680">
        <w:t>le 7e programme quinquennal a servi à fina</w:t>
      </w:r>
      <w:r w:rsidR="000939C0">
        <w:t>ncer les études préalables à la</w:t>
      </w:r>
      <w:r w:rsidRPr="00F84680">
        <w:t xml:space="preserve"> mise en place de</w:t>
      </w:r>
      <w:r>
        <w:t xml:space="preserve"> </w:t>
      </w:r>
      <w:r w:rsidRPr="00F84680">
        <w:t>nouvelles structures professionnelles telles que recommandées par l’étude de l’</w:t>
      </w:r>
      <w:r>
        <w:t>ETI et que</w:t>
      </w:r>
      <w:r w:rsidRPr="00F84680">
        <w:t xml:space="preserve"> le 8e programme</w:t>
      </w:r>
      <w:r w:rsidR="008A2774">
        <w:t xml:space="preserve"> va </w:t>
      </w:r>
      <w:r w:rsidRPr="00F84680">
        <w:t xml:space="preserve"> concrétiser la mise en route des Offices régionaux de tourisme (ORT).</w:t>
      </w:r>
    </w:p>
    <w:p w:rsidR="00F84680" w:rsidRDefault="00F84680" w:rsidP="00F84680"/>
    <w:p w:rsidR="00F84680" w:rsidRPr="00F84680" w:rsidRDefault="00F84680" w:rsidP="00930B1D">
      <w:pPr>
        <w:jc w:val="both"/>
      </w:pPr>
      <w:r>
        <w:t xml:space="preserve">Ledit programme </w:t>
      </w:r>
      <w:r w:rsidRPr="00F84680">
        <w:t>permet non seulement de soutenir la création et l’extension</w:t>
      </w:r>
      <w:r>
        <w:t xml:space="preserve"> </w:t>
      </w:r>
      <w:r w:rsidRPr="00F84680">
        <w:t>de projets infrastructurels</w:t>
      </w:r>
      <w:r>
        <w:t>,</w:t>
      </w:r>
      <w:r w:rsidRPr="00F84680">
        <w:t xml:space="preserve"> mais aussi d’accompagner financièrement les plus importants d’entre</w:t>
      </w:r>
      <w:r>
        <w:t xml:space="preserve"> </w:t>
      </w:r>
      <w:r w:rsidRPr="00F84680">
        <w:t>eux sur le plan de la gestion.</w:t>
      </w:r>
      <w:r>
        <w:t xml:space="preserve"> Considérant que </w:t>
      </w:r>
      <w:r w:rsidRPr="00F84680">
        <w:t>le volontariat touche de plus en plus à ses limites, le but de cette mesure consiste</w:t>
      </w:r>
      <w:r>
        <w:t>rait</w:t>
      </w:r>
      <w:r w:rsidRPr="00F84680">
        <w:t xml:space="preserve"> à</w:t>
      </w:r>
      <w:r>
        <w:t xml:space="preserve"> </w:t>
      </w:r>
      <w:r w:rsidRPr="00F84680">
        <w:t>professionnaliser davantage la gestion et la promotion des infrastructures touristiques les plus</w:t>
      </w:r>
      <w:r>
        <w:t xml:space="preserve"> </w:t>
      </w:r>
      <w:r w:rsidRPr="00F84680">
        <w:t>importantes.</w:t>
      </w:r>
    </w:p>
    <w:p w:rsidR="00F84680" w:rsidRPr="00F84680" w:rsidRDefault="00F84680" w:rsidP="00F84680"/>
    <w:p w:rsidR="008A2774" w:rsidRDefault="008A2774" w:rsidP="00403D19">
      <w:pPr>
        <w:jc w:val="both"/>
      </w:pPr>
      <w:r w:rsidRPr="008A2774">
        <w:t xml:space="preserve">Le présent projet de loi a </w:t>
      </w:r>
      <w:r w:rsidR="00FD4B83">
        <w:t xml:space="preserve">ainsi </w:t>
      </w:r>
      <w:r w:rsidRPr="008A2774">
        <w:t>pour objet d’autoriser le Gouvernem</w:t>
      </w:r>
      <w:r w:rsidR="007B36A0">
        <w:t xml:space="preserve">ent à subventionner l’exécution </w:t>
      </w:r>
      <w:r w:rsidRPr="008A2774">
        <w:t>d’un</w:t>
      </w:r>
      <w:r>
        <w:t xml:space="preserve"> huitième</w:t>
      </w:r>
      <w:r w:rsidRPr="008A2774">
        <w:t xml:space="preserve"> programme quinquennal d’équipement de l’infrastructure touristique.</w:t>
      </w:r>
      <w:r>
        <w:t xml:space="preserve"> </w:t>
      </w:r>
      <w:r w:rsidR="00F84680">
        <w:t>Il couvre la période de 2008 à 2012 et est doté d’une enveloppe financière de 50</w:t>
      </w:r>
      <w:r w:rsidR="00FA1F6C">
        <w:t>,</w:t>
      </w:r>
      <w:r w:rsidR="00F84680">
        <w:t>296 millions d’euros</w:t>
      </w:r>
      <w:r w:rsidR="00974944">
        <w:t>,</w:t>
      </w:r>
      <w:r w:rsidR="00F84680">
        <w:t xml:space="preserve"> ce qui représente une progression nominale de 34% par rapport au </w:t>
      </w:r>
      <w:r>
        <w:t xml:space="preserve">septième programme </w:t>
      </w:r>
      <w:r w:rsidR="00F84680">
        <w:t>quinquennal.</w:t>
      </w:r>
      <w:r w:rsidR="007B36A0">
        <w:t xml:space="preserve"> Il </w:t>
      </w:r>
      <w:r w:rsidR="00FD4B83">
        <w:t>faut souligner dans ce contexte</w:t>
      </w:r>
      <w:r w:rsidR="007B36A0">
        <w:t xml:space="preserve"> que plusieurs projets d’envergure sont à cheval entre le</w:t>
      </w:r>
      <w:r w:rsidR="00A9120C">
        <w:t xml:space="preserve"> </w:t>
      </w:r>
      <w:r w:rsidR="007B36A0">
        <w:t>septième</w:t>
      </w:r>
      <w:r w:rsidR="007B36A0" w:rsidRPr="007B36A0">
        <w:t xml:space="preserve"> </w:t>
      </w:r>
      <w:r w:rsidR="007B36A0">
        <w:t xml:space="preserve">et </w:t>
      </w:r>
      <w:r w:rsidR="00FA03E9">
        <w:t xml:space="preserve">le </w:t>
      </w:r>
      <w:r w:rsidR="007B36A0">
        <w:t>huitième</w:t>
      </w:r>
      <w:r w:rsidR="00403D19">
        <w:t xml:space="preserve"> programme</w:t>
      </w:r>
      <w:r w:rsidR="007B36A0">
        <w:t xml:space="preserve"> quinquennal et ne trouvent leur achèvement que dans les années à venir. </w:t>
      </w:r>
      <w:r w:rsidR="00403D19">
        <w:t>Le huitième programme</w:t>
      </w:r>
      <w:r w:rsidRPr="008A2774">
        <w:t xml:space="preserve"> favorise, outre les investissements dans les infrastructures, la mise en oeuvre de nouvelles structures d’accueil touristiques ainsi que les investissements dans les programmes de certification de la qualité.</w:t>
      </w:r>
    </w:p>
    <w:p w:rsidR="00FA1F6C" w:rsidRDefault="00FA1F6C" w:rsidP="00FA1F6C"/>
    <w:p w:rsidR="00974944" w:rsidRPr="00974944" w:rsidRDefault="00974944" w:rsidP="00960F01">
      <w:pPr>
        <w:autoSpaceDE w:val="0"/>
        <w:autoSpaceDN w:val="0"/>
        <w:adjustRightInd w:val="0"/>
        <w:jc w:val="both"/>
        <w:rPr>
          <w:bCs/>
          <w:lang w:val="fr-CH" w:eastAsia="en-US"/>
        </w:rPr>
      </w:pPr>
    </w:p>
    <w:sectPr w:rsidR="00974944" w:rsidRPr="00974944" w:rsidSect="00974944">
      <w:footerReference w:type="even" r:id="rId7"/>
      <w:footerReference w:type="default" r:id="rId8"/>
      <w:pgSz w:w="11907" w:h="16840" w:code="9"/>
      <w:pgMar w:top="107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6F" w:rsidRDefault="0031276F">
      <w:r>
        <w:separator/>
      </w:r>
    </w:p>
  </w:endnote>
  <w:endnote w:type="continuationSeparator" w:id="0">
    <w:p w:rsidR="0031276F" w:rsidRDefault="0031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E9" w:rsidRDefault="00FA03E9" w:rsidP="0028744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A03E9" w:rsidRDefault="00FA03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E9" w:rsidRDefault="00FA03E9" w:rsidP="0028744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FA03E9" w:rsidRDefault="00FA03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6F" w:rsidRDefault="0031276F">
      <w:r>
        <w:separator/>
      </w:r>
    </w:p>
  </w:footnote>
  <w:footnote w:type="continuationSeparator" w:id="0">
    <w:p w:rsidR="0031276F" w:rsidRDefault="00312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E80F2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BD48B8"/>
    <w:multiLevelType w:val="hybridMultilevel"/>
    <w:tmpl w:val="2FC87794"/>
    <w:lvl w:ilvl="0" w:tplc="3E34B7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1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02EA"/>
    <w:multiLevelType w:val="hybridMultilevel"/>
    <w:tmpl w:val="30767870"/>
    <w:lvl w:ilvl="0" w:tplc="259C40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4506E"/>
    <w:multiLevelType w:val="hybridMultilevel"/>
    <w:tmpl w:val="AFCEF112"/>
    <w:lvl w:ilvl="0" w:tplc="259C4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7B91"/>
    <w:multiLevelType w:val="hybridMultilevel"/>
    <w:tmpl w:val="83467870"/>
    <w:lvl w:ilvl="0" w:tplc="259C4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633D7"/>
    <w:multiLevelType w:val="hybridMultilevel"/>
    <w:tmpl w:val="65F4B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D11940"/>
    <w:multiLevelType w:val="hybridMultilevel"/>
    <w:tmpl w:val="A8A8DCD6"/>
    <w:lvl w:ilvl="0" w:tplc="3E34B7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1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62BF0"/>
    <w:multiLevelType w:val="hybridMultilevel"/>
    <w:tmpl w:val="3F0052B0"/>
    <w:lvl w:ilvl="0" w:tplc="F3D86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E604A46">
      <w:start w:val="2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BE902A8E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A02B3"/>
    <w:multiLevelType w:val="multilevel"/>
    <w:tmpl w:val="981037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5B1E5A33"/>
    <w:multiLevelType w:val="hybridMultilevel"/>
    <w:tmpl w:val="7CDC7D5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46B34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501484"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7E21AA"/>
    <w:multiLevelType w:val="hybridMultilevel"/>
    <w:tmpl w:val="78EC953A"/>
    <w:lvl w:ilvl="0" w:tplc="3E34B7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1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416AB"/>
    <w:multiLevelType w:val="hybridMultilevel"/>
    <w:tmpl w:val="C92069AA"/>
    <w:lvl w:ilvl="0" w:tplc="3E34B7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1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17E88"/>
    <w:multiLevelType w:val="hybridMultilevel"/>
    <w:tmpl w:val="B1D4A1B8"/>
    <w:lvl w:ilvl="0" w:tplc="73C493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8CC"/>
    <w:rsid w:val="000002A8"/>
    <w:rsid w:val="00001D1D"/>
    <w:rsid w:val="00004512"/>
    <w:rsid w:val="00004E4F"/>
    <w:rsid w:val="000132C5"/>
    <w:rsid w:val="00026080"/>
    <w:rsid w:val="00041B2F"/>
    <w:rsid w:val="000605F0"/>
    <w:rsid w:val="0006061E"/>
    <w:rsid w:val="000644E0"/>
    <w:rsid w:val="00065866"/>
    <w:rsid w:val="00070938"/>
    <w:rsid w:val="000714C9"/>
    <w:rsid w:val="00082F65"/>
    <w:rsid w:val="00085448"/>
    <w:rsid w:val="0008743B"/>
    <w:rsid w:val="00092F9D"/>
    <w:rsid w:val="000939C0"/>
    <w:rsid w:val="000A6AB0"/>
    <w:rsid w:val="000B4525"/>
    <w:rsid w:val="000B79D8"/>
    <w:rsid w:val="000C3D1C"/>
    <w:rsid w:val="000D7683"/>
    <w:rsid w:val="000F0E86"/>
    <w:rsid w:val="000F23F8"/>
    <w:rsid w:val="000F36BE"/>
    <w:rsid w:val="000F4C09"/>
    <w:rsid w:val="000F7A9B"/>
    <w:rsid w:val="000F7F97"/>
    <w:rsid w:val="00133DA6"/>
    <w:rsid w:val="00142107"/>
    <w:rsid w:val="00142993"/>
    <w:rsid w:val="0015154F"/>
    <w:rsid w:val="001554A1"/>
    <w:rsid w:val="00162595"/>
    <w:rsid w:val="0017513D"/>
    <w:rsid w:val="001755FF"/>
    <w:rsid w:val="00182DF4"/>
    <w:rsid w:val="00190795"/>
    <w:rsid w:val="00196701"/>
    <w:rsid w:val="001A30B7"/>
    <w:rsid w:val="001A3244"/>
    <w:rsid w:val="001A4824"/>
    <w:rsid w:val="001A5540"/>
    <w:rsid w:val="001C2C06"/>
    <w:rsid w:val="001C6E1F"/>
    <w:rsid w:val="001D6669"/>
    <w:rsid w:val="001E05DA"/>
    <w:rsid w:val="001E14A0"/>
    <w:rsid w:val="001E2E43"/>
    <w:rsid w:val="00203291"/>
    <w:rsid w:val="002249FF"/>
    <w:rsid w:val="00234BEB"/>
    <w:rsid w:val="00250112"/>
    <w:rsid w:val="002630C7"/>
    <w:rsid w:val="00285DD4"/>
    <w:rsid w:val="00287446"/>
    <w:rsid w:val="002936C4"/>
    <w:rsid w:val="00293E12"/>
    <w:rsid w:val="002941E2"/>
    <w:rsid w:val="002948EC"/>
    <w:rsid w:val="002967FA"/>
    <w:rsid w:val="002973CC"/>
    <w:rsid w:val="002A1D00"/>
    <w:rsid w:val="002A5851"/>
    <w:rsid w:val="002A5D67"/>
    <w:rsid w:val="002B0599"/>
    <w:rsid w:val="002B0703"/>
    <w:rsid w:val="002B1431"/>
    <w:rsid w:val="002B7FFB"/>
    <w:rsid w:val="002C0D8C"/>
    <w:rsid w:val="002C3347"/>
    <w:rsid w:val="002C3CD1"/>
    <w:rsid w:val="002D4845"/>
    <w:rsid w:val="002E04EB"/>
    <w:rsid w:val="002F27F2"/>
    <w:rsid w:val="00300233"/>
    <w:rsid w:val="00304881"/>
    <w:rsid w:val="0030491A"/>
    <w:rsid w:val="0030795E"/>
    <w:rsid w:val="0031276F"/>
    <w:rsid w:val="00322925"/>
    <w:rsid w:val="00333283"/>
    <w:rsid w:val="0034425F"/>
    <w:rsid w:val="003461BA"/>
    <w:rsid w:val="0035303F"/>
    <w:rsid w:val="0035483D"/>
    <w:rsid w:val="0035559D"/>
    <w:rsid w:val="003564B6"/>
    <w:rsid w:val="00363C0D"/>
    <w:rsid w:val="00372DCB"/>
    <w:rsid w:val="0037533B"/>
    <w:rsid w:val="00390567"/>
    <w:rsid w:val="003A1B92"/>
    <w:rsid w:val="003A5638"/>
    <w:rsid w:val="003C1548"/>
    <w:rsid w:val="003C3F10"/>
    <w:rsid w:val="003C517C"/>
    <w:rsid w:val="003D4FF5"/>
    <w:rsid w:val="003E1502"/>
    <w:rsid w:val="003F695C"/>
    <w:rsid w:val="00401DEF"/>
    <w:rsid w:val="00403B9E"/>
    <w:rsid w:val="00403D19"/>
    <w:rsid w:val="00411758"/>
    <w:rsid w:val="00411E69"/>
    <w:rsid w:val="00414FC2"/>
    <w:rsid w:val="00425100"/>
    <w:rsid w:val="00432582"/>
    <w:rsid w:val="00440881"/>
    <w:rsid w:val="00447AAA"/>
    <w:rsid w:val="00464D4A"/>
    <w:rsid w:val="00466647"/>
    <w:rsid w:val="004830A4"/>
    <w:rsid w:val="00490F3E"/>
    <w:rsid w:val="004920DF"/>
    <w:rsid w:val="00496BFF"/>
    <w:rsid w:val="004A615A"/>
    <w:rsid w:val="004A6D8A"/>
    <w:rsid w:val="004B75D6"/>
    <w:rsid w:val="004B7EE8"/>
    <w:rsid w:val="004D15A5"/>
    <w:rsid w:val="004D5396"/>
    <w:rsid w:val="004F2C43"/>
    <w:rsid w:val="0050391D"/>
    <w:rsid w:val="00523711"/>
    <w:rsid w:val="00547AE8"/>
    <w:rsid w:val="00555056"/>
    <w:rsid w:val="00561263"/>
    <w:rsid w:val="00566DE5"/>
    <w:rsid w:val="0056706A"/>
    <w:rsid w:val="00573496"/>
    <w:rsid w:val="00590688"/>
    <w:rsid w:val="00590FAE"/>
    <w:rsid w:val="0059457E"/>
    <w:rsid w:val="005962BF"/>
    <w:rsid w:val="0059658B"/>
    <w:rsid w:val="005A30C1"/>
    <w:rsid w:val="005A4DE8"/>
    <w:rsid w:val="005B3744"/>
    <w:rsid w:val="005B3D32"/>
    <w:rsid w:val="005B47EC"/>
    <w:rsid w:val="005B5230"/>
    <w:rsid w:val="005C3DD4"/>
    <w:rsid w:val="005C6D0A"/>
    <w:rsid w:val="005D4982"/>
    <w:rsid w:val="005E2F70"/>
    <w:rsid w:val="005E730C"/>
    <w:rsid w:val="005E7A96"/>
    <w:rsid w:val="005F3820"/>
    <w:rsid w:val="005F77F2"/>
    <w:rsid w:val="00607D5B"/>
    <w:rsid w:val="00611B23"/>
    <w:rsid w:val="00612473"/>
    <w:rsid w:val="00624966"/>
    <w:rsid w:val="00642085"/>
    <w:rsid w:val="006444A2"/>
    <w:rsid w:val="006468F9"/>
    <w:rsid w:val="00646AA2"/>
    <w:rsid w:val="006503DE"/>
    <w:rsid w:val="00662167"/>
    <w:rsid w:val="006621E2"/>
    <w:rsid w:val="006644F2"/>
    <w:rsid w:val="00670825"/>
    <w:rsid w:val="006867CB"/>
    <w:rsid w:val="00686840"/>
    <w:rsid w:val="006A04C8"/>
    <w:rsid w:val="006A57C9"/>
    <w:rsid w:val="006A7C2A"/>
    <w:rsid w:val="006B3B8B"/>
    <w:rsid w:val="006C5932"/>
    <w:rsid w:val="006C5CC5"/>
    <w:rsid w:val="006C7EDE"/>
    <w:rsid w:val="006D0825"/>
    <w:rsid w:val="006E4554"/>
    <w:rsid w:val="006E7303"/>
    <w:rsid w:val="006F1413"/>
    <w:rsid w:val="00711E76"/>
    <w:rsid w:val="00722362"/>
    <w:rsid w:val="007250BC"/>
    <w:rsid w:val="0072682A"/>
    <w:rsid w:val="00742C37"/>
    <w:rsid w:val="0074744B"/>
    <w:rsid w:val="00753BCA"/>
    <w:rsid w:val="00775890"/>
    <w:rsid w:val="007811C2"/>
    <w:rsid w:val="00781F9C"/>
    <w:rsid w:val="00783F3C"/>
    <w:rsid w:val="00791394"/>
    <w:rsid w:val="007945FC"/>
    <w:rsid w:val="00795B99"/>
    <w:rsid w:val="007968CC"/>
    <w:rsid w:val="007A1AB3"/>
    <w:rsid w:val="007B36A0"/>
    <w:rsid w:val="007B5D9E"/>
    <w:rsid w:val="007B6977"/>
    <w:rsid w:val="007B7C18"/>
    <w:rsid w:val="007C59D9"/>
    <w:rsid w:val="007E165D"/>
    <w:rsid w:val="007E623B"/>
    <w:rsid w:val="007F001E"/>
    <w:rsid w:val="007F0DDF"/>
    <w:rsid w:val="0080086E"/>
    <w:rsid w:val="00802575"/>
    <w:rsid w:val="0080660A"/>
    <w:rsid w:val="008124DF"/>
    <w:rsid w:val="00813CA1"/>
    <w:rsid w:val="0083668C"/>
    <w:rsid w:val="00841B09"/>
    <w:rsid w:val="00842B6C"/>
    <w:rsid w:val="00846478"/>
    <w:rsid w:val="00851333"/>
    <w:rsid w:val="0085454D"/>
    <w:rsid w:val="00855F59"/>
    <w:rsid w:val="008676DC"/>
    <w:rsid w:val="00871A0A"/>
    <w:rsid w:val="00871C60"/>
    <w:rsid w:val="00872D07"/>
    <w:rsid w:val="008753E9"/>
    <w:rsid w:val="008777C1"/>
    <w:rsid w:val="008A2774"/>
    <w:rsid w:val="008A624C"/>
    <w:rsid w:val="008B0D2A"/>
    <w:rsid w:val="008B6CEF"/>
    <w:rsid w:val="008C2A08"/>
    <w:rsid w:val="008D4E36"/>
    <w:rsid w:val="00902128"/>
    <w:rsid w:val="00902A74"/>
    <w:rsid w:val="00903081"/>
    <w:rsid w:val="00904B7D"/>
    <w:rsid w:val="0090724A"/>
    <w:rsid w:val="00911FD6"/>
    <w:rsid w:val="00923B12"/>
    <w:rsid w:val="00923D63"/>
    <w:rsid w:val="00930B1D"/>
    <w:rsid w:val="009315B8"/>
    <w:rsid w:val="00946258"/>
    <w:rsid w:val="00960F01"/>
    <w:rsid w:val="00974944"/>
    <w:rsid w:val="00981756"/>
    <w:rsid w:val="00984EEA"/>
    <w:rsid w:val="009902FD"/>
    <w:rsid w:val="00991217"/>
    <w:rsid w:val="00991F73"/>
    <w:rsid w:val="00992092"/>
    <w:rsid w:val="009A46C6"/>
    <w:rsid w:val="009B5744"/>
    <w:rsid w:val="009B7169"/>
    <w:rsid w:val="009D7108"/>
    <w:rsid w:val="009E28E8"/>
    <w:rsid w:val="009E3F6E"/>
    <w:rsid w:val="009F10CC"/>
    <w:rsid w:val="00A10E5C"/>
    <w:rsid w:val="00A20CAC"/>
    <w:rsid w:val="00A21244"/>
    <w:rsid w:val="00A35229"/>
    <w:rsid w:val="00A356FD"/>
    <w:rsid w:val="00A35D79"/>
    <w:rsid w:val="00A3627F"/>
    <w:rsid w:val="00A37FBD"/>
    <w:rsid w:val="00A4188C"/>
    <w:rsid w:val="00A47598"/>
    <w:rsid w:val="00A502D6"/>
    <w:rsid w:val="00A61A45"/>
    <w:rsid w:val="00A628CD"/>
    <w:rsid w:val="00A70E6B"/>
    <w:rsid w:val="00A73909"/>
    <w:rsid w:val="00A74BC8"/>
    <w:rsid w:val="00A75472"/>
    <w:rsid w:val="00A755D8"/>
    <w:rsid w:val="00A75737"/>
    <w:rsid w:val="00A8468B"/>
    <w:rsid w:val="00A90A54"/>
    <w:rsid w:val="00A9120C"/>
    <w:rsid w:val="00A9131E"/>
    <w:rsid w:val="00A94501"/>
    <w:rsid w:val="00A958D4"/>
    <w:rsid w:val="00AA004A"/>
    <w:rsid w:val="00AA11B3"/>
    <w:rsid w:val="00AA7374"/>
    <w:rsid w:val="00AB0137"/>
    <w:rsid w:val="00AB6D0A"/>
    <w:rsid w:val="00AC2F49"/>
    <w:rsid w:val="00AD5DEE"/>
    <w:rsid w:val="00B00984"/>
    <w:rsid w:val="00B028BC"/>
    <w:rsid w:val="00B0352C"/>
    <w:rsid w:val="00B03DFB"/>
    <w:rsid w:val="00B105EA"/>
    <w:rsid w:val="00B17957"/>
    <w:rsid w:val="00B24824"/>
    <w:rsid w:val="00B32430"/>
    <w:rsid w:val="00B34376"/>
    <w:rsid w:val="00B3506B"/>
    <w:rsid w:val="00B358AA"/>
    <w:rsid w:val="00B37CF5"/>
    <w:rsid w:val="00B52D7F"/>
    <w:rsid w:val="00B72F54"/>
    <w:rsid w:val="00B801A6"/>
    <w:rsid w:val="00B816DC"/>
    <w:rsid w:val="00B82427"/>
    <w:rsid w:val="00B969C4"/>
    <w:rsid w:val="00B975F6"/>
    <w:rsid w:val="00BA559D"/>
    <w:rsid w:val="00BB0FA2"/>
    <w:rsid w:val="00BB2D7E"/>
    <w:rsid w:val="00BC7303"/>
    <w:rsid w:val="00BE113D"/>
    <w:rsid w:val="00BF6D4B"/>
    <w:rsid w:val="00C12B76"/>
    <w:rsid w:val="00C12BC2"/>
    <w:rsid w:val="00C139C5"/>
    <w:rsid w:val="00C170CF"/>
    <w:rsid w:val="00C40D58"/>
    <w:rsid w:val="00C424E3"/>
    <w:rsid w:val="00C5023B"/>
    <w:rsid w:val="00C50A57"/>
    <w:rsid w:val="00C54AEB"/>
    <w:rsid w:val="00C72266"/>
    <w:rsid w:val="00C763F3"/>
    <w:rsid w:val="00C84678"/>
    <w:rsid w:val="00C94CF3"/>
    <w:rsid w:val="00CA0377"/>
    <w:rsid w:val="00CA7F91"/>
    <w:rsid w:val="00CB584C"/>
    <w:rsid w:val="00CB6818"/>
    <w:rsid w:val="00CC074E"/>
    <w:rsid w:val="00CC2F8E"/>
    <w:rsid w:val="00CD5375"/>
    <w:rsid w:val="00CD5D73"/>
    <w:rsid w:val="00CF25F2"/>
    <w:rsid w:val="00D0549C"/>
    <w:rsid w:val="00D11571"/>
    <w:rsid w:val="00D20A45"/>
    <w:rsid w:val="00D219F5"/>
    <w:rsid w:val="00D23828"/>
    <w:rsid w:val="00D25143"/>
    <w:rsid w:val="00D260E2"/>
    <w:rsid w:val="00D3072F"/>
    <w:rsid w:val="00D3133A"/>
    <w:rsid w:val="00D33DED"/>
    <w:rsid w:val="00D35E98"/>
    <w:rsid w:val="00D431F3"/>
    <w:rsid w:val="00D4695B"/>
    <w:rsid w:val="00D50F12"/>
    <w:rsid w:val="00D539B9"/>
    <w:rsid w:val="00D63A4F"/>
    <w:rsid w:val="00D67864"/>
    <w:rsid w:val="00D67B50"/>
    <w:rsid w:val="00D71080"/>
    <w:rsid w:val="00D75CE1"/>
    <w:rsid w:val="00D77E60"/>
    <w:rsid w:val="00D8225D"/>
    <w:rsid w:val="00D8749E"/>
    <w:rsid w:val="00D95022"/>
    <w:rsid w:val="00DA66E5"/>
    <w:rsid w:val="00DB0729"/>
    <w:rsid w:val="00DB4265"/>
    <w:rsid w:val="00DE298D"/>
    <w:rsid w:val="00DE40B8"/>
    <w:rsid w:val="00DF65BF"/>
    <w:rsid w:val="00E01B78"/>
    <w:rsid w:val="00E2234C"/>
    <w:rsid w:val="00E518BA"/>
    <w:rsid w:val="00E55E8C"/>
    <w:rsid w:val="00E61EBF"/>
    <w:rsid w:val="00E64DE3"/>
    <w:rsid w:val="00E71038"/>
    <w:rsid w:val="00E741C7"/>
    <w:rsid w:val="00E776EF"/>
    <w:rsid w:val="00E82E8C"/>
    <w:rsid w:val="00E86DC5"/>
    <w:rsid w:val="00E87E94"/>
    <w:rsid w:val="00E94C5C"/>
    <w:rsid w:val="00E9609F"/>
    <w:rsid w:val="00E974AC"/>
    <w:rsid w:val="00E97CAB"/>
    <w:rsid w:val="00EA2450"/>
    <w:rsid w:val="00EA2682"/>
    <w:rsid w:val="00EA372F"/>
    <w:rsid w:val="00EB03BE"/>
    <w:rsid w:val="00EB2E74"/>
    <w:rsid w:val="00EB6A80"/>
    <w:rsid w:val="00EF5A6F"/>
    <w:rsid w:val="00F04124"/>
    <w:rsid w:val="00F07D96"/>
    <w:rsid w:val="00F123F6"/>
    <w:rsid w:val="00F147AA"/>
    <w:rsid w:val="00F1643E"/>
    <w:rsid w:val="00F21862"/>
    <w:rsid w:val="00F24383"/>
    <w:rsid w:val="00F255B2"/>
    <w:rsid w:val="00F30FF4"/>
    <w:rsid w:val="00F31F6A"/>
    <w:rsid w:val="00F347D3"/>
    <w:rsid w:val="00F369A3"/>
    <w:rsid w:val="00F36C5D"/>
    <w:rsid w:val="00F40161"/>
    <w:rsid w:val="00F402A9"/>
    <w:rsid w:val="00F478E6"/>
    <w:rsid w:val="00F56954"/>
    <w:rsid w:val="00F62D33"/>
    <w:rsid w:val="00F63E05"/>
    <w:rsid w:val="00F655EA"/>
    <w:rsid w:val="00F6699C"/>
    <w:rsid w:val="00F67817"/>
    <w:rsid w:val="00F749CA"/>
    <w:rsid w:val="00F80290"/>
    <w:rsid w:val="00F8183C"/>
    <w:rsid w:val="00F84680"/>
    <w:rsid w:val="00F857E0"/>
    <w:rsid w:val="00F85CC6"/>
    <w:rsid w:val="00F870E5"/>
    <w:rsid w:val="00F90159"/>
    <w:rsid w:val="00F9077F"/>
    <w:rsid w:val="00FA03E9"/>
    <w:rsid w:val="00FA079C"/>
    <w:rsid w:val="00FA1F6C"/>
    <w:rsid w:val="00FA6CC4"/>
    <w:rsid w:val="00FB1C61"/>
    <w:rsid w:val="00FB423E"/>
    <w:rsid w:val="00FB5274"/>
    <w:rsid w:val="00FC1CFE"/>
    <w:rsid w:val="00FC3065"/>
    <w:rsid w:val="00FC5B65"/>
    <w:rsid w:val="00FD4B83"/>
    <w:rsid w:val="00FD5E85"/>
    <w:rsid w:val="00FE033D"/>
    <w:rsid w:val="00FE371F"/>
    <w:rsid w:val="00FE46A0"/>
    <w:rsid w:val="00FE583A"/>
    <w:rsid w:val="00FE7B44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2838F59-6964-4810-B43C-C27BAC15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33"/>
    <w:rPr>
      <w:sz w:val="24"/>
      <w:szCs w:val="24"/>
    </w:rPr>
  </w:style>
  <w:style w:type="paragraph" w:styleId="Titre1">
    <w:name w:val="heading 1"/>
    <w:basedOn w:val="Normal"/>
    <w:next w:val="Normal"/>
    <w:qFormat/>
    <w:rsid w:val="00DB4265"/>
    <w:pPr>
      <w:keepNext/>
      <w:jc w:val="both"/>
      <w:outlineLvl w:val="0"/>
    </w:pPr>
    <w:rPr>
      <w:b/>
      <w:bCs/>
      <w:sz w:val="28"/>
      <w:lang w:val="fr-BE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brut">
    <w:name w:val="Plain Text"/>
    <w:basedOn w:val="Normal"/>
    <w:rsid w:val="00F62D33"/>
    <w:pPr>
      <w:jc w:val="both"/>
    </w:pPr>
    <w:rPr>
      <w:rFonts w:ascii="Courier New" w:hAnsi="Courier New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142993"/>
    <w:pPr>
      <w:spacing w:after="120"/>
    </w:pPr>
  </w:style>
  <w:style w:type="paragraph" w:styleId="Textedebulles">
    <w:name w:val="Balloon Text"/>
    <w:basedOn w:val="Normal"/>
    <w:semiHidden/>
    <w:rsid w:val="00142993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sid w:val="00E94C5C"/>
    <w:pPr>
      <w:spacing w:after="120" w:line="480" w:lineRule="auto"/>
    </w:pPr>
  </w:style>
  <w:style w:type="paragraph" w:styleId="Liste">
    <w:name w:val="List"/>
    <w:basedOn w:val="Normal"/>
    <w:rsid w:val="00C50A57"/>
    <w:pPr>
      <w:ind w:left="283" w:hanging="283"/>
    </w:pPr>
  </w:style>
  <w:style w:type="character" w:customStyle="1" w:styleId="CorpsdetexteCar">
    <w:name w:val="Corps de texte Car"/>
    <w:basedOn w:val="Policepardfaut"/>
    <w:link w:val="Corpsdetexte"/>
    <w:rsid w:val="00BE113D"/>
    <w:rPr>
      <w:sz w:val="24"/>
      <w:szCs w:val="24"/>
      <w:lang w:val="fr-LU" w:eastAsia="fr-LU" w:bidi="ar-SA"/>
    </w:rPr>
  </w:style>
  <w:style w:type="paragraph" w:styleId="Listepuces">
    <w:name w:val="List Bullet"/>
    <w:basedOn w:val="Normal"/>
    <w:autoRedefine/>
    <w:rsid w:val="001E05DA"/>
    <w:pPr>
      <w:numPr>
        <w:numId w:val="10"/>
      </w:numPr>
    </w:pPr>
  </w:style>
  <w:style w:type="paragraph" w:styleId="Notedebasdepage">
    <w:name w:val="footnote text"/>
    <w:basedOn w:val="Normal"/>
    <w:semiHidden/>
    <w:rsid w:val="00425100"/>
    <w:rPr>
      <w:sz w:val="20"/>
      <w:szCs w:val="20"/>
    </w:rPr>
  </w:style>
  <w:style w:type="character" w:styleId="Appelnotedebasdep">
    <w:name w:val="footnote reference"/>
    <w:basedOn w:val="Policepardfaut"/>
    <w:semiHidden/>
    <w:rsid w:val="00425100"/>
    <w:rPr>
      <w:vertAlign w:val="superscript"/>
    </w:rPr>
  </w:style>
  <w:style w:type="paragraph" w:styleId="Pieddepage">
    <w:name w:val="footer"/>
    <w:basedOn w:val="Normal"/>
    <w:rsid w:val="0097494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7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DP5748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5748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/sftpecos/Dossiers_parlementaires/5748/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E8BFBEF-FED1-4FF4-A017-34DB5610AAD9}"/>
</file>

<file path=customXml/itemProps2.xml><?xml version="1.0" encoding="utf-8"?>
<ds:datastoreItem xmlns:ds="http://schemas.openxmlformats.org/officeDocument/2006/customXml" ds:itemID="{2AA9C4A0-74DA-4183-B1B1-FC0D4D9AC0D2}"/>
</file>

<file path=customXml/itemProps3.xml><?xml version="1.0" encoding="utf-8"?>
<ds:datastoreItem xmlns:ds="http://schemas.openxmlformats.org/officeDocument/2006/customXml" ds:itemID="{5A9FD8F2-4878-4EB0-B70F-85D00EA0B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2130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5216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mreiter</dc:creator>
  <cp:keywords/>
  <dc:description/>
  <cp:lastModifiedBy>SYSTEM</cp:lastModifiedBy>
  <cp:revision>2</cp:revision>
  <cp:lastPrinted>2008-01-22T12:31:00Z</cp:lastPrinted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-838217895</vt:i4>
  </property>
  <property fmtid="{D5CDD505-2E9C-101B-9397-08002B2CF9AE}" pid="3" name="_EmailSubject">
    <vt:lpwstr>Projet de loi</vt:lpwstr>
  </property>
  <property fmtid="{D5CDD505-2E9C-101B-9397-08002B2CF9AE}" pid="4" name="_AuthorEmail">
    <vt:lpwstr>pierre.barthelme@cmt.etat.lu</vt:lpwstr>
  </property>
  <property fmtid="{D5CDD505-2E9C-101B-9397-08002B2CF9AE}" pid="5" name="_AuthorEmailDisplayName">
    <vt:lpwstr>Pierre Barthelmé</vt:lpwstr>
  </property>
  <property fmtid="{D5CDD505-2E9C-101B-9397-08002B2CF9AE}" pid="6" name="_ReviewingToolsShownOnce">
    <vt:lpwstr/>
  </property>
  <property fmtid="{D5CDD505-2E9C-101B-9397-08002B2CF9AE}" pid="7" name="ContentTypeId">
    <vt:lpwstr>0x0101009AD48296FC59154C86E57830F1108F5800205CDB3668D96E44868C86FFB81C2782</vt:lpwstr>
  </property>
</Properties>
</file>