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59" w:rsidRPr="007535C5" w:rsidRDefault="00EC3959" w:rsidP="00EC3959">
      <w:pPr>
        <w:jc w:val="center"/>
        <w:rPr>
          <w:rFonts w:ascii="Arial" w:hAnsi="Arial"/>
          <w:b/>
          <w:snapToGrid w:val="0"/>
          <w:sz w:val="28"/>
          <w:lang w:eastAsia="en-US"/>
        </w:rPr>
      </w:pPr>
      <w:bookmarkStart w:id="0" w:name="_GoBack"/>
      <w:bookmarkEnd w:id="0"/>
      <w:r w:rsidRPr="007535C5">
        <w:rPr>
          <w:rFonts w:ascii="Arial" w:hAnsi="Arial"/>
          <w:b/>
          <w:snapToGrid w:val="0"/>
          <w:sz w:val="28"/>
          <w:lang w:eastAsia="en-US"/>
        </w:rPr>
        <w:t>Projet de loi</w:t>
      </w:r>
      <w:r>
        <w:rPr>
          <w:rFonts w:ascii="Arial" w:hAnsi="Arial"/>
          <w:b/>
          <w:snapToGrid w:val="0"/>
          <w:sz w:val="28"/>
          <w:lang w:eastAsia="en-US"/>
        </w:rPr>
        <w:t xml:space="preserve"> 5714</w:t>
      </w:r>
    </w:p>
    <w:p w:rsidR="00EC3959" w:rsidRPr="007535C5" w:rsidRDefault="00EC3959" w:rsidP="00EC3959">
      <w:pPr>
        <w:jc w:val="center"/>
        <w:rPr>
          <w:rFonts w:ascii="Arial" w:hAnsi="Arial"/>
          <w:b/>
          <w:snapToGrid w:val="0"/>
          <w:sz w:val="28"/>
          <w:lang w:eastAsia="en-US"/>
        </w:rPr>
      </w:pPr>
    </w:p>
    <w:p w:rsidR="00EC3959" w:rsidRPr="007535C5" w:rsidRDefault="00EC3959" w:rsidP="00EC3959">
      <w:pPr>
        <w:jc w:val="center"/>
        <w:rPr>
          <w:rFonts w:ascii="Arial" w:hAnsi="Arial"/>
          <w:b/>
          <w:snapToGrid w:val="0"/>
          <w:sz w:val="28"/>
          <w:lang w:eastAsia="en-US"/>
        </w:rPr>
      </w:pPr>
      <w:r w:rsidRPr="007535C5">
        <w:rPr>
          <w:rFonts w:ascii="Arial" w:hAnsi="Arial"/>
          <w:b/>
          <w:snapToGrid w:val="0"/>
          <w:sz w:val="28"/>
          <w:lang w:eastAsia="en-US"/>
        </w:rPr>
        <w:t>relatif à la modification de l’article L. 211-11 du Code du travail</w:t>
      </w:r>
    </w:p>
    <w:p w:rsidR="00921874" w:rsidRDefault="00921874"/>
    <w:p w:rsidR="00EC3959" w:rsidRPr="007535C5" w:rsidRDefault="00EC3959" w:rsidP="00EC39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35C5">
        <w:rPr>
          <w:rFonts w:ascii="Arial" w:hAnsi="Arial" w:cs="Arial"/>
          <w:sz w:val="22"/>
          <w:szCs w:val="22"/>
        </w:rPr>
        <w:t>Le projet de loi sous examen vise à proroger jusqu’au 1</w:t>
      </w:r>
      <w:r w:rsidRPr="007535C5">
        <w:rPr>
          <w:rFonts w:ascii="Arial" w:hAnsi="Arial" w:cs="Arial"/>
          <w:sz w:val="22"/>
          <w:szCs w:val="22"/>
          <w:vertAlign w:val="superscript"/>
        </w:rPr>
        <w:t>er</w:t>
      </w:r>
      <w:r w:rsidRPr="007535C5">
        <w:rPr>
          <w:rFonts w:ascii="Arial" w:hAnsi="Arial" w:cs="Arial"/>
          <w:sz w:val="22"/>
          <w:szCs w:val="22"/>
        </w:rPr>
        <w:t xml:space="preserve"> janvier 2012 la validité des articles L. 211-6 à 211-10 du Code du Travail</w:t>
      </w:r>
      <w:r>
        <w:rPr>
          <w:rFonts w:ascii="Arial" w:hAnsi="Arial" w:cs="Arial"/>
          <w:sz w:val="22"/>
          <w:szCs w:val="22"/>
        </w:rPr>
        <w:t>,</w:t>
      </w:r>
      <w:r w:rsidRPr="007535C5">
        <w:rPr>
          <w:rFonts w:ascii="Arial" w:hAnsi="Arial" w:cs="Arial"/>
          <w:sz w:val="22"/>
          <w:szCs w:val="22"/>
        </w:rPr>
        <w:t xml:space="preserve"> validité </w:t>
      </w:r>
      <w:r>
        <w:rPr>
          <w:rFonts w:ascii="Arial" w:hAnsi="Arial" w:cs="Arial"/>
          <w:sz w:val="22"/>
          <w:szCs w:val="22"/>
        </w:rPr>
        <w:t>qui</w:t>
      </w:r>
      <w:r w:rsidRPr="007535C5">
        <w:rPr>
          <w:rFonts w:ascii="Arial" w:hAnsi="Arial" w:cs="Arial"/>
          <w:sz w:val="22"/>
          <w:szCs w:val="22"/>
        </w:rPr>
        <w:t xml:space="preserve"> actuellement </w:t>
      </w:r>
      <w:r>
        <w:rPr>
          <w:rFonts w:ascii="Arial" w:hAnsi="Arial" w:cs="Arial"/>
          <w:sz w:val="22"/>
          <w:szCs w:val="22"/>
        </w:rPr>
        <w:t xml:space="preserve">est </w:t>
      </w:r>
      <w:r w:rsidRPr="007535C5">
        <w:rPr>
          <w:rFonts w:ascii="Arial" w:hAnsi="Arial" w:cs="Arial"/>
          <w:sz w:val="22"/>
          <w:szCs w:val="22"/>
        </w:rPr>
        <w:t>limitée au 31 juillet 2007. Il s’agit des dispositions relatives à l’organisation du travail et notamment l’application d’une période de référence de quatre semaines moyennant l’établissement d’un plan d’organisation du travail (POT)</w:t>
      </w:r>
      <w:r w:rsidRPr="007535C5">
        <w:rPr>
          <w:rFonts w:ascii="Arial" w:hAnsi="Arial"/>
          <w:sz w:val="22"/>
          <w:szCs w:val="17"/>
        </w:rPr>
        <w:t xml:space="preserve"> ainsi que la possibilité d'introduire des périodes de référence plus longues par voie conventionnelle.</w:t>
      </w:r>
      <w:r w:rsidRPr="007535C5">
        <w:rPr>
          <w:rFonts w:ascii="Arial" w:hAnsi="Arial" w:cs="Arial"/>
          <w:sz w:val="22"/>
          <w:szCs w:val="22"/>
        </w:rPr>
        <w:t xml:space="preserve"> Dans la foulée, le projet de loi proroge également l’évaluation de l’effet de ces dispositions au 31 juillet 2011. </w:t>
      </w:r>
    </w:p>
    <w:p w:rsidR="00EC3959" w:rsidRDefault="00EC3959"/>
    <w:sectPr w:rsidR="00EC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921874"/>
    <w:rsid w:val="009E7086"/>
    <w:rsid w:val="00D200CB"/>
    <w:rsid w:val="00E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3B30873-F727-4255-AECC-73209866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59"/>
    <w:rPr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DP5714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5714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/sftpecos/Dossiers_parlementaires/5714/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2519B87-199E-48A7-8388-6EE71F432B74}"/>
</file>

<file path=customXml/itemProps2.xml><?xml version="1.0" encoding="utf-8"?>
<ds:datastoreItem xmlns:ds="http://schemas.openxmlformats.org/officeDocument/2006/customXml" ds:itemID="{BAD330BD-59F0-4F80-99A7-35A13BAA4FAE}"/>
</file>

<file path=customXml/itemProps3.xml><?xml version="1.0" encoding="utf-8"?>
<ds:datastoreItem xmlns:ds="http://schemas.openxmlformats.org/officeDocument/2006/customXml" ds:itemID="{4DBF869D-6DCD-4DDC-A239-BE2361ABF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5714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