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F8" w:rsidRPr="00A83F96" w:rsidRDefault="00EE25F8" w:rsidP="00EE25F8">
      <w:pPr>
        <w:jc w:val="center"/>
        <w:rPr>
          <w:rFonts w:ascii="Arial" w:hAnsi="Arial" w:cs="Arial"/>
          <w:b/>
          <w:sz w:val="22"/>
          <w:szCs w:val="22"/>
          <w:u w:val="single"/>
          <w:lang w:val="fr-LU"/>
        </w:rPr>
      </w:pPr>
      <w:bookmarkStart w:id="0" w:name="_GoBack"/>
      <w:bookmarkEnd w:id="0"/>
      <w:r w:rsidRPr="00A83F96">
        <w:rPr>
          <w:rFonts w:ascii="Arial" w:hAnsi="Arial" w:cs="Arial"/>
          <w:b/>
          <w:sz w:val="22"/>
          <w:szCs w:val="22"/>
          <w:u w:val="single"/>
          <w:lang w:val="fr-LU"/>
        </w:rPr>
        <w:t>Résumé du projet de loi 5572</w:t>
      </w:r>
    </w:p>
    <w:p w:rsidR="00EE25F8" w:rsidRDefault="00EE25F8">
      <w:pPr>
        <w:rPr>
          <w:rFonts w:ascii="Arial" w:hAnsi="Arial" w:cs="Arial"/>
          <w:sz w:val="22"/>
          <w:szCs w:val="22"/>
          <w:lang w:val="fr-LU"/>
        </w:rPr>
      </w:pPr>
    </w:p>
    <w:p w:rsidR="00EE25F8" w:rsidRDefault="00EE25F8" w:rsidP="00EE25F8">
      <w:pPr>
        <w:jc w:val="both"/>
        <w:rPr>
          <w:rFonts w:ascii="Arial" w:hAnsi="Arial" w:cs="Arial"/>
          <w:sz w:val="22"/>
          <w:szCs w:val="22"/>
          <w:lang w:val="fr-LU"/>
        </w:rPr>
      </w:pPr>
      <w:r>
        <w:rPr>
          <w:rFonts w:ascii="Arial" w:hAnsi="Arial" w:cs="Arial"/>
          <w:sz w:val="22"/>
          <w:szCs w:val="22"/>
          <w:lang w:val="fr-LU"/>
        </w:rPr>
        <w:t xml:space="preserve">Le présent projet de loi transpose en droit luxembourgeois quatre directives </w:t>
      </w:r>
      <w:r w:rsidR="00A61298">
        <w:rPr>
          <w:rFonts w:ascii="Arial" w:hAnsi="Arial" w:cs="Arial"/>
          <w:sz w:val="22"/>
          <w:szCs w:val="22"/>
          <w:lang w:val="fr-LU"/>
        </w:rPr>
        <w:t xml:space="preserve">qui </w:t>
      </w:r>
      <w:r w:rsidR="008B6804">
        <w:rPr>
          <w:rFonts w:ascii="Arial" w:hAnsi="Arial" w:cs="Arial"/>
          <w:sz w:val="22"/>
          <w:szCs w:val="22"/>
          <w:lang w:val="fr-LU"/>
        </w:rPr>
        <w:t>traduisent</w:t>
      </w:r>
      <w:r w:rsidR="00A61298">
        <w:rPr>
          <w:rFonts w:ascii="Arial" w:hAnsi="Arial" w:cs="Arial"/>
          <w:sz w:val="22"/>
          <w:szCs w:val="22"/>
          <w:lang w:val="fr-LU"/>
        </w:rPr>
        <w:t xml:space="preserve"> la volonté européenne de mettre en place une politique commune de lutte contre l'immigration clandestine et modifie</w:t>
      </w:r>
      <w:r w:rsidR="00A83F96">
        <w:rPr>
          <w:rFonts w:ascii="Arial" w:hAnsi="Arial" w:cs="Arial"/>
          <w:sz w:val="22"/>
          <w:szCs w:val="22"/>
          <w:lang w:val="fr-LU"/>
        </w:rPr>
        <w:t xml:space="preserve"> l</w:t>
      </w:r>
      <w:r w:rsidR="008970C4">
        <w:rPr>
          <w:rFonts w:ascii="Arial" w:hAnsi="Arial" w:cs="Arial"/>
          <w:sz w:val="22"/>
          <w:szCs w:val="22"/>
          <w:lang w:val="fr-LU"/>
        </w:rPr>
        <w:t>a loi modifiée du 28 mars 1972 concernant 1. l'entrée et le séjour des étrangers; 2. le contrôle médical des étrangers; 3. l'emploi de la main-d'œuvre étrangère</w:t>
      </w:r>
      <w:r w:rsidR="007C1FAF">
        <w:rPr>
          <w:rFonts w:ascii="Arial" w:hAnsi="Arial" w:cs="Arial"/>
          <w:sz w:val="22"/>
          <w:szCs w:val="22"/>
          <w:lang w:val="fr-LU"/>
        </w:rPr>
        <w:t xml:space="preserve">. </w:t>
      </w:r>
      <w:r w:rsidR="008B6804">
        <w:rPr>
          <w:rFonts w:ascii="Arial" w:hAnsi="Arial" w:cs="Arial"/>
          <w:sz w:val="22"/>
          <w:szCs w:val="22"/>
          <w:lang w:val="fr-LU"/>
        </w:rPr>
        <w:t>A noter qu'e</w:t>
      </w:r>
      <w:r w:rsidR="00414B0F">
        <w:rPr>
          <w:rFonts w:ascii="Arial" w:hAnsi="Arial" w:cs="Arial"/>
          <w:sz w:val="22"/>
          <w:szCs w:val="22"/>
          <w:lang w:val="fr-LU"/>
        </w:rPr>
        <w:t xml:space="preserve">n raison de l'expiration du délai de transposition de trois des directives, </w:t>
      </w:r>
      <w:r w:rsidR="00EB1E55">
        <w:rPr>
          <w:rFonts w:ascii="Arial" w:hAnsi="Arial" w:cs="Arial"/>
          <w:sz w:val="22"/>
          <w:szCs w:val="22"/>
          <w:lang w:val="fr-LU"/>
        </w:rPr>
        <w:t>il e</w:t>
      </w:r>
      <w:r w:rsidR="008B6804">
        <w:rPr>
          <w:rFonts w:ascii="Arial" w:hAnsi="Arial" w:cs="Arial"/>
          <w:sz w:val="22"/>
          <w:szCs w:val="22"/>
          <w:lang w:val="fr-LU"/>
        </w:rPr>
        <w:t>st</w:t>
      </w:r>
      <w:r w:rsidR="00610EF4">
        <w:rPr>
          <w:rFonts w:ascii="Arial" w:hAnsi="Arial" w:cs="Arial"/>
          <w:sz w:val="22"/>
          <w:szCs w:val="22"/>
          <w:lang w:val="fr-LU"/>
        </w:rPr>
        <w:t xml:space="preserve"> </w:t>
      </w:r>
      <w:r w:rsidR="00EB1E55">
        <w:rPr>
          <w:rFonts w:ascii="Arial" w:hAnsi="Arial" w:cs="Arial"/>
          <w:sz w:val="22"/>
          <w:szCs w:val="22"/>
          <w:lang w:val="fr-LU"/>
        </w:rPr>
        <w:t>exclu d'attendre, comme initialement envisagé, l'élaboration de la nouvelle loi sur l'immigration</w:t>
      </w:r>
      <w:r w:rsidR="008B6804">
        <w:rPr>
          <w:rFonts w:ascii="Arial" w:hAnsi="Arial" w:cs="Arial"/>
          <w:sz w:val="22"/>
          <w:szCs w:val="22"/>
          <w:lang w:val="fr-LU"/>
        </w:rPr>
        <w:t xml:space="preserve"> pour transposer ces directives</w:t>
      </w:r>
      <w:r w:rsidR="00EB1E55">
        <w:rPr>
          <w:rFonts w:ascii="Arial" w:hAnsi="Arial" w:cs="Arial"/>
          <w:sz w:val="22"/>
          <w:szCs w:val="22"/>
          <w:lang w:val="fr-LU"/>
        </w:rPr>
        <w:t>.</w:t>
      </w:r>
      <w:r w:rsidR="00610EF4">
        <w:rPr>
          <w:rFonts w:ascii="Arial" w:hAnsi="Arial" w:cs="Arial"/>
          <w:sz w:val="22"/>
          <w:szCs w:val="22"/>
          <w:lang w:val="fr-LU"/>
        </w:rPr>
        <w:t xml:space="preserve"> </w:t>
      </w:r>
      <w:r w:rsidR="004E267D">
        <w:rPr>
          <w:rFonts w:ascii="Arial" w:hAnsi="Arial" w:cs="Arial"/>
          <w:sz w:val="22"/>
          <w:szCs w:val="22"/>
          <w:lang w:val="fr-LU"/>
        </w:rPr>
        <w:t xml:space="preserve">Il </w:t>
      </w:r>
      <w:r w:rsidR="00A83F96">
        <w:rPr>
          <w:rFonts w:ascii="Arial" w:hAnsi="Arial" w:cs="Arial"/>
          <w:sz w:val="22"/>
          <w:szCs w:val="22"/>
          <w:lang w:val="fr-LU"/>
        </w:rPr>
        <w:t xml:space="preserve">a </w:t>
      </w:r>
      <w:r w:rsidR="004E267D">
        <w:rPr>
          <w:rFonts w:ascii="Arial" w:hAnsi="Arial" w:cs="Arial"/>
          <w:sz w:val="22"/>
          <w:szCs w:val="22"/>
          <w:lang w:val="fr-LU"/>
        </w:rPr>
        <w:t xml:space="preserve">par ailleurs été </w:t>
      </w:r>
      <w:r w:rsidR="00A83F96">
        <w:rPr>
          <w:rFonts w:ascii="Arial" w:hAnsi="Arial" w:cs="Arial"/>
          <w:sz w:val="22"/>
          <w:szCs w:val="22"/>
          <w:lang w:val="fr-LU"/>
        </w:rPr>
        <w:t xml:space="preserve">profité </w:t>
      </w:r>
      <w:r w:rsidR="008B6804">
        <w:rPr>
          <w:rFonts w:ascii="Arial" w:hAnsi="Arial" w:cs="Arial"/>
          <w:sz w:val="22"/>
          <w:szCs w:val="22"/>
          <w:lang w:val="fr-LU"/>
        </w:rPr>
        <w:t xml:space="preserve">de l'occasion </w:t>
      </w:r>
      <w:r w:rsidR="00A83F96">
        <w:rPr>
          <w:rFonts w:ascii="Arial" w:hAnsi="Arial" w:cs="Arial"/>
          <w:sz w:val="22"/>
          <w:szCs w:val="22"/>
          <w:lang w:val="fr-LU"/>
        </w:rPr>
        <w:t xml:space="preserve">pour effectuer un toilettage rédactionnel de la loi modifiée du 28 mars 1972, en tenant compte </w:t>
      </w:r>
      <w:r w:rsidR="00610EF4">
        <w:rPr>
          <w:rFonts w:ascii="Arial" w:hAnsi="Arial" w:cs="Arial"/>
          <w:sz w:val="22"/>
          <w:szCs w:val="22"/>
          <w:lang w:val="fr-LU"/>
        </w:rPr>
        <w:t xml:space="preserve">notamment </w:t>
      </w:r>
      <w:r w:rsidR="00A83F96">
        <w:rPr>
          <w:rFonts w:ascii="Arial" w:hAnsi="Arial" w:cs="Arial"/>
          <w:sz w:val="22"/>
          <w:szCs w:val="22"/>
          <w:lang w:val="fr-LU"/>
        </w:rPr>
        <w:t xml:space="preserve">de la conversion en euros et en adaptant la terminologie </w:t>
      </w:r>
      <w:r w:rsidR="00610EF4">
        <w:rPr>
          <w:rFonts w:ascii="Arial" w:hAnsi="Arial" w:cs="Arial"/>
          <w:sz w:val="22"/>
          <w:szCs w:val="22"/>
          <w:lang w:val="fr-LU"/>
        </w:rPr>
        <w:t>entre autres</w:t>
      </w:r>
      <w:r w:rsidR="007C1FAF">
        <w:rPr>
          <w:rFonts w:ascii="Arial" w:hAnsi="Arial" w:cs="Arial"/>
          <w:sz w:val="22"/>
          <w:szCs w:val="22"/>
          <w:lang w:val="fr-LU"/>
        </w:rPr>
        <w:t xml:space="preserve"> </w:t>
      </w:r>
      <w:r w:rsidR="007603E1">
        <w:rPr>
          <w:rFonts w:ascii="Arial" w:hAnsi="Arial" w:cs="Arial"/>
          <w:sz w:val="22"/>
          <w:szCs w:val="22"/>
          <w:lang w:val="fr-LU"/>
        </w:rPr>
        <w:t>à l'</w:t>
      </w:r>
      <w:r w:rsidR="00A83F96">
        <w:rPr>
          <w:rFonts w:ascii="Arial" w:hAnsi="Arial" w:cs="Arial"/>
          <w:sz w:val="22"/>
          <w:szCs w:val="22"/>
          <w:lang w:val="fr-LU"/>
        </w:rPr>
        <w:t xml:space="preserve">Arrêté </w:t>
      </w:r>
      <w:r w:rsidR="007603E1">
        <w:rPr>
          <w:rFonts w:ascii="Arial" w:hAnsi="Arial" w:cs="Arial"/>
          <w:sz w:val="22"/>
          <w:szCs w:val="22"/>
          <w:lang w:val="fr-LU"/>
        </w:rPr>
        <w:t>grand-ducal du 7 août 2004 portant constitution des Ministères</w:t>
      </w:r>
      <w:r w:rsidR="00A83F96">
        <w:rPr>
          <w:rFonts w:ascii="Arial" w:hAnsi="Arial" w:cs="Arial"/>
          <w:sz w:val="22"/>
          <w:szCs w:val="22"/>
          <w:lang w:val="fr-LU"/>
        </w:rPr>
        <w:t xml:space="preserve">. </w:t>
      </w:r>
    </w:p>
    <w:p w:rsidR="007603E1" w:rsidRDefault="007603E1" w:rsidP="00EE25F8">
      <w:pPr>
        <w:jc w:val="both"/>
        <w:rPr>
          <w:rFonts w:ascii="Arial" w:hAnsi="Arial" w:cs="Arial"/>
          <w:sz w:val="22"/>
          <w:szCs w:val="22"/>
          <w:lang w:val="fr-LU"/>
        </w:rPr>
      </w:pPr>
    </w:p>
    <w:p w:rsidR="009B3383" w:rsidRDefault="009B3383" w:rsidP="00EE25F8">
      <w:pPr>
        <w:jc w:val="both"/>
        <w:rPr>
          <w:rFonts w:ascii="Arial" w:hAnsi="Arial" w:cs="Arial"/>
          <w:sz w:val="22"/>
          <w:szCs w:val="22"/>
          <w:lang w:val="fr-LU"/>
        </w:rPr>
      </w:pPr>
      <w:r>
        <w:rPr>
          <w:rFonts w:ascii="Arial" w:hAnsi="Arial" w:cs="Arial"/>
          <w:sz w:val="22"/>
          <w:szCs w:val="22"/>
          <w:lang w:val="fr-LU"/>
        </w:rPr>
        <w:t>Les directives suivantes sont transposées :</w:t>
      </w:r>
    </w:p>
    <w:p w:rsidR="009B3383" w:rsidRDefault="009B3383" w:rsidP="00EE25F8">
      <w:pPr>
        <w:jc w:val="both"/>
        <w:rPr>
          <w:rFonts w:ascii="Arial" w:hAnsi="Arial" w:cs="Arial"/>
          <w:sz w:val="22"/>
          <w:szCs w:val="22"/>
          <w:lang w:val="fr-LU"/>
        </w:rPr>
      </w:pPr>
    </w:p>
    <w:p w:rsidR="008970C4" w:rsidRDefault="00A83F96" w:rsidP="007C1FAF">
      <w:pPr>
        <w:numPr>
          <w:ilvl w:val="0"/>
          <w:numId w:val="1"/>
        </w:numPr>
        <w:jc w:val="both"/>
        <w:rPr>
          <w:rFonts w:ascii="Arial" w:hAnsi="Arial" w:cs="Arial"/>
          <w:sz w:val="22"/>
          <w:szCs w:val="22"/>
          <w:lang w:val="fr-LU"/>
        </w:rPr>
      </w:pPr>
      <w:r>
        <w:rPr>
          <w:rFonts w:ascii="Arial" w:hAnsi="Arial" w:cs="Arial"/>
          <w:sz w:val="22"/>
          <w:szCs w:val="22"/>
          <w:lang w:val="fr-LU"/>
        </w:rPr>
        <w:t xml:space="preserve">La directive 2001/40/CE du Conseil du 28 mai 2001 vise la reconnaissance mutuelle des décisions d'éloignement </w:t>
      </w:r>
      <w:r w:rsidR="007603E1">
        <w:rPr>
          <w:rFonts w:ascii="Arial" w:hAnsi="Arial" w:cs="Arial"/>
          <w:sz w:val="22"/>
          <w:szCs w:val="22"/>
          <w:lang w:val="fr-LU"/>
        </w:rPr>
        <w:t>des ressortissants de pays tiers.</w:t>
      </w:r>
      <w:r w:rsidR="007C1FAF">
        <w:rPr>
          <w:rFonts w:ascii="Arial" w:hAnsi="Arial" w:cs="Arial"/>
          <w:sz w:val="22"/>
          <w:szCs w:val="22"/>
          <w:lang w:val="fr-LU"/>
        </w:rPr>
        <w:t xml:space="preserve"> Son objectif est d'assurer une plus grande efficacité dans l'exécution des décisions d'éloignement. </w:t>
      </w:r>
    </w:p>
    <w:p w:rsidR="00C6026D" w:rsidRDefault="00C6026D" w:rsidP="00C6026D">
      <w:pPr>
        <w:jc w:val="both"/>
        <w:rPr>
          <w:rFonts w:ascii="Arial" w:hAnsi="Arial" w:cs="Arial"/>
          <w:sz w:val="22"/>
          <w:szCs w:val="22"/>
          <w:lang w:val="fr-LU"/>
        </w:rPr>
      </w:pPr>
    </w:p>
    <w:p w:rsidR="00C6026D" w:rsidRDefault="00C6026D" w:rsidP="00C6026D">
      <w:pPr>
        <w:jc w:val="both"/>
        <w:rPr>
          <w:rFonts w:ascii="Arial" w:hAnsi="Arial" w:cs="Arial"/>
          <w:sz w:val="22"/>
          <w:szCs w:val="22"/>
          <w:lang w:val="fr-LU"/>
        </w:rPr>
      </w:pPr>
      <w:r>
        <w:rPr>
          <w:rFonts w:ascii="Arial" w:hAnsi="Arial" w:cs="Arial"/>
          <w:sz w:val="22"/>
          <w:szCs w:val="22"/>
          <w:lang w:val="fr-LU"/>
        </w:rPr>
        <w:tab/>
      </w:r>
      <w:r w:rsidR="00610EF4">
        <w:rPr>
          <w:rFonts w:ascii="Arial" w:hAnsi="Arial" w:cs="Arial"/>
          <w:sz w:val="22"/>
          <w:szCs w:val="22"/>
          <w:lang w:val="fr-LU"/>
        </w:rPr>
        <w:t xml:space="preserve">Suivant l'article 14.-1. </w:t>
      </w:r>
      <w:r w:rsidR="009B3383">
        <w:rPr>
          <w:rFonts w:ascii="Arial" w:hAnsi="Arial" w:cs="Arial"/>
          <w:sz w:val="22"/>
          <w:szCs w:val="22"/>
          <w:lang w:val="fr-LU"/>
        </w:rPr>
        <w:t>nouveau, l</w:t>
      </w:r>
      <w:r w:rsidR="00610EF4">
        <w:rPr>
          <w:rFonts w:ascii="Arial" w:hAnsi="Arial" w:cs="Arial"/>
          <w:sz w:val="22"/>
          <w:szCs w:val="22"/>
          <w:lang w:val="fr-LU"/>
        </w:rPr>
        <w:t xml:space="preserve">e Ministre </w:t>
      </w:r>
      <w:r w:rsidR="009B3383">
        <w:rPr>
          <w:rFonts w:ascii="Arial" w:hAnsi="Arial" w:cs="Arial"/>
          <w:sz w:val="22"/>
          <w:szCs w:val="22"/>
          <w:lang w:val="fr-LU"/>
        </w:rPr>
        <w:t xml:space="preserve">ayant l'Immigration et l'Asile dans ses </w:t>
      </w:r>
      <w:r w:rsidR="009B3383">
        <w:rPr>
          <w:rFonts w:ascii="Arial" w:hAnsi="Arial" w:cs="Arial"/>
          <w:sz w:val="22"/>
          <w:szCs w:val="22"/>
          <w:lang w:val="fr-LU"/>
        </w:rPr>
        <w:tab/>
        <w:t xml:space="preserve">attributions </w:t>
      </w:r>
      <w:r w:rsidR="00610EF4">
        <w:rPr>
          <w:rFonts w:ascii="Arial" w:hAnsi="Arial" w:cs="Arial"/>
          <w:sz w:val="22"/>
          <w:szCs w:val="22"/>
          <w:lang w:val="fr-LU"/>
        </w:rPr>
        <w:t>peut reconnaître une décision d'éloignement prise à l'encontre</w:t>
      </w:r>
      <w:r w:rsidR="009B3383">
        <w:rPr>
          <w:rFonts w:ascii="Arial" w:hAnsi="Arial" w:cs="Arial"/>
          <w:sz w:val="22"/>
          <w:szCs w:val="22"/>
          <w:lang w:val="fr-LU"/>
        </w:rPr>
        <w:t xml:space="preserve"> d'un </w:t>
      </w:r>
      <w:r w:rsidR="009B3383">
        <w:rPr>
          <w:rFonts w:ascii="Arial" w:hAnsi="Arial" w:cs="Arial"/>
          <w:sz w:val="22"/>
          <w:szCs w:val="22"/>
          <w:lang w:val="fr-LU"/>
        </w:rPr>
        <w:tab/>
        <w:t xml:space="preserve">ressortissant d'un pays tiers par une autorité administrative compétente d'un autre </w:t>
      </w:r>
      <w:r w:rsidR="009B3383">
        <w:rPr>
          <w:rFonts w:ascii="Arial" w:hAnsi="Arial" w:cs="Arial"/>
          <w:sz w:val="22"/>
          <w:szCs w:val="22"/>
          <w:lang w:val="fr-LU"/>
        </w:rPr>
        <w:tab/>
        <w:t xml:space="preserve">Etat, lorsque cet étranger se trouve sur le territoire luxembourgeois sans y être </w:t>
      </w:r>
      <w:r w:rsidR="009B3383">
        <w:rPr>
          <w:rFonts w:ascii="Arial" w:hAnsi="Arial" w:cs="Arial"/>
          <w:sz w:val="22"/>
          <w:szCs w:val="22"/>
          <w:lang w:val="fr-LU"/>
        </w:rPr>
        <w:tab/>
        <w:t xml:space="preserve">autorisé à séjourner et quand la décision d'éloignement est notamment fondée sur </w:t>
      </w:r>
      <w:r w:rsidR="009B3383">
        <w:rPr>
          <w:rFonts w:ascii="Arial" w:hAnsi="Arial" w:cs="Arial"/>
          <w:sz w:val="22"/>
          <w:szCs w:val="22"/>
          <w:lang w:val="fr-LU"/>
        </w:rPr>
        <w:tab/>
        <w:t xml:space="preserve">une menace grave et actuelle pour l'ordre public ou la sécurité nationale. </w:t>
      </w:r>
    </w:p>
    <w:p w:rsidR="007603E1" w:rsidRDefault="007603E1" w:rsidP="00EE25F8">
      <w:pPr>
        <w:jc w:val="both"/>
        <w:rPr>
          <w:rFonts w:ascii="Arial" w:hAnsi="Arial" w:cs="Arial"/>
          <w:sz w:val="22"/>
          <w:szCs w:val="22"/>
          <w:lang w:val="fr-LU"/>
        </w:rPr>
      </w:pPr>
    </w:p>
    <w:p w:rsidR="007603E1" w:rsidRDefault="007603E1" w:rsidP="007C1FAF">
      <w:pPr>
        <w:numPr>
          <w:ilvl w:val="0"/>
          <w:numId w:val="1"/>
        </w:numPr>
        <w:jc w:val="both"/>
        <w:rPr>
          <w:rFonts w:ascii="Arial" w:hAnsi="Arial" w:cs="Arial"/>
          <w:sz w:val="22"/>
          <w:szCs w:val="22"/>
          <w:lang w:val="fr-LU"/>
        </w:rPr>
      </w:pPr>
      <w:r>
        <w:rPr>
          <w:rFonts w:ascii="Arial" w:hAnsi="Arial" w:cs="Arial"/>
          <w:sz w:val="22"/>
          <w:szCs w:val="22"/>
          <w:lang w:val="fr-LU"/>
        </w:rPr>
        <w:t>La directive 2001/50/CE du Conseil du 28 juin 2001 complète les dispositions de l'article 26 de la convention d'application de l'accord de Schengen</w:t>
      </w:r>
      <w:r w:rsidR="004E267D">
        <w:rPr>
          <w:rFonts w:ascii="Arial" w:hAnsi="Arial" w:cs="Arial"/>
          <w:sz w:val="22"/>
          <w:szCs w:val="22"/>
          <w:lang w:val="fr-LU"/>
        </w:rPr>
        <w:t xml:space="preserve"> concernant certaines obligations des transporteurs</w:t>
      </w:r>
      <w:r w:rsidR="009B3383">
        <w:rPr>
          <w:rFonts w:ascii="Arial" w:hAnsi="Arial" w:cs="Arial"/>
          <w:sz w:val="22"/>
          <w:szCs w:val="22"/>
          <w:lang w:val="fr-LU"/>
        </w:rPr>
        <w:t xml:space="preserve">. Elle </w:t>
      </w:r>
      <w:r w:rsidR="00EB1E55">
        <w:rPr>
          <w:rFonts w:ascii="Arial" w:hAnsi="Arial" w:cs="Arial"/>
          <w:sz w:val="22"/>
          <w:szCs w:val="22"/>
          <w:lang w:val="fr-LU"/>
        </w:rPr>
        <w:t>étend le champ d'application des amendes infligées aux transporteurs coupables d'un manquement à leur obligation de contrôle des documents de voyage</w:t>
      </w:r>
      <w:r w:rsidR="004E267D">
        <w:rPr>
          <w:rFonts w:ascii="Arial" w:hAnsi="Arial" w:cs="Arial"/>
          <w:sz w:val="22"/>
          <w:szCs w:val="22"/>
          <w:lang w:val="fr-LU"/>
        </w:rPr>
        <w:t xml:space="preserve">. </w:t>
      </w:r>
      <w:r w:rsidR="00EB1E55">
        <w:rPr>
          <w:rFonts w:ascii="Arial" w:hAnsi="Arial" w:cs="Arial"/>
          <w:sz w:val="22"/>
          <w:szCs w:val="22"/>
          <w:lang w:val="fr-LU"/>
        </w:rPr>
        <w:t xml:space="preserve">La directive impose aussi au transporteur de trouver le moyen de </w:t>
      </w:r>
      <w:proofErr w:type="spellStart"/>
      <w:r w:rsidR="00EB1E55">
        <w:rPr>
          <w:rFonts w:ascii="Arial" w:hAnsi="Arial" w:cs="Arial"/>
          <w:sz w:val="22"/>
          <w:szCs w:val="22"/>
          <w:lang w:val="fr-LU"/>
        </w:rPr>
        <w:t>réacheminement</w:t>
      </w:r>
      <w:proofErr w:type="spellEnd"/>
      <w:r w:rsidR="00EB1E55">
        <w:rPr>
          <w:rFonts w:ascii="Arial" w:hAnsi="Arial" w:cs="Arial"/>
          <w:sz w:val="22"/>
          <w:szCs w:val="22"/>
          <w:lang w:val="fr-LU"/>
        </w:rPr>
        <w:t xml:space="preserve"> et la prise en charge des frais de séjour et de retour de la personne en cause. </w:t>
      </w:r>
    </w:p>
    <w:p w:rsidR="008970C4" w:rsidRDefault="008970C4" w:rsidP="00EE25F8">
      <w:pPr>
        <w:jc w:val="both"/>
        <w:rPr>
          <w:rFonts w:ascii="Arial" w:hAnsi="Arial" w:cs="Arial"/>
          <w:sz w:val="22"/>
          <w:szCs w:val="22"/>
          <w:lang w:val="fr-LU"/>
        </w:rPr>
      </w:pPr>
    </w:p>
    <w:p w:rsidR="008970C4" w:rsidRDefault="007603E1" w:rsidP="00EB1E55">
      <w:pPr>
        <w:numPr>
          <w:ilvl w:val="0"/>
          <w:numId w:val="1"/>
        </w:numPr>
        <w:jc w:val="both"/>
        <w:rPr>
          <w:rFonts w:ascii="Arial" w:hAnsi="Arial" w:cs="Arial"/>
          <w:sz w:val="22"/>
          <w:szCs w:val="22"/>
          <w:lang w:val="fr-LU"/>
        </w:rPr>
      </w:pPr>
      <w:r>
        <w:rPr>
          <w:rFonts w:ascii="Arial" w:hAnsi="Arial" w:cs="Arial"/>
          <w:sz w:val="22"/>
          <w:szCs w:val="22"/>
          <w:lang w:val="fr-LU"/>
        </w:rPr>
        <w:t xml:space="preserve">La directive 2002/90/CE du Conseil du 28 novembre 2002 définit l'aide à l'entrée, au transit et au séjour irréguliers. </w:t>
      </w:r>
      <w:r w:rsidR="00F5171F">
        <w:rPr>
          <w:rFonts w:ascii="Arial" w:hAnsi="Arial" w:cs="Arial"/>
          <w:sz w:val="22"/>
          <w:szCs w:val="22"/>
          <w:lang w:val="fr-LU"/>
        </w:rPr>
        <w:t xml:space="preserve">Le nouvel article 33 de la loi modifiée du 28 mars 1972 </w:t>
      </w:r>
      <w:r w:rsidR="008B6804">
        <w:rPr>
          <w:rFonts w:ascii="Arial" w:hAnsi="Arial" w:cs="Arial"/>
          <w:sz w:val="22"/>
          <w:szCs w:val="22"/>
          <w:lang w:val="fr-LU"/>
        </w:rPr>
        <w:t>retient que s</w:t>
      </w:r>
      <w:r w:rsidR="00F5171F">
        <w:rPr>
          <w:rFonts w:ascii="Arial" w:hAnsi="Arial" w:cs="Arial"/>
          <w:sz w:val="22"/>
          <w:szCs w:val="22"/>
          <w:lang w:val="fr-LU"/>
        </w:rPr>
        <w:t xml:space="preserve">ont punis d'un emprisonnement de 1 mois à 3 ans et d'une amende de 500 à 125.000 euros ou d'une de ces peines seulement ceux qui, par aide directe ou indirecte, auront sciemment facilité ou tenté de faciliter l'entrée ou le transit irréguliers ou, dans un but lucratif, le séjour irrégulier d'un étranger. </w:t>
      </w:r>
    </w:p>
    <w:p w:rsidR="007603E1" w:rsidRDefault="007603E1" w:rsidP="00EE25F8">
      <w:pPr>
        <w:jc w:val="both"/>
        <w:rPr>
          <w:rFonts w:ascii="Arial" w:hAnsi="Arial" w:cs="Arial"/>
          <w:sz w:val="22"/>
          <w:szCs w:val="22"/>
          <w:lang w:val="fr-LU"/>
        </w:rPr>
      </w:pPr>
    </w:p>
    <w:p w:rsidR="007603E1" w:rsidRDefault="00115098" w:rsidP="004E267D">
      <w:pPr>
        <w:numPr>
          <w:ilvl w:val="0"/>
          <w:numId w:val="1"/>
        </w:numPr>
        <w:jc w:val="both"/>
        <w:rPr>
          <w:rFonts w:ascii="Arial" w:hAnsi="Arial" w:cs="Arial"/>
          <w:sz w:val="22"/>
          <w:szCs w:val="22"/>
          <w:lang w:val="fr-LU"/>
        </w:rPr>
      </w:pPr>
      <w:r>
        <w:rPr>
          <w:rFonts w:ascii="Arial" w:hAnsi="Arial" w:cs="Arial"/>
          <w:sz w:val="22"/>
          <w:szCs w:val="22"/>
          <w:lang w:val="fr-LU"/>
        </w:rPr>
        <w:t>L</w:t>
      </w:r>
      <w:r w:rsidR="004E267D">
        <w:rPr>
          <w:rFonts w:ascii="Arial" w:hAnsi="Arial" w:cs="Arial"/>
          <w:sz w:val="22"/>
          <w:szCs w:val="22"/>
          <w:lang w:val="fr-LU"/>
        </w:rPr>
        <w:t>a directive 2004/82/CE du Conseil du 29 avril 2004 vise l'obligation des transporteurs de communiquer les données relatives aux passagers</w:t>
      </w:r>
      <w:r w:rsidR="00EB1E55">
        <w:rPr>
          <w:rFonts w:ascii="Arial" w:hAnsi="Arial" w:cs="Arial"/>
          <w:sz w:val="22"/>
          <w:szCs w:val="22"/>
          <w:lang w:val="fr-LU"/>
        </w:rPr>
        <w:t xml:space="preserve"> aux autorités chargées du contrôle aux frontières avant la fin de l'enregistrement</w:t>
      </w:r>
      <w:r w:rsidR="004E267D">
        <w:rPr>
          <w:rFonts w:ascii="Arial" w:hAnsi="Arial" w:cs="Arial"/>
          <w:sz w:val="22"/>
          <w:szCs w:val="22"/>
          <w:lang w:val="fr-LU"/>
        </w:rPr>
        <w:t>.</w:t>
      </w:r>
    </w:p>
    <w:sectPr w:rsidR="00760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F137A"/>
    <w:multiLevelType w:val="hybridMultilevel"/>
    <w:tmpl w:val="7B9CAC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5F8"/>
    <w:rsid w:val="00115098"/>
    <w:rsid w:val="00202149"/>
    <w:rsid w:val="00414B0F"/>
    <w:rsid w:val="004E267D"/>
    <w:rsid w:val="00610EF4"/>
    <w:rsid w:val="007603E1"/>
    <w:rsid w:val="007C1FAF"/>
    <w:rsid w:val="008970C4"/>
    <w:rsid w:val="008B6804"/>
    <w:rsid w:val="009B3383"/>
    <w:rsid w:val="00A52866"/>
    <w:rsid w:val="00A61298"/>
    <w:rsid w:val="00A83F96"/>
    <w:rsid w:val="00C6026D"/>
    <w:rsid w:val="00D243CB"/>
    <w:rsid w:val="00EA7D1B"/>
    <w:rsid w:val="00EB1E55"/>
    <w:rsid w:val="00EE25F8"/>
    <w:rsid w:val="00F517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E8D71F0-4BB7-482D-93C7-6E152E4F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5E2A34-12E5-418A-8296-2942FC5BEEA2}"/>
</file>

<file path=customXml/itemProps2.xml><?xml version="1.0" encoding="utf-8"?>
<ds:datastoreItem xmlns:ds="http://schemas.openxmlformats.org/officeDocument/2006/customXml" ds:itemID="{E148AA2B-DA98-4146-AB55-11398A2E36F4}"/>
</file>

<file path=customXml/itemProps3.xml><?xml version="1.0" encoding="utf-8"?>
<ds:datastoreItem xmlns:ds="http://schemas.openxmlformats.org/officeDocument/2006/customXml" ds:itemID="{5FC5658B-1692-4880-AE10-F9D9BF214DC1}"/>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2493</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Résumé du projet de loi 5572</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Chambre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