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B5" w:rsidRDefault="005239B5">
      <w:pPr>
        <w:rPr>
          <w:lang w:val="fr-LU"/>
        </w:rPr>
      </w:pPr>
      <w:bookmarkStart w:id="0" w:name="_GoBack"/>
      <w:bookmarkEnd w:id="0"/>
    </w:p>
    <w:p w:rsidR="005239B5" w:rsidRDefault="005239B5">
      <w:pPr>
        <w:rPr>
          <w:lang w:val="fr-LU"/>
        </w:rPr>
      </w:pPr>
    </w:p>
    <w:p w:rsidR="005239B5" w:rsidRPr="005239B5" w:rsidRDefault="005239B5" w:rsidP="005239B5">
      <w:pPr>
        <w:autoSpaceDE w:val="0"/>
        <w:autoSpaceDN w:val="0"/>
        <w:adjustRightInd w:val="0"/>
        <w:jc w:val="both"/>
        <w:rPr>
          <w:rFonts w:ascii="FFHGNA+Arial" w:hAnsi="FFHGNA+Arial" w:cs="FFHGNA+Arial"/>
          <w:color w:val="000000"/>
          <w:u w:val="single"/>
        </w:rPr>
      </w:pPr>
      <w:r w:rsidRPr="005239B5">
        <w:rPr>
          <w:rFonts w:ascii="FFHGNA+Arial" w:hAnsi="FFHGNA+Arial" w:cs="FFHGNA+Arial"/>
          <w:color w:val="000000"/>
          <w:u w:val="single"/>
        </w:rPr>
        <w:t>Projet de loi 5560 : Résumé</w:t>
      </w:r>
    </w:p>
    <w:p w:rsidR="005239B5" w:rsidRDefault="005239B5" w:rsidP="005239B5">
      <w:pPr>
        <w:autoSpaceDE w:val="0"/>
        <w:autoSpaceDN w:val="0"/>
        <w:adjustRightInd w:val="0"/>
        <w:jc w:val="both"/>
        <w:rPr>
          <w:rFonts w:ascii="FFHGNA+Arial" w:hAnsi="FFHGNA+Arial" w:cs="FFHGNA+Arial"/>
          <w:color w:val="000000"/>
        </w:rPr>
      </w:pPr>
    </w:p>
    <w:p w:rsidR="005239B5" w:rsidRDefault="005239B5" w:rsidP="005239B5">
      <w:pPr>
        <w:autoSpaceDE w:val="0"/>
        <w:autoSpaceDN w:val="0"/>
        <w:adjustRightInd w:val="0"/>
        <w:jc w:val="both"/>
        <w:rPr>
          <w:rFonts w:ascii="FFHGNA+Arial" w:hAnsi="FFHGNA+Arial" w:cs="FFHGNA+Arial"/>
          <w:color w:val="000000"/>
        </w:rPr>
      </w:pPr>
    </w:p>
    <w:p w:rsidR="005239B5" w:rsidRDefault="005239B5" w:rsidP="005239B5">
      <w:pPr>
        <w:autoSpaceDE w:val="0"/>
        <w:autoSpaceDN w:val="0"/>
        <w:adjustRightInd w:val="0"/>
        <w:jc w:val="both"/>
        <w:rPr>
          <w:rFonts w:ascii="FFHGNA+Arial" w:hAnsi="FFHGNA+Arial" w:cs="FFHGNA+Arial"/>
          <w:color w:val="000000"/>
        </w:rPr>
      </w:pPr>
      <w:r w:rsidRPr="005239B5">
        <w:rPr>
          <w:rFonts w:ascii="FFHGNA+Arial" w:hAnsi="FFHGNA+Arial" w:cs="FFHGNA+Arial"/>
          <w:color w:val="000000"/>
        </w:rPr>
        <w:t xml:space="preserve">Le projet </w:t>
      </w:r>
      <w:r>
        <w:rPr>
          <w:rFonts w:ascii="FFHGNA+Arial" w:hAnsi="FFHGNA+Arial" w:cs="FFHGNA+Arial"/>
          <w:color w:val="000000"/>
        </w:rPr>
        <w:t xml:space="preserve">de loi 5560 modifie </w:t>
      </w:r>
      <w:r w:rsidRPr="005239B5">
        <w:rPr>
          <w:rFonts w:ascii="FFHGNA+Arial" w:hAnsi="FFHGNA+Arial" w:cs="FFHGNA+Arial"/>
          <w:color w:val="000000"/>
        </w:rPr>
        <w:t xml:space="preserve">la loi modifiée du 28 décembre 1920 autorisant le Gouvernement à édicter un statut réglementant les conditions d’emploi, de travail, de rémunération et de mise à la retraite des employés et ouvriers occupés au service des exploitants des chemins de fer situés sur le territoire du Grand-Duché. </w:t>
      </w:r>
    </w:p>
    <w:p w:rsidR="005239B5" w:rsidRDefault="005239B5" w:rsidP="005239B5">
      <w:pPr>
        <w:autoSpaceDE w:val="0"/>
        <w:autoSpaceDN w:val="0"/>
        <w:adjustRightInd w:val="0"/>
        <w:jc w:val="both"/>
        <w:rPr>
          <w:rFonts w:ascii="FFHGNA+Arial" w:hAnsi="FFHGNA+Arial" w:cs="FFHGNA+Arial"/>
          <w:color w:val="000000"/>
        </w:rPr>
      </w:pPr>
    </w:p>
    <w:p w:rsidR="005239B5" w:rsidRPr="00066849" w:rsidRDefault="005239B5"/>
    <w:sectPr w:rsidR="005239B5" w:rsidRPr="00066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HGN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9B5"/>
    <w:rsid w:val="00066849"/>
    <w:rsid w:val="00522963"/>
    <w:rsid w:val="005239B5"/>
    <w:rsid w:val="005F21C4"/>
    <w:rsid w:val="007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D422BE3-DCA0-45FD-8E64-BA59588D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DP5560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5560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/sftpecos/Dossiers_parlementaires/5560/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B2C0807-B502-43F6-B40A-5886A559C96A}"/>
</file>

<file path=customXml/itemProps2.xml><?xml version="1.0" encoding="utf-8"?>
<ds:datastoreItem xmlns:ds="http://schemas.openxmlformats.org/officeDocument/2006/customXml" ds:itemID="{39DDCD90-F066-425A-95B9-EA9D0BE31FAA}"/>
</file>

<file path=customXml/itemProps3.xml><?xml version="1.0" encoding="utf-8"?>
<ds:datastoreItem xmlns:ds="http://schemas.openxmlformats.org/officeDocument/2006/customXml" ds:itemID="{9B96AB24-2B1B-4471-8391-32F3DBB73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5560 : Résumé</vt:lpstr>
    </vt:vector>
  </TitlesOfParts>
  <Company>Chambre des Députés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pthill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