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10" w:rsidRPr="00D570FE" w:rsidRDefault="00615710" w:rsidP="00615710">
      <w:pPr>
        <w:jc w:val="both"/>
        <w:rPr>
          <w:rFonts w:ascii="Arial" w:hAnsi="Arial" w:cs="Arial"/>
        </w:rPr>
      </w:pPr>
      <w:bookmarkStart w:id="0" w:name="_GoBack"/>
      <w:bookmarkEnd w:id="0"/>
      <w:r w:rsidRPr="006C3455">
        <w:rPr>
          <w:rFonts w:ascii="Arial" w:hAnsi="Arial" w:cs="Arial"/>
        </w:rPr>
        <w:t>Le projet de loi 5485</w:t>
      </w:r>
      <w:r w:rsidR="00EB4CEE" w:rsidRPr="006C3455">
        <w:rPr>
          <w:rFonts w:ascii="Arial" w:hAnsi="Arial" w:cs="Arial"/>
        </w:rPr>
        <w:t xml:space="preserve"> </w:t>
      </w:r>
      <w:r w:rsidRPr="006C3455">
        <w:rPr>
          <w:rFonts w:ascii="Arial" w:hAnsi="Arial" w:cs="Arial"/>
        </w:rPr>
        <w:t>poursuit</w:t>
      </w:r>
      <w:r>
        <w:rPr>
          <w:rFonts w:ascii="Arial" w:hAnsi="Arial" w:cs="Arial"/>
        </w:rPr>
        <w:t xml:space="preserve"> un double but. D</w:t>
      </w:r>
      <w:r w:rsidRPr="00D570FE">
        <w:rPr>
          <w:rFonts w:ascii="Arial" w:hAnsi="Arial" w:cs="Arial"/>
        </w:rPr>
        <w:t>’une part</w:t>
      </w:r>
      <w:r w:rsidR="0017789E">
        <w:rPr>
          <w:rFonts w:ascii="Arial" w:hAnsi="Arial" w:cs="Arial"/>
        </w:rPr>
        <w:t>,</w:t>
      </w:r>
      <w:r w:rsidRPr="00D570FE">
        <w:rPr>
          <w:rFonts w:ascii="Arial" w:hAnsi="Arial" w:cs="Arial"/>
        </w:rPr>
        <w:t xml:space="preserve"> il prévoit l’abolition de la limite d’âge pour </w:t>
      </w:r>
      <w:r>
        <w:rPr>
          <w:rFonts w:ascii="Arial" w:hAnsi="Arial" w:cs="Arial"/>
        </w:rPr>
        <w:t>l’accès à la fonction publique. D</w:t>
      </w:r>
      <w:r w:rsidRPr="00D570FE">
        <w:rPr>
          <w:rFonts w:ascii="Arial" w:hAnsi="Arial" w:cs="Arial"/>
        </w:rPr>
        <w:t>’autre part</w:t>
      </w:r>
      <w:r w:rsidR="0017789E">
        <w:rPr>
          <w:rFonts w:ascii="Arial" w:hAnsi="Arial" w:cs="Arial"/>
        </w:rPr>
        <w:t>,</w:t>
      </w:r>
      <w:r w:rsidR="006C3455">
        <w:rPr>
          <w:rFonts w:ascii="Arial" w:hAnsi="Arial" w:cs="Arial"/>
        </w:rPr>
        <w:t xml:space="preserve"> il proroge</w:t>
      </w:r>
      <w:r w:rsidRPr="00D570FE">
        <w:rPr>
          <w:rFonts w:ascii="Arial" w:hAnsi="Arial" w:cs="Arial"/>
        </w:rPr>
        <w:t xml:space="preserve"> le délai pendant lequel les fonctionnaires, qui, à la date de l’entrée en vigueur de la loi du 19 mai 2003 ont déjà subi deux échecs à leur examen de promotion,  peuvent se présenter une troisième fois à l’examen de promotion.</w:t>
      </w:r>
      <w:r w:rsidR="0017789E">
        <w:rPr>
          <w:rFonts w:ascii="Arial" w:hAnsi="Arial" w:cs="Arial"/>
        </w:rPr>
        <w:t xml:space="preserve"> </w:t>
      </w:r>
      <w:r w:rsidRPr="00D570FE">
        <w:rPr>
          <w:rFonts w:ascii="Arial" w:hAnsi="Arial" w:cs="Arial"/>
        </w:rPr>
        <w:t>En ce qui concerne l’abolition de la limite d’âge pour l’accès à la fonction publique, le projet de loi transpose en droit national luxembourgeois les dispo</w:t>
      </w:r>
      <w:r>
        <w:rPr>
          <w:rFonts w:ascii="Arial" w:hAnsi="Arial" w:cs="Arial"/>
        </w:rPr>
        <w:t>sitions de la directive 2000/78/</w:t>
      </w:r>
      <w:r w:rsidRPr="00D570FE">
        <w:rPr>
          <w:rFonts w:ascii="Arial" w:hAnsi="Arial" w:cs="Arial"/>
        </w:rPr>
        <w:t>CE du 27 novembre 2000 portant création d’un cadre général en faveur de l’égalité de traitement en matière d’emploi et de travail. Cette directive</w:t>
      </w:r>
      <w:r w:rsidR="0017789E">
        <w:rPr>
          <w:rFonts w:ascii="Arial" w:hAnsi="Arial" w:cs="Arial"/>
        </w:rPr>
        <w:t>,</w:t>
      </w:r>
      <w:r w:rsidRPr="00D570FE">
        <w:rPr>
          <w:rFonts w:ascii="Arial" w:hAnsi="Arial" w:cs="Arial"/>
        </w:rPr>
        <w:t xml:space="preserve"> qui vise également le secteur public, interdit notamment toute discrimination fondée sur l’âge, sauf si les différences de traitement sont objectivement et raisonnablement justifiées.</w:t>
      </w:r>
    </w:p>
    <w:p w:rsidR="00615710" w:rsidRPr="00D570FE" w:rsidRDefault="00615710" w:rsidP="00615710">
      <w:pPr>
        <w:jc w:val="both"/>
        <w:rPr>
          <w:rFonts w:ascii="Arial" w:hAnsi="Arial" w:cs="Arial"/>
        </w:rPr>
      </w:pPr>
    </w:p>
    <w:p w:rsidR="00615710" w:rsidRPr="00D570FE" w:rsidRDefault="00615710" w:rsidP="00615710">
      <w:pPr>
        <w:jc w:val="both"/>
        <w:rPr>
          <w:rFonts w:ascii="Arial" w:hAnsi="Arial" w:cs="Arial"/>
        </w:rPr>
      </w:pPr>
      <w:r w:rsidRPr="006C3455">
        <w:rPr>
          <w:rFonts w:ascii="Arial" w:hAnsi="Arial" w:cs="Arial"/>
        </w:rPr>
        <w:t>Le projet de loi 5486</w:t>
      </w:r>
      <w:r w:rsidR="00EB4CEE" w:rsidRPr="006C3455">
        <w:rPr>
          <w:rFonts w:ascii="Arial" w:hAnsi="Arial" w:cs="Arial"/>
        </w:rPr>
        <w:t xml:space="preserve"> </w:t>
      </w:r>
      <w:r w:rsidR="006C3455">
        <w:rPr>
          <w:rFonts w:ascii="Arial" w:hAnsi="Arial" w:cs="Arial"/>
        </w:rPr>
        <w:t>englobe</w:t>
      </w:r>
      <w:r w:rsidRPr="00D570FE">
        <w:rPr>
          <w:rFonts w:ascii="Arial" w:hAnsi="Arial" w:cs="Arial"/>
        </w:rPr>
        <w:t xml:space="preserve"> toutes les dispositions </w:t>
      </w:r>
      <w:r>
        <w:rPr>
          <w:rFonts w:ascii="Arial" w:hAnsi="Arial" w:cs="Arial"/>
        </w:rPr>
        <w:t xml:space="preserve">retenues dans </w:t>
      </w:r>
      <w:r w:rsidRPr="00D570FE">
        <w:rPr>
          <w:rFonts w:ascii="Arial" w:hAnsi="Arial" w:cs="Arial"/>
        </w:rPr>
        <w:t xml:space="preserve">l’accord salarial </w:t>
      </w:r>
      <w:r w:rsidR="006C3455">
        <w:rPr>
          <w:rFonts w:ascii="Arial" w:hAnsi="Arial" w:cs="Arial"/>
        </w:rPr>
        <w:t xml:space="preserve">dans la Fonction publique </w:t>
      </w:r>
      <w:r w:rsidRPr="00D570FE">
        <w:rPr>
          <w:rFonts w:ascii="Arial" w:hAnsi="Arial" w:cs="Arial"/>
        </w:rPr>
        <w:t>du 31 mai 2005.</w:t>
      </w:r>
      <w:r w:rsidR="0017789E">
        <w:rPr>
          <w:rFonts w:ascii="Arial" w:hAnsi="Arial" w:cs="Arial"/>
        </w:rPr>
        <w:t xml:space="preserve"> </w:t>
      </w:r>
      <w:r w:rsidRPr="00D570FE">
        <w:rPr>
          <w:rFonts w:ascii="Arial" w:hAnsi="Arial" w:cs="Arial"/>
        </w:rPr>
        <w:t>Le Conseil d’Etat ayant limité son avis du 5 juillet 2005 aux seules mesures ayant trait au relèvement de la valeur du point indiciaire, la Chambre des Dépu</w:t>
      </w:r>
      <w:r w:rsidR="006C3455">
        <w:rPr>
          <w:rFonts w:ascii="Arial" w:hAnsi="Arial" w:cs="Arial"/>
        </w:rPr>
        <w:t>tés a voté le 14 juillet 2005 la partie du</w:t>
      </w:r>
      <w:r w:rsidRPr="00D570FE">
        <w:rPr>
          <w:rFonts w:ascii="Arial" w:hAnsi="Arial" w:cs="Arial"/>
        </w:rPr>
        <w:t xml:space="preserve"> projet de loi </w:t>
      </w:r>
      <w:r w:rsidR="006C3455">
        <w:rPr>
          <w:rFonts w:ascii="Arial" w:hAnsi="Arial" w:cs="Arial"/>
        </w:rPr>
        <w:t xml:space="preserve">5486 </w:t>
      </w:r>
      <w:r w:rsidRPr="00D570FE">
        <w:rPr>
          <w:rFonts w:ascii="Arial" w:hAnsi="Arial" w:cs="Arial"/>
        </w:rPr>
        <w:t>ayant pour objet de relever les traitements des agents publics.</w:t>
      </w:r>
      <w:r w:rsidR="0017789E">
        <w:rPr>
          <w:rFonts w:ascii="Arial" w:hAnsi="Arial" w:cs="Arial"/>
        </w:rPr>
        <w:t xml:space="preserve"> </w:t>
      </w:r>
      <w:r w:rsidRPr="00D570FE">
        <w:rPr>
          <w:rFonts w:ascii="Arial" w:hAnsi="Arial" w:cs="Arial"/>
        </w:rPr>
        <w:t>Dans l’accord salarial du 31 mai 2005</w:t>
      </w:r>
      <w:r w:rsidR="006C3455">
        <w:rPr>
          <w:rFonts w:ascii="Arial" w:hAnsi="Arial" w:cs="Arial"/>
        </w:rPr>
        <w:t>,</w:t>
      </w:r>
      <w:r w:rsidRPr="00D570FE">
        <w:rPr>
          <w:rFonts w:ascii="Arial" w:hAnsi="Arial" w:cs="Arial"/>
        </w:rPr>
        <w:t xml:space="preserve"> le Gouvernement s’est </w:t>
      </w:r>
      <w:r w:rsidR="006C3455">
        <w:rPr>
          <w:rFonts w:ascii="Arial" w:hAnsi="Arial" w:cs="Arial"/>
        </w:rPr>
        <w:t xml:space="preserve">cependant </w:t>
      </w:r>
      <w:r w:rsidRPr="00D570FE">
        <w:rPr>
          <w:rFonts w:ascii="Arial" w:hAnsi="Arial" w:cs="Arial"/>
        </w:rPr>
        <w:t>engagé à prendre d</w:t>
      </w:r>
      <w:r w:rsidR="006C3455">
        <w:rPr>
          <w:rFonts w:ascii="Arial" w:hAnsi="Arial" w:cs="Arial"/>
        </w:rPr>
        <w:t>’autr</w:t>
      </w:r>
      <w:r w:rsidRPr="00D570FE">
        <w:rPr>
          <w:rFonts w:ascii="Arial" w:hAnsi="Arial" w:cs="Arial"/>
        </w:rPr>
        <w:t>es mesures dont plusieurs nécessitent des m</w:t>
      </w:r>
      <w:r w:rsidR="006C3455">
        <w:rPr>
          <w:rFonts w:ascii="Arial" w:hAnsi="Arial" w:cs="Arial"/>
        </w:rPr>
        <w:t xml:space="preserve">odifications d’ordre législatif (ex : </w:t>
      </w:r>
      <w:r>
        <w:rPr>
          <w:rFonts w:ascii="Arial" w:hAnsi="Arial" w:cs="Arial"/>
        </w:rPr>
        <w:t>l</w:t>
      </w:r>
      <w:r w:rsidRPr="00D570FE">
        <w:rPr>
          <w:rFonts w:ascii="Arial" w:hAnsi="Arial" w:cs="Arial"/>
        </w:rPr>
        <w:t>e recrutement direct de fonctionnai</w:t>
      </w:r>
      <w:r w:rsidR="006C3455">
        <w:rPr>
          <w:rFonts w:ascii="Arial" w:hAnsi="Arial" w:cs="Arial"/>
        </w:rPr>
        <w:t xml:space="preserve">res stagiaires à temps partiel, </w:t>
      </w:r>
      <w:r>
        <w:rPr>
          <w:rFonts w:ascii="Arial" w:hAnsi="Arial" w:cs="Arial"/>
        </w:rPr>
        <w:t>l</w:t>
      </w:r>
      <w:r w:rsidRPr="00D570FE">
        <w:rPr>
          <w:rFonts w:ascii="Arial" w:hAnsi="Arial" w:cs="Arial"/>
        </w:rPr>
        <w:t>’accélération de la procédure de réclamation ouverte au fonctionnaire contr</w:t>
      </w:r>
      <w:r w:rsidR="006C3455">
        <w:rPr>
          <w:rFonts w:ascii="Arial" w:hAnsi="Arial" w:cs="Arial"/>
        </w:rPr>
        <w:t xml:space="preserve">e ses supérieurs hiérarchiques). </w:t>
      </w:r>
    </w:p>
    <w:p w:rsidR="00615710" w:rsidRDefault="00615710" w:rsidP="00615710">
      <w:pPr>
        <w:jc w:val="both"/>
        <w:rPr>
          <w:rFonts w:ascii="Arial" w:hAnsi="Arial" w:cs="Arial"/>
        </w:rPr>
      </w:pPr>
    </w:p>
    <w:p w:rsidR="00615710" w:rsidRPr="00D570FE" w:rsidRDefault="00615710" w:rsidP="00615710">
      <w:pPr>
        <w:jc w:val="both"/>
        <w:rPr>
          <w:rFonts w:ascii="Arial" w:hAnsi="Arial" w:cs="Arial"/>
        </w:rPr>
      </w:pPr>
      <w:r w:rsidRPr="00D570FE">
        <w:rPr>
          <w:rFonts w:ascii="Arial" w:hAnsi="Arial" w:cs="Arial"/>
        </w:rPr>
        <w:t>Dans un souci de cohérence législative</w:t>
      </w:r>
      <w:r>
        <w:rPr>
          <w:rFonts w:ascii="Arial" w:hAnsi="Arial" w:cs="Arial"/>
        </w:rPr>
        <w:t>,</w:t>
      </w:r>
      <w:r w:rsidRPr="00D570FE">
        <w:rPr>
          <w:rFonts w:ascii="Arial" w:hAnsi="Arial" w:cs="Arial"/>
        </w:rPr>
        <w:t xml:space="preserve"> il a </w:t>
      </w:r>
      <w:r w:rsidR="006C3455">
        <w:rPr>
          <w:rFonts w:ascii="Arial" w:hAnsi="Arial" w:cs="Arial"/>
        </w:rPr>
        <w:t>ét</w:t>
      </w:r>
      <w:r w:rsidRPr="00D570FE">
        <w:rPr>
          <w:rFonts w:ascii="Arial" w:hAnsi="Arial" w:cs="Arial"/>
        </w:rPr>
        <w:t xml:space="preserve">é </w:t>
      </w:r>
      <w:r w:rsidR="006C3455">
        <w:rPr>
          <w:rFonts w:ascii="Arial" w:hAnsi="Arial" w:cs="Arial"/>
        </w:rPr>
        <w:t xml:space="preserve">décidé </w:t>
      </w:r>
      <w:r w:rsidRPr="00D570FE">
        <w:rPr>
          <w:rFonts w:ascii="Arial" w:hAnsi="Arial" w:cs="Arial"/>
        </w:rPr>
        <w:t>de réunir dans un seul corps de texte les mesures faisant l’objet des deux projets.</w:t>
      </w:r>
      <w:r>
        <w:rPr>
          <w:rFonts w:ascii="Arial" w:hAnsi="Arial" w:cs="Arial"/>
        </w:rPr>
        <w:t xml:space="preserve"> </w:t>
      </w:r>
    </w:p>
    <w:sectPr w:rsidR="00615710" w:rsidRPr="00D57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4E0F"/>
    <w:multiLevelType w:val="hybridMultilevel"/>
    <w:tmpl w:val="4D7635F4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4316C9"/>
    <w:multiLevelType w:val="hybridMultilevel"/>
    <w:tmpl w:val="23B094FE"/>
    <w:lvl w:ilvl="0" w:tplc="145084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A6039F"/>
    <w:multiLevelType w:val="hybridMultilevel"/>
    <w:tmpl w:val="FBCC599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AC43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1E6A0A"/>
    <w:multiLevelType w:val="hybridMultilevel"/>
    <w:tmpl w:val="2A9ADBB2"/>
    <w:lvl w:ilvl="0" w:tplc="D9089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6014B"/>
    <w:multiLevelType w:val="hybridMultilevel"/>
    <w:tmpl w:val="7B92345C"/>
    <w:lvl w:ilvl="0" w:tplc="0D8623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646A1"/>
    <w:multiLevelType w:val="hybridMultilevel"/>
    <w:tmpl w:val="ECB2FB78"/>
    <w:lvl w:ilvl="0" w:tplc="0D86232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533B6F"/>
    <w:multiLevelType w:val="hybridMultilevel"/>
    <w:tmpl w:val="02D880E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710"/>
    <w:rsid w:val="0017789E"/>
    <w:rsid w:val="00452547"/>
    <w:rsid w:val="00615710"/>
    <w:rsid w:val="006C3455"/>
    <w:rsid w:val="00826DD9"/>
    <w:rsid w:val="00EB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9CB42CBB-ABDB-48B3-9642-1142DEF9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710"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EB4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DP5485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5485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/sftpecos/Dossiers_parlementaires/5485/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DC984B2-B6DB-41C7-A77A-3267D802F969}"/>
</file>

<file path=customXml/itemProps2.xml><?xml version="1.0" encoding="utf-8"?>
<ds:datastoreItem xmlns:ds="http://schemas.openxmlformats.org/officeDocument/2006/customXml" ds:itemID="{EFE1E314-8CE0-4743-BBB9-8FFC43881A33}"/>
</file>

<file path=customXml/itemProps3.xml><?xml version="1.0" encoding="utf-8"?>
<ds:datastoreItem xmlns:ds="http://schemas.openxmlformats.org/officeDocument/2006/customXml" ds:itemID="{E304AAC8-768E-409E-A0C2-93465CC434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1536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projet de loi 5485 poursuit un double but</vt:lpstr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cp:lastPrinted>2005-12-08T14:58:00Z</cp:lastPrinted>
  <dcterms:created xsi:type="dcterms:W3CDTF">2024-02-21T07:40:00Z</dcterms:created>
  <dcterms:modified xsi:type="dcterms:W3CDTF">2024-02-21T07:40:00Z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