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B2" w:rsidRDefault="004A2DB2" w:rsidP="004A2DB2">
      <w:pPr>
        <w:jc w:val="center"/>
        <w:rPr>
          <w:rFonts w:ascii="Arial" w:hAnsi="Arial"/>
          <w:b/>
          <w:sz w:val="28"/>
          <w:lang w:val="fr-LU" w:eastAsia="en-US"/>
        </w:rPr>
      </w:pPr>
      <w:bookmarkStart w:id="0" w:name="_GoBack"/>
      <w:bookmarkEnd w:id="0"/>
    </w:p>
    <w:p w:rsidR="004A2DB2" w:rsidRDefault="004A2DB2" w:rsidP="004A2DB2">
      <w:pPr>
        <w:jc w:val="center"/>
        <w:rPr>
          <w:rFonts w:ascii="Arial" w:hAnsi="Arial"/>
          <w:b/>
          <w:sz w:val="28"/>
          <w:lang w:val="fr-LU" w:eastAsia="en-US"/>
        </w:rPr>
      </w:pPr>
    </w:p>
    <w:p w:rsidR="004A2DB2" w:rsidRDefault="004A2DB2" w:rsidP="004A2DB2">
      <w:pPr>
        <w:jc w:val="center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/>
          <w:b/>
          <w:sz w:val="28"/>
          <w:lang w:val="fr-LU" w:eastAsia="en-US"/>
        </w:rPr>
        <w:t>N° 5430</w:t>
      </w:r>
    </w:p>
    <w:p w:rsidR="004A2DB2" w:rsidRDefault="004A2DB2" w:rsidP="00162BA5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4A2DB2" w:rsidRPr="004A2DB2" w:rsidRDefault="004A2DB2" w:rsidP="004A2DB2">
      <w:pPr>
        <w:jc w:val="center"/>
        <w:rPr>
          <w:rFonts w:ascii="Arial" w:hAnsi="Arial"/>
          <w:b/>
          <w:lang w:val="fr-LU" w:eastAsia="en-US"/>
        </w:rPr>
      </w:pPr>
      <w:r w:rsidRPr="004A2DB2">
        <w:rPr>
          <w:rFonts w:ascii="Arial" w:hAnsi="Arial"/>
          <w:b/>
          <w:lang w:val="fr-LU" w:eastAsia="en-US"/>
        </w:rPr>
        <w:t>PROJET DE LOI</w:t>
      </w:r>
    </w:p>
    <w:p w:rsidR="004A2DB2" w:rsidRPr="004A2DB2" w:rsidRDefault="004A2DB2" w:rsidP="004A2DB2">
      <w:pPr>
        <w:jc w:val="center"/>
        <w:rPr>
          <w:rFonts w:ascii="Arial" w:hAnsi="Arial"/>
          <w:b/>
          <w:lang w:val="fr-LU" w:eastAsia="en-US"/>
        </w:rPr>
      </w:pPr>
    </w:p>
    <w:p w:rsidR="004A2DB2" w:rsidRPr="004A2DB2" w:rsidRDefault="004A2DB2" w:rsidP="004A2DB2">
      <w:pPr>
        <w:jc w:val="center"/>
        <w:rPr>
          <w:rFonts w:ascii="Arial" w:hAnsi="Arial" w:cs="Arial"/>
          <w:b/>
          <w:color w:val="000000"/>
          <w:lang w:val="fr-LU" w:eastAsia="en-US"/>
        </w:rPr>
      </w:pPr>
      <w:r w:rsidRPr="004A2DB2">
        <w:rPr>
          <w:rFonts w:ascii="Arial" w:hAnsi="Arial" w:cs="Arial"/>
          <w:b/>
          <w:color w:val="000000"/>
          <w:lang w:val="fr-FR"/>
        </w:rPr>
        <w:t>portant approbation de l'Accord entre la Communauté européenne et ses Etats membres, d'une part, et le Gouvernement de la République populaire de Chine, d'autre part, relatif aux transports maritimes, fait à Bruxelles, le 6 décembre 2002</w:t>
      </w:r>
    </w:p>
    <w:p w:rsidR="004A2DB2" w:rsidRPr="004A2DB2" w:rsidRDefault="004A2DB2" w:rsidP="00162BA5">
      <w:pPr>
        <w:jc w:val="both"/>
        <w:rPr>
          <w:rFonts w:ascii="Arial" w:hAnsi="Arial" w:cs="Arial"/>
          <w:sz w:val="22"/>
          <w:szCs w:val="22"/>
          <w:lang w:val="fr-LU"/>
        </w:rPr>
      </w:pPr>
    </w:p>
    <w:p w:rsidR="004A2DB2" w:rsidRDefault="004A2DB2" w:rsidP="004A2DB2">
      <w:pPr>
        <w:rPr>
          <w:rFonts w:ascii="Arial" w:hAnsi="Arial"/>
          <w:b/>
          <w:u w:val="single"/>
          <w:lang w:val="fr-LU" w:eastAsia="en-US"/>
        </w:rPr>
      </w:pPr>
    </w:p>
    <w:p w:rsidR="004A2DB2" w:rsidRDefault="004A2DB2" w:rsidP="004A2DB2">
      <w:pPr>
        <w:rPr>
          <w:rFonts w:ascii="Arial" w:hAnsi="Arial"/>
          <w:b/>
          <w:u w:val="single"/>
          <w:lang w:val="fr-LU" w:eastAsia="en-US"/>
        </w:rPr>
      </w:pPr>
    </w:p>
    <w:p w:rsidR="004A2DB2" w:rsidRPr="004A2DB2" w:rsidRDefault="004A2DB2" w:rsidP="004A2DB2">
      <w:pPr>
        <w:rPr>
          <w:rFonts w:ascii="Arial" w:hAnsi="Arial"/>
          <w:b/>
          <w:u w:val="single"/>
          <w:lang w:val="fr-LU" w:eastAsia="en-US"/>
        </w:rPr>
      </w:pPr>
      <w:r w:rsidRPr="004A2DB2">
        <w:rPr>
          <w:rFonts w:ascii="Arial" w:hAnsi="Arial"/>
          <w:b/>
          <w:u w:val="single"/>
          <w:lang w:val="fr-LU" w:eastAsia="en-US"/>
        </w:rPr>
        <w:t>Résumé</w:t>
      </w:r>
    </w:p>
    <w:p w:rsidR="004A2DB2" w:rsidRDefault="004A2DB2" w:rsidP="00162BA5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162BA5" w:rsidRPr="009E7E4B" w:rsidRDefault="00162BA5" w:rsidP="00162BA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BD6D20">
        <w:rPr>
          <w:rFonts w:ascii="Arial" w:hAnsi="Arial" w:cs="Arial"/>
          <w:sz w:val="22"/>
          <w:szCs w:val="22"/>
          <w:lang w:val="fr-CH"/>
        </w:rPr>
        <w:t xml:space="preserve">Signé le 6 décembre 2002 à Bruxelles entre la Communauté européenne et ses Etats membres </w:t>
      </w:r>
      <w:r>
        <w:rPr>
          <w:rFonts w:ascii="Arial" w:hAnsi="Arial" w:cs="Arial"/>
          <w:sz w:val="22"/>
          <w:szCs w:val="22"/>
          <w:lang w:val="fr-CH"/>
        </w:rPr>
        <w:t xml:space="preserve">de l’UE </w:t>
      </w:r>
      <w:r w:rsidRPr="00BD6D20">
        <w:rPr>
          <w:rFonts w:ascii="Arial" w:hAnsi="Arial" w:cs="Arial"/>
          <w:sz w:val="22"/>
          <w:szCs w:val="22"/>
          <w:lang w:val="fr-CH"/>
        </w:rPr>
        <w:t>d’une part, et le Gouvernement de la République populaire de Chine d’autre part</w:t>
      </w:r>
      <w:r>
        <w:rPr>
          <w:rFonts w:ascii="Arial" w:hAnsi="Arial" w:cs="Arial"/>
          <w:sz w:val="22"/>
          <w:szCs w:val="22"/>
          <w:lang w:val="fr-CH"/>
        </w:rPr>
        <w:t>, l’accord</w:t>
      </w:r>
      <w:r w:rsidRPr="00BD6D20">
        <w:rPr>
          <w:rFonts w:ascii="Arial" w:hAnsi="Arial" w:cs="Arial"/>
          <w:sz w:val="22"/>
          <w:szCs w:val="22"/>
          <w:lang w:val="fr-CH"/>
        </w:rPr>
        <w:t xml:space="preserve"> vise à harmoniser et à améliorer les conditions dans lesquelles s’effectuent les transports maritimes </w:t>
      </w:r>
      <w:r>
        <w:rPr>
          <w:rFonts w:ascii="Arial" w:hAnsi="Arial" w:cs="Arial"/>
          <w:sz w:val="22"/>
          <w:szCs w:val="22"/>
          <w:lang w:val="fr-CH"/>
        </w:rPr>
        <w:t xml:space="preserve">entre les ports de l’Union européenne et ceux de la Chine. L’accord </w:t>
      </w:r>
      <w:r w:rsidR="007C46BA">
        <w:rPr>
          <w:rFonts w:ascii="Arial" w:hAnsi="Arial" w:cs="Arial"/>
          <w:sz w:val="22"/>
          <w:szCs w:val="22"/>
          <w:lang w:val="fr-CH"/>
        </w:rPr>
        <w:t xml:space="preserve">en question </w:t>
      </w:r>
      <w:r>
        <w:rPr>
          <w:rFonts w:ascii="Arial" w:hAnsi="Arial" w:cs="Arial"/>
          <w:sz w:val="22"/>
          <w:szCs w:val="22"/>
          <w:lang w:val="fr-CH"/>
        </w:rPr>
        <w:t xml:space="preserve">étant conclu pour une période </w:t>
      </w:r>
      <w:r w:rsidR="009E7E4B">
        <w:rPr>
          <w:rFonts w:ascii="Arial" w:hAnsi="Arial" w:cs="Arial"/>
          <w:sz w:val="22"/>
          <w:szCs w:val="22"/>
          <w:lang w:val="fr-CH"/>
        </w:rPr>
        <w:t xml:space="preserve">de </w:t>
      </w:r>
      <w:r>
        <w:rPr>
          <w:rFonts w:ascii="Arial" w:hAnsi="Arial" w:cs="Arial"/>
          <w:sz w:val="22"/>
          <w:szCs w:val="22"/>
          <w:lang w:val="fr-CH"/>
        </w:rPr>
        <w:t xml:space="preserve">cinq ans </w:t>
      </w:r>
      <w:r w:rsidRPr="00BD6D20">
        <w:rPr>
          <w:rFonts w:ascii="Arial" w:hAnsi="Arial" w:cs="Arial"/>
          <w:sz w:val="22"/>
          <w:szCs w:val="22"/>
          <w:lang w:val="fr-CH"/>
        </w:rPr>
        <w:t xml:space="preserve">repose sur les principes de la libre prestation de services de transport maritime, du libre accès aux cargaisons et au trafic tiers, de l’accès aux services </w:t>
      </w:r>
      <w:r>
        <w:rPr>
          <w:rFonts w:ascii="Arial" w:hAnsi="Arial" w:cs="Arial"/>
          <w:sz w:val="22"/>
          <w:szCs w:val="22"/>
          <w:lang w:val="fr-CH"/>
        </w:rPr>
        <w:t>auxiliaires sans restrictions ainsi que</w:t>
      </w:r>
      <w:r w:rsidRPr="00BD6D20">
        <w:rPr>
          <w:rFonts w:ascii="Arial" w:hAnsi="Arial" w:cs="Arial"/>
          <w:sz w:val="22"/>
          <w:szCs w:val="22"/>
          <w:lang w:val="fr-CH"/>
        </w:rPr>
        <w:t xml:space="preserve"> d’un traitement identique à celui qui est accordé aux entreprises nationales pour l’utilisation de ces services. </w:t>
      </w:r>
    </w:p>
    <w:sectPr w:rsidR="00162BA5" w:rsidRPr="009E7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BA5"/>
    <w:rsid w:val="00162BA5"/>
    <w:rsid w:val="0040596B"/>
    <w:rsid w:val="004A2DB2"/>
    <w:rsid w:val="007C46BA"/>
    <w:rsid w:val="009E7E4B"/>
    <w:rsid w:val="00A2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F47F23E-1AE1-4DBD-920A-7BBED3AD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DP5430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5430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/sftpecos/Dossiers_parlementaires/5430/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DB5EDAB-4788-41BE-AF5A-34D645764995}"/>
</file>

<file path=customXml/itemProps2.xml><?xml version="1.0" encoding="utf-8"?>
<ds:datastoreItem xmlns:ds="http://schemas.openxmlformats.org/officeDocument/2006/customXml" ds:itemID="{A861E99C-DA29-4236-8D63-0D2CEDD99B0F}"/>
</file>

<file path=customXml/itemProps3.xml><?xml version="1.0" encoding="utf-8"?>
<ds:datastoreItem xmlns:ds="http://schemas.openxmlformats.org/officeDocument/2006/customXml" ds:itemID="{121FC331-C47E-4EA6-95E8-7C4EEDB7B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Signé le 6 décembre 2002 à Bruxelles entre la Communauté européenne et ses Etats membres de l’UE d’une part, et le Gouvernemen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député</dc:creator>
  <cp:keywords/>
  <dc:description/>
  <cp:lastModifiedBy>SYSTEM</cp:lastModifiedBy>
  <cp:revision>2</cp:revision>
  <cp:lastPrinted>2006-05-19T13:28:00Z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