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62A" w:rsidRPr="00AF094E" w:rsidRDefault="00AF094E" w:rsidP="00C6062A">
      <w:pPr>
        <w:jc w:val="center"/>
        <w:rPr>
          <w:rFonts w:ascii="Arial" w:hAnsi="Arial" w:cs="Arial"/>
          <w:b/>
          <w:snapToGrid w:val="0"/>
          <w:sz w:val="24"/>
          <w:szCs w:val="24"/>
          <w:lang w:val="fr-LU" w:eastAsia="en-US"/>
        </w:rPr>
      </w:pPr>
      <w:bookmarkStart w:id="0" w:name="_GoBack"/>
      <w:bookmarkEnd w:id="0"/>
      <w:r w:rsidRPr="00AF094E">
        <w:rPr>
          <w:rFonts w:ascii="Arial" w:hAnsi="Arial" w:cs="Arial"/>
          <w:b/>
          <w:snapToGrid w:val="0"/>
          <w:sz w:val="24"/>
          <w:szCs w:val="24"/>
          <w:lang w:val="fr-LU" w:eastAsia="en-US"/>
        </w:rPr>
        <w:t>5161</w:t>
      </w:r>
    </w:p>
    <w:p w:rsidR="00C6062A" w:rsidRDefault="00C6062A" w:rsidP="00C6062A">
      <w:pPr>
        <w:jc w:val="center"/>
        <w:rPr>
          <w:rFonts w:ascii="Arial" w:hAnsi="Arial" w:cs="Arial"/>
          <w:b/>
          <w:snapToGrid w:val="0"/>
          <w:sz w:val="22"/>
          <w:szCs w:val="22"/>
          <w:lang w:val="fr-LU" w:eastAsia="en-US"/>
        </w:rPr>
      </w:pPr>
    </w:p>
    <w:p w:rsidR="00C6062A" w:rsidRDefault="00C6062A" w:rsidP="00C6062A">
      <w:pPr>
        <w:jc w:val="center"/>
        <w:rPr>
          <w:rFonts w:ascii="Arial" w:hAnsi="Arial" w:cs="Arial"/>
          <w:b/>
          <w:snapToGrid w:val="0"/>
          <w:sz w:val="22"/>
          <w:szCs w:val="22"/>
          <w:lang w:val="fr-LU" w:eastAsia="en-US"/>
        </w:rPr>
      </w:pPr>
    </w:p>
    <w:p w:rsidR="00C6062A" w:rsidRDefault="00C6062A" w:rsidP="00C6062A">
      <w:pPr>
        <w:jc w:val="center"/>
        <w:rPr>
          <w:rFonts w:ascii="Arial" w:hAnsi="Arial" w:cs="Arial"/>
          <w:b/>
          <w:snapToGrid w:val="0"/>
          <w:sz w:val="22"/>
          <w:szCs w:val="22"/>
          <w:lang w:val="fr-LU" w:eastAsia="en-US"/>
        </w:rPr>
      </w:pPr>
      <w:r w:rsidRPr="003C5245">
        <w:rPr>
          <w:rFonts w:ascii="Arial" w:hAnsi="Arial" w:cs="Arial"/>
          <w:b/>
          <w:snapToGrid w:val="0"/>
          <w:sz w:val="22"/>
          <w:szCs w:val="22"/>
          <w:lang w:val="fr-LU" w:eastAsia="en-US"/>
        </w:rPr>
        <w:t>Projet de loi</w:t>
      </w:r>
    </w:p>
    <w:p w:rsidR="00C6062A" w:rsidRDefault="00C6062A" w:rsidP="00C6062A">
      <w:pPr>
        <w:jc w:val="center"/>
        <w:rPr>
          <w:rFonts w:ascii="Arial" w:hAnsi="Arial" w:cs="Arial"/>
          <w:b/>
          <w:snapToGrid w:val="0"/>
          <w:sz w:val="22"/>
          <w:szCs w:val="22"/>
          <w:lang w:val="fr-LU" w:eastAsia="en-US"/>
        </w:rPr>
      </w:pPr>
    </w:p>
    <w:p w:rsidR="00C6062A" w:rsidRPr="003C5245" w:rsidRDefault="00AF094E" w:rsidP="00C6062A">
      <w:pPr>
        <w:jc w:val="center"/>
        <w:rPr>
          <w:rFonts w:ascii="Arial" w:hAnsi="Arial" w:cs="Arial"/>
          <w:b/>
          <w:snapToGrid w:val="0"/>
          <w:sz w:val="22"/>
          <w:szCs w:val="22"/>
          <w:lang w:val="fr-LU" w:eastAsia="en-US"/>
        </w:rPr>
      </w:pPr>
      <w:r>
        <w:rPr>
          <w:rFonts w:ascii="Arial" w:hAnsi="Arial" w:cs="Arial"/>
          <w:b/>
          <w:snapToGrid w:val="0"/>
          <w:sz w:val="22"/>
          <w:szCs w:val="22"/>
          <w:lang w:val="fr-LU" w:eastAsia="en-US"/>
        </w:rPr>
        <w:t>p</w:t>
      </w:r>
      <w:r w:rsidR="00C6062A">
        <w:rPr>
          <w:rFonts w:ascii="Arial" w:hAnsi="Arial" w:cs="Arial"/>
          <w:b/>
          <w:snapToGrid w:val="0"/>
          <w:sz w:val="22"/>
          <w:szCs w:val="22"/>
          <w:lang w:val="fr-LU" w:eastAsia="en-US"/>
        </w:rPr>
        <w:t>ortant modification</w:t>
      </w:r>
    </w:p>
    <w:p w:rsidR="00C6062A" w:rsidRPr="003C5245" w:rsidRDefault="00C6062A" w:rsidP="00C6062A">
      <w:pPr>
        <w:jc w:val="center"/>
        <w:rPr>
          <w:rFonts w:ascii="Arial" w:hAnsi="Arial" w:cs="Arial"/>
          <w:b/>
          <w:snapToGrid w:val="0"/>
          <w:sz w:val="22"/>
          <w:szCs w:val="22"/>
          <w:lang w:val="fr-LU" w:eastAsia="en-US"/>
        </w:rPr>
      </w:pPr>
    </w:p>
    <w:p w:rsidR="00C6062A" w:rsidRDefault="00C6062A" w:rsidP="00C6062A">
      <w:pPr>
        <w:numPr>
          <w:ilvl w:val="0"/>
          <w:numId w:val="1"/>
        </w:numPr>
        <w:autoSpaceDE w:val="0"/>
        <w:autoSpaceDN w:val="0"/>
        <w:adjustRightInd w:val="0"/>
        <w:jc w:val="both"/>
        <w:rPr>
          <w:rFonts w:ascii="Arial" w:hAnsi="Arial" w:cs="Arial"/>
          <w:b/>
          <w:snapToGrid w:val="0"/>
          <w:sz w:val="22"/>
          <w:szCs w:val="22"/>
          <w:lang w:val="fr-LU" w:eastAsia="en-US"/>
        </w:rPr>
      </w:pPr>
      <w:r>
        <w:rPr>
          <w:rFonts w:ascii="Arial" w:hAnsi="Arial" w:cs="Arial"/>
          <w:b/>
          <w:snapToGrid w:val="0"/>
          <w:sz w:val="22"/>
          <w:szCs w:val="22"/>
          <w:lang w:val="fr-LU" w:eastAsia="en-US"/>
        </w:rPr>
        <w:t xml:space="preserve">de la loi modifiée du 12 février 1999 portant création d’un congé parental et d’un congé pour raisons familiales ; </w:t>
      </w:r>
    </w:p>
    <w:p w:rsidR="00C6062A" w:rsidRPr="00D462E1" w:rsidRDefault="00C6062A" w:rsidP="00C6062A">
      <w:pPr>
        <w:numPr>
          <w:ilvl w:val="0"/>
          <w:numId w:val="1"/>
        </w:numPr>
        <w:autoSpaceDE w:val="0"/>
        <w:autoSpaceDN w:val="0"/>
        <w:adjustRightInd w:val="0"/>
        <w:jc w:val="both"/>
        <w:rPr>
          <w:rFonts w:ascii="Arial" w:hAnsi="Arial" w:cs="Arial"/>
          <w:b/>
          <w:sz w:val="24"/>
          <w:szCs w:val="24"/>
          <w:lang w:val="fr-FR"/>
        </w:rPr>
      </w:pPr>
      <w:r>
        <w:rPr>
          <w:rFonts w:ascii="Arial" w:hAnsi="Arial" w:cs="Arial"/>
          <w:b/>
          <w:snapToGrid w:val="0"/>
          <w:sz w:val="22"/>
          <w:szCs w:val="22"/>
          <w:lang w:val="fr-LU" w:eastAsia="en-US"/>
        </w:rPr>
        <w:t xml:space="preserve">de la loi modifiée du 19 juin 1985 concernant les allocations familiales et portant création de la caisse nationale des prestations familiales ; </w:t>
      </w:r>
    </w:p>
    <w:p w:rsidR="00C6062A" w:rsidRPr="00D462E1" w:rsidRDefault="00C6062A" w:rsidP="00C6062A">
      <w:pPr>
        <w:numPr>
          <w:ilvl w:val="0"/>
          <w:numId w:val="1"/>
        </w:numPr>
        <w:autoSpaceDE w:val="0"/>
        <w:autoSpaceDN w:val="0"/>
        <w:adjustRightInd w:val="0"/>
        <w:jc w:val="both"/>
        <w:rPr>
          <w:rFonts w:ascii="Arial" w:hAnsi="Arial" w:cs="Arial"/>
          <w:b/>
          <w:sz w:val="24"/>
          <w:szCs w:val="24"/>
          <w:lang w:val="fr-FR"/>
        </w:rPr>
      </w:pPr>
      <w:r>
        <w:rPr>
          <w:rFonts w:ascii="Arial" w:hAnsi="Arial" w:cs="Arial"/>
          <w:b/>
          <w:snapToGrid w:val="0"/>
          <w:sz w:val="22"/>
          <w:szCs w:val="22"/>
          <w:lang w:val="fr-LU" w:eastAsia="en-US"/>
        </w:rPr>
        <w:t>de la loi du 2 août 2002 relative à la protection des personnes à l’égard du traitement des données à caractère personnel ;</w:t>
      </w:r>
    </w:p>
    <w:p w:rsidR="00C6062A" w:rsidRPr="00D462E1" w:rsidRDefault="00C6062A" w:rsidP="00C6062A">
      <w:pPr>
        <w:numPr>
          <w:ilvl w:val="0"/>
          <w:numId w:val="1"/>
        </w:numPr>
        <w:autoSpaceDE w:val="0"/>
        <w:autoSpaceDN w:val="0"/>
        <w:adjustRightInd w:val="0"/>
        <w:jc w:val="both"/>
        <w:rPr>
          <w:rFonts w:ascii="Arial" w:hAnsi="Arial" w:cs="Arial"/>
          <w:b/>
          <w:sz w:val="24"/>
          <w:szCs w:val="24"/>
          <w:lang w:val="fr-FR"/>
        </w:rPr>
      </w:pPr>
      <w:r>
        <w:rPr>
          <w:rFonts w:ascii="Arial" w:hAnsi="Arial" w:cs="Arial"/>
          <w:b/>
          <w:snapToGrid w:val="0"/>
          <w:sz w:val="22"/>
          <w:szCs w:val="22"/>
          <w:lang w:val="fr-LU" w:eastAsia="en-US"/>
        </w:rPr>
        <w:t xml:space="preserve">du Code du Travail ; </w:t>
      </w:r>
    </w:p>
    <w:p w:rsidR="00AC1C0A" w:rsidRDefault="00C6062A" w:rsidP="00AC1C0A">
      <w:pPr>
        <w:numPr>
          <w:ilvl w:val="0"/>
          <w:numId w:val="1"/>
        </w:numPr>
        <w:autoSpaceDE w:val="0"/>
        <w:autoSpaceDN w:val="0"/>
        <w:adjustRightInd w:val="0"/>
        <w:jc w:val="both"/>
        <w:rPr>
          <w:rFonts w:ascii="Arial" w:hAnsi="Arial" w:cs="Arial"/>
          <w:b/>
          <w:sz w:val="24"/>
          <w:szCs w:val="24"/>
          <w:lang w:val="fr-FR"/>
        </w:rPr>
      </w:pPr>
      <w:r>
        <w:rPr>
          <w:rFonts w:ascii="Arial" w:hAnsi="Arial" w:cs="Arial"/>
          <w:b/>
          <w:snapToGrid w:val="0"/>
          <w:sz w:val="22"/>
          <w:szCs w:val="22"/>
          <w:lang w:val="fr-LU" w:eastAsia="en-US"/>
        </w:rPr>
        <w:t xml:space="preserve">de la loi modifiée du 16 avril 1979 fixant le statut général des fonctionnaires de l’Etat ; </w:t>
      </w:r>
    </w:p>
    <w:p w:rsidR="0058417F" w:rsidRPr="00AC1C0A" w:rsidRDefault="00AC1C0A" w:rsidP="00AC1C0A">
      <w:pPr>
        <w:numPr>
          <w:ilvl w:val="0"/>
          <w:numId w:val="1"/>
        </w:numPr>
        <w:autoSpaceDE w:val="0"/>
        <w:autoSpaceDN w:val="0"/>
        <w:adjustRightInd w:val="0"/>
        <w:jc w:val="both"/>
        <w:rPr>
          <w:rFonts w:ascii="Arial" w:hAnsi="Arial" w:cs="Arial"/>
          <w:b/>
          <w:sz w:val="24"/>
          <w:szCs w:val="24"/>
          <w:lang w:val="fr-FR"/>
        </w:rPr>
      </w:pPr>
      <w:r>
        <w:rPr>
          <w:rFonts w:ascii="Arial" w:hAnsi="Arial" w:cs="Arial"/>
          <w:b/>
          <w:snapToGrid w:val="0"/>
          <w:sz w:val="22"/>
          <w:szCs w:val="22"/>
          <w:lang w:val="fr-LU" w:eastAsia="en-US"/>
        </w:rPr>
        <w:t>d</w:t>
      </w:r>
      <w:r w:rsidR="00C6062A">
        <w:rPr>
          <w:rFonts w:ascii="Arial" w:hAnsi="Arial" w:cs="Arial"/>
          <w:b/>
          <w:snapToGrid w:val="0"/>
          <w:sz w:val="22"/>
          <w:szCs w:val="22"/>
          <w:lang w:val="fr-LU" w:eastAsia="en-US"/>
        </w:rPr>
        <w:t>e la loi modifiée du 24 décembre 1985 fixant le statut général des fonctionnaires communaux</w:t>
      </w:r>
    </w:p>
    <w:p w:rsidR="00E80065" w:rsidRDefault="00E80065" w:rsidP="00C6062A">
      <w:pPr>
        <w:rPr>
          <w:rFonts w:ascii="Arial" w:hAnsi="Arial" w:cs="Arial"/>
          <w:b/>
          <w:snapToGrid w:val="0"/>
          <w:sz w:val="22"/>
          <w:szCs w:val="22"/>
          <w:lang w:val="fr-LU" w:eastAsia="en-US"/>
        </w:rPr>
      </w:pPr>
    </w:p>
    <w:p w:rsidR="00AF094E" w:rsidRDefault="00AF094E" w:rsidP="00C6062A">
      <w:pPr>
        <w:rPr>
          <w:rFonts w:ascii="Arial" w:hAnsi="Arial" w:cs="Arial"/>
          <w:b/>
          <w:snapToGrid w:val="0"/>
          <w:sz w:val="22"/>
          <w:szCs w:val="22"/>
          <w:u w:val="single"/>
          <w:lang w:val="fr-LU" w:eastAsia="en-US"/>
        </w:rPr>
      </w:pPr>
    </w:p>
    <w:p w:rsidR="00E80065" w:rsidRDefault="00AF094E" w:rsidP="00AF094E">
      <w:pPr>
        <w:jc w:val="center"/>
        <w:rPr>
          <w:rFonts w:ascii="Arial" w:hAnsi="Arial" w:cs="Arial"/>
          <w:b/>
          <w:snapToGrid w:val="0"/>
          <w:sz w:val="22"/>
          <w:szCs w:val="22"/>
          <w:lang w:val="fr-LU" w:eastAsia="en-US"/>
        </w:rPr>
      </w:pPr>
      <w:r w:rsidRPr="00C6062A">
        <w:rPr>
          <w:rFonts w:ascii="Arial" w:hAnsi="Arial" w:cs="Arial"/>
          <w:b/>
          <w:snapToGrid w:val="0"/>
          <w:sz w:val="22"/>
          <w:szCs w:val="22"/>
          <w:u w:val="single"/>
          <w:lang w:val="fr-LU" w:eastAsia="en-US"/>
        </w:rPr>
        <w:t>RESUME</w:t>
      </w:r>
    </w:p>
    <w:p w:rsidR="00AF094E" w:rsidRDefault="00AF094E" w:rsidP="00E80065">
      <w:pPr>
        <w:jc w:val="both"/>
        <w:rPr>
          <w:rFonts w:ascii="Arial" w:hAnsi="Arial" w:cs="Arial"/>
          <w:sz w:val="22"/>
          <w:szCs w:val="22"/>
          <w:lang w:val="fr-LU"/>
        </w:rPr>
      </w:pPr>
    </w:p>
    <w:p w:rsidR="00AF094E" w:rsidRDefault="00AF094E" w:rsidP="00E80065">
      <w:pPr>
        <w:jc w:val="both"/>
        <w:rPr>
          <w:rFonts w:ascii="Arial" w:hAnsi="Arial" w:cs="Arial"/>
          <w:sz w:val="22"/>
          <w:szCs w:val="22"/>
          <w:lang w:val="fr-LU"/>
        </w:rPr>
      </w:pPr>
    </w:p>
    <w:p w:rsidR="00E80065" w:rsidRDefault="00E80065" w:rsidP="00E80065">
      <w:pPr>
        <w:jc w:val="both"/>
        <w:rPr>
          <w:rFonts w:ascii="Arial" w:hAnsi="Arial" w:cs="Arial"/>
          <w:sz w:val="22"/>
          <w:szCs w:val="22"/>
          <w:lang w:val="fr-LU"/>
        </w:rPr>
      </w:pPr>
      <w:r>
        <w:rPr>
          <w:rFonts w:ascii="Arial" w:hAnsi="Arial" w:cs="Arial"/>
          <w:sz w:val="22"/>
          <w:szCs w:val="22"/>
          <w:lang w:val="fr-LU"/>
        </w:rPr>
        <w:t>Le projet de loi sous rubrique a pour objet essentiel de modifier et de préciser les dispositions légales relatives au congé parental telles qu’elles résultent de la loi modifiée du 12 février 1999 portant création d’un congé parental et d’un congé pour raison familiales, et ce afin de pallier aux difficultés d’interprétation et d’application pratiques. Ce faisant, la mise en œuvre des nouveaux instruments s’en trouvera améliorée.</w:t>
      </w:r>
    </w:p>
    <w:p w:rsidR="00E80065" w:rsidRDefault="00E80065" w:rsidP="00E80065">
      <w:pPr>
        <w:jc w:val="both"/>
        <w:rPr>
          <w:rFonts w:ascii="Arial" w:hAnsi="Arial" w:cs="Arial"/>
          <w:sz w:val="22"/>
          <w:szCs w:val="22"/>
          <w:lang w:val="fr-LU"/>
        </w:rPr>
      </w:pPr>
    </w:p>
    <w:p w:rsidR="00201F2C" w:rsidRDefault="008C6274" w:rsidP="00201F2C">
      <w:pPr>
        <w:jc w:val="both"/>
        <w:rPr>
          <w:rFonts w:ascii="Arial" w:hAnsi="Arial" w:cs="Arial"/>
          <w:sz w:val="22"/>
          <w:szCs w:val="22"/>
          <w:lang w:val="fr-LU"/>
        </w:rPr>
      </w:pPr>
      <w:r>
        <w:rPr>
          <w:rFonts w:ascii="Arial" w:hAnsi="Arial" w:cs="Arial"/>
          <w:sz w:val="22"/>
          <w:szCs w:val="22"/>
          <w:lang w:val="fr-LU"/>
        </w:rPr>
        <w:t>L</w:t>
      </w:r>
      <w:r w:rsidR="00201F2C">
        <w:rPr>
          <w:rFonts w:ascii="Arial" w:hAnsi="Arial" w:cs="Arial"/>
          <w:sz w:val="22"/>
          <w:szCs w:val="22"/>
          <w:lang w:val="fr-LU"/>
        </w:rPr>
        <w:t xml:space="preserve">e congé parental fut institué au niveau européen par la directive 96/34/CE du Conseil du 3 juin 1996 qui a repris l’accord-cadre conclu en la matière par l’UNICE, le CEEP et le CES et qui prévoit l’introduction d’un droit individuel à un congé parental pour les travailleurs en raison de la naissance ou de l’adoption d’un enfant. </w:t>
      </w:r>
    </w:p>
    <w:p w:rsidR="00201F2C" w:rsidRDefault="00201F2C" w:rsidP="00201F2C">
      <w:pPr>
        <w:jc w:val="both"/>
        <w:rPr>
          <w:rFonts w:ascii="Arial" w:hAnsi="Arial" w:cs="Arial"/>
          <w:sz w:val="22"/>
          <w:szCs w:val="22"/>
          <w:lang w:val="fr-LU"/>
        </w:rPr>
      </w:pPr>
    </w:p>
    <w:p w:rsidR="00E80065" w:rsidRDefault="00201F2C" w:rsidP="00201F2C">
      <w:pPr>
        <w:jc w:val="both"/>
        <w:rPr>
          <w:rFonts w:ascii="Arial" w:hAnsi="Arial" w:cs="Arial"/>
          <w:sz w:val="22"/>
          <w:szCs w:val="22"/>
          <w:lang w:val="fr-LU"/>
        </w:rPr>
      </w:pPr>
      <w:r>
        <w:rPr>
          <w:rFonts w:ascii="Arial" w:hAnsi="Arial" w:cs="Arial"/>
          <w:sz w:val="22"/>
          <w:szCs w:val="22"/>
          <w:lang w:val="fr-LU"/>
        </w:rPr>
        <w:t xml:space="preserve">Ladite directive fut transposée au Luxembourg par la loi du 12 février 1999. </w:t>
      </w:r>
      <w:r w:rsidR="00356A65">
        <w:rPr>
          <w:rFonts w:ascii="Arial" w:hAnsi="Arial" w:cs="Arial"/>
          <w:sz w:val="22"/>
          <w:szCs w:val="22"/>
          <w:lang w:val="fr-LU"/>
        </w:rPr>
        <w:t>A</w:t>
      </w:r>
      <w:r>
        <w:rPr>
          <w:rFonts w:ascii="Arial" w:hAnsi="Arial" w:cs="Arial"/>
          <w:sz w:val="22"/>
          <w:szCs w:val="22"/>
          <w:lang w:val="fr-LU"/>
        </w:rPr>
        <w:t>u départ, il était prévu que les partenaires sociaux introduisent le congé parental via un accord collectif. Ces derniers n’étant pas parvenus à trouver un compromis, le Gouvernement a dû intervenir par le biais d’une loi.</w:t>
      </w:r>
      <w:r w:rsidR="00B965F8">
        <w:rPr>
          <w:rFonts w:ascii="Arial" w:hAnsi="Arial" w:cs="Arial"/>
          <w:sz w:val="22"/>
          <w:szCs w:val="22"/>
          <w:lang w:val="fr-LU"/>
        </w:rPr>
        <w:t xml:space="preserve"> La loi du 12 févier 1999 a fait l’objet d’une évaluation en novembre 2002, conformément à ce qui avait été prévu par la loi elle-même.</w:t>
      </w:r>
    </w:p>
    <w:p w:rsidR="00115E23" w:rsidRDefault="00115E23" w:rsidP="00201F2C">
      <w:pPr>
        <w:jc w:val="both"/>
        <w:rPr>
          <w:rFonts w:ascii="Arial" w:hAnsi="Arial" w:cs="Arial"/>
          <w:sz w:val="22"/>
          <w:szCs w:val="22"/>
          <w:lang w:val="fr-LU"/>
        </w:rPr>
      </w:pPr>
    </w:p>
    <w:p w:rsidR="00115E23" w:rsidRDefault="00115E23" w:rsidP="00201F2C">
      <w:pPr>
        <w:jc w:val="both"/>
        <w:rPr>
          <w:rFonts w:ascii="Arial" w:hAnsi="Arial" w:cs="Arial"/>
          <w:sz w:val="22"/>
          <w:szCs w:val="22"/>
          <w:lang w:val="fr-LU"/>
        </w:rPr>
      </w:pPr>
      <w:r>
        <w:rPr>
          <w:rFonts w:ascii="Arial" w:hAnsi="Arial" w:cs="Arial"/>
          <w:sz w:val="22"/>
          <w:szCs w:val="22"/>
          <w:lang w:val="fr-LU"/>
        </w:rPr>
        <w:t>Au vu des résultats de l’étude et compte tenu du fait que la majorité des partenaires sociaux et de la population se sont prononcés pour le maintien des dispositions relatives au congé parental, le Gouvernement a décidé de reconduire le congé parental et le congé pour raisons familiales et de les maintenir au-delà du 31 juillet 2003. Il est rappelé dans ce contexte que l’article 19 de la loi du 12 février 1999 a non seulement prévu que les dispositions relatives aux différents congés institués soient évaluées, mais aussi que la durée du congé parental soit automatiquement réduite en l’absence de l’entrée en vigueur avant le 31 juillet 2003 d’une loi prévoyant la prorogation du régime actuel. Le Gouvernement, ensemble avec les partenaires sociaux, a encore suggéré à cette occasion de clarifier le cadre juridique du congé parental afin de résoudre, dans la mesure du possible, les problèmes d’organisation rencontrés par les entreprises dans la gestion du congé parental.</w:t>
      </w:r>
    </w:p>
    <w:p w:rsidR="00334405" w:rsidRDefault="00334405" w:rsidP="00201F2C">
      <w:pPr>
        <w:jc w:val="both"/>
        <w:rPr>
          <w:rFonts w:ascii="Arial" w:hAnsi="Arial" w:cs="Arial"/>
          <w:sz w:val="22"/>
          <w:szCs w:val="22"/>
          <w:lang w:val="fr-LU"/>
        </w:rPr>
      </w:pPr>
    </w:p>
    <w:p w:rsidR="00334405" w:rsidRDefault="00334405" w:rsidP="00201F2C">
      <w:pPr>
        <w:jc w:val="both"/>
        <w:rPr>
          <w:rFonts w:ascii="Arial" w:hAnsi="Arial" w:cs="Arial"/>
          <w:sz w:val="22"/>
          <w:szCs w:val="22"/>
          <w:lang w:val="fr-LU"/>
        </w:rPr>
      </w:pPr>
      <w:r>
        <w:rPr>
          <w:rFonts w:ascii="Arial" w:hAnsi="Arial" w:cs="Arial"/>
          <w:sz w:val="22"/>
          <w:szCs w:val="22"/>
          <w:lang w:val="fr-LU"/>
        </w:rPr>
        <w:t>Le projet de loi sous rubrique apporte un certains nombre d’innovations et de modifications majeures:</w:t>
      </w:r>
    </w:p>
    <w:p w:rsidR="00B965F8" w:rsidRDefault="00B965F8" w:rsidP="00201F2C">
      <w:pPr>
        <w:jc w:val="both"/>
        <w:rPr>
          <w:rFonts w:ascii="Arial" w:hAnsi="Arial" w:cs="Arial"/>
          <w:sz w:val="22"/>
          <w:szCs w:val="22"/>
          <w:lang w:val="fr-LU"/>
        </w:rPr>
      </w:pPr>
    </w:p>
    <w:p w:rsidR="002961DB" w:rsidRDefault="002961DB" w:rsidP="002961DB">
      <w:pPr>
        <w:jc w:val="both"/>
        <w:rPr>
          <w:rFonts w:ascii="Arial" w:hAnsi="Arial" w:cs="Arial"/>
          <w:sz w:val="22"/>
          <w:szCs w:val="22"/>
          <w:lang w:val="fr-LU"/>
        </w:rPr>
      </w:pPr>
      <w:r w:rsidRPr="002961DB">
        <w:rPr>
          <w:rFonts w:ascii="Arial" w:hAnsi="Arial" w:cs="Arial"/>
          <w:sz w:val="22"/>
          <w:szCs w:val="22"/>
          <w:lang w:val="fr-LU"/>
        </w:rPr>
        <w:t>1. Intégration des dispositions relatives au congé parental dans le Code du travail et au niveau des législations relatives au statut des agents du secteur public</w:t>
      </w:r>
      <w:r>
        <w:rPr>
          <w:rFonts w:ascii="Arial" w:hAnsi="Arial" w:cs="Arial"/>
          <w:sz w:val="22"/>
          <w:szCs w:val="22"/>
          <w:lang w:val="fr-LU"/>
        </w:rPr>
        <w:t> ;</w:t>
      </w:r>
    </w:p>
    <w:p w:rsidR="002961DB" w:rsidRDefault="002961DB" w:rsidP="002961DB">
      <w:pPr>
        <w:jc w:val="both"/>
        <w:rPr>
          <w:rFonts w:ascii="Arial" w:hAnsi="Arial" w:cs="Arial"/>
          <w:sz w:val="22"/>
          <w:szCs w:val="22"/>
          <w:lang w:val="fr-LU"/>
        </w:rPr>
      </w:pPr>
    </w:p>
    <w:p w:rsidR="002961DB" w:rsidRPr="006C2C3B" w:rsidRDefault="002961DB" w:rsidP="002961DB">
      <w:pPr>
        <w:jc w:val="both"/>
        <w:rPr>
          <w:rFonts w:ascii="Arial" w:hAnsi="Arial" w:cs="Arial"/>
          <w:sz w:val="22"/>
          <w:szCs w:val="22"/>
          <w:lang w:val="fr-LU"/>
        </w:rPr>
      </w:pPr>
      <w:r w:rsidRPr="006C2C3B">
        <w:rPr>
          <w:rFonts w:ascii="Arial" w:hAnsi="Arial" w:cs="Arial"/>
          <w:sz w:val="22"/>
          <w:szCs w:val="22"/>
          <w:lang w:val="fr-LU"/>
        </w:rPr>
        <w:t>2. Précision du critère de base du droit du congé parental</w:t>
      </w:r>
      <w:r w:rsidR="006C2C3B">
        <w:rPr>
          <w:rFonts w:ascii="Arial" w:hAnsi="Arial" w:cs="Arial"/>
          <w:sz w:val="22"/>
          <w:szCs w:val="22"/>
          <w:lang w:val="fr-LU"/>
        </w:rPr>
        <w:t> ;</w:t>
      </w:r>
    </w:p>
    <w:p w:rsidR="002961DB" w:rsidRPr="006C2C3B" w:rsidRDefault="002961DB" w:rsidP="002961DB">
      <w:pPr>
        <w:jc w:val="both"/>
        <w:rPr>
          <w:rFonts w:ascii="Arial" w:hAnsi="Arial" w:cs="Arial"/>
          <w:sz w:val="22"/>
          <w:szCs w:val="22"/>
          <w:lang w:val="fr-LU"/>
        </w:rPr>
      </w:pPr>
    </w:p>
    <w:p w:rsidR="002961DB" w:rsidRPr="006C2C3B" w:rsidRDefault="002961DB" w:rsidP="002961DB">
      <w:pPr>
        <w:jc w:val="both"/>
        <w:rPr>
          <w:rFonts w:ascii="Arial" w:hAnsi="Arial" w:cs="Arial"/>
          <w:sz w:val="22"/>
          <w:szCs w:val="22"/>
          <w:lang w:val="fr-LU"/>
        </w:rPr>
      </w:pPr>
      <w:r w:rsidRPr="006C2C3B">
        <w:rPr>
          <w:rFonts w:ascii="Arial" w:hAnsi="Arial" w:cs="Arial"/>
          <w:sz w:val="22"/>
          <w:szCs w:val="22"/>
          <w:lang w:val="fr-LU"/>
        </w:rPr>
        <w:t>3. Subordination du droit au congé parental au maintien du contrat de travail pendant toute la durée du congé parental</w:t>
      </w:r>
      <w:r w:rsidR="006C2C3B">
        <w:rPr>
          <w:rFonts w:ascii="Arial" w:hAnsi="Arial" w:cs="Arial"/>
          <w:sz w:val="22"/>
          <w:szCs w:val="22"/>
          <w:lang w:val="fr-LU"/>
        </w:rPr>
        <w:t> ;</w:t>
      </w:r>
    </w:p>
    <w:p w:rsidR="002961DB" w:rsidRPr="006C2C3B" w:rsidRDefault="002961DB" w:rsidP="002961DB">
      <w:pPr>
        <w:jc w:val="both"/>
        <w:rPr>
          <w:rFonts w:ascii="Arial" w:hAnsi="Arial" w:cs="Arial"/>
          <w:sz w:val="22"/>
          <w:szCs w:val="22"/>
          <w:lang w:val="fr-LU"/>
        </w:rPr>
      </w:pPr>
    </w:p>
    <w:p w:rsidR="002961DB" w:rsidRPr="006C2C3B" w:rsidRDefault="002961DB" w:rsidP="002961DB">
      <w:pPr>
        <w:jc w:val="both"/>
        <w:rPr>
          <w:rFonts w:ascii="Arial" w:hAnsi="Arial" w:cs="Arial"/>
          <w:sz w:val="22"/>
          <w:szCs w:val="22"/>
          <w:lang w:val="fr-LU"/>
        </w:rPr>
      </w:pPr>
      <w:r w:rsidRPr="006C2C3B">
        <w:rPr>
          <w:rFonts w:ascii="Arial" w:hAnsi="Arial" w:cs="Arial"/>
          <w:sz w:val="22"/>
          <w:szCs w:val="22"/>
          <w:lang w:val="fr-LU"/>
        </w:rPr>
        <w:t>4. Atténuation de la condition d’occupation et de l’affiliation continue</w:t>
      </w:r>
      <w:r w:rsidR="006C2C3B">
        <w:rPr>
          <w:rFonts w:ascii="Arial" w:hAnsi="Arial" w:cs="Arial"/>
          <w:sz w:val="22"/>
          <w:szCs w:val="22"/>
          <w:lang w:val="fr-LU"/>
        </w:rPr>
        <w:t> ;</w:t>
      </w:r>
    </w:p>
    <w:p w:rsidR="002961DB" w:rsidRPr="006C2C3B" w:rsidRDefault="002961DB" w:rsidP="002961DB">
      <w:pPr>
        <w:jc w:val="both"/>
        <w:rPr>
          <w:rFonts w:ascii="Arial" w:hAnsi="Arial" w:cs="Arial"/>
          <w:sz w:val="22"/>
          <w:szCs w:val="22"/>
          <w:lang w:val="fr-LU"/>
        </w:rPr>
      </w:pPr>
    </w:p>
    <w:p w:rsidR="002961DB" w:rsidRPr="006C2C3B" w:rsidRDefault="002961DB" w:rsidP="002961DB">
      <w:pPr>
        <w:jc w:val="both"/>
        <w:rPr>
          <w:rFonts w:ascii="Arial" w:hAnsi="Arial" w:cs="Arial"/>
          <w:sz w:val="22"/>
          <w:szCs w:val="22"/>
          <w:lang w:val="fr-LU"/>
        </w:rPr>
      </w:pPr>
      <w:r w:rsidRPr="006C2C3B">
        <w:rPr>
          <w:rFonts w:ascii="Arial" w:hAnsi="Arial" w:cs="Arial"/>
          <w:sz w:val="22"/>
          <w:szCs w:val="22"/>
          <w:lang w:val="fr-LU"/>
        </w:rPr>
        <w:t>5. Atténuation des dérogations en cas de changement d’entreprise</w:t>
      </w:r>
      <w:r w:rsidR="006C2C3B">
        <w:rPr>
          <w:rFonts w:ascii="Arial" w:hAnsi="Arial" w:cs="Arial"/>
          <w:sz w:val="22"/>
          <w:szCs w:val="22"/>
          <w:lang w:val="fr-LU"/>
        </w:rPr>
        <w:t> ;</w:t>
      </w:r>
    </w:p>
    <w:p w:rsidR="002961DB" w:rsidRPr="006C2C3B" w:rsidRDefault="002961DB" w:rsidP="002961DB">
      <w:pPr>
        <w:jc w:val="both"/>
        <w:rPr>
          <w:rFonts w:ascii="Arial" w:hAnsi="Arial" w:cs="Arial"/>
          <w:sz w:val="22"/>
          <w:szCs w:val="22"/>
          <w:lang w:val="fr-LU"/>
        </w:rPr>
      </w:pPr>
    </w:p>
    <w:p w:rsidR="002961DB" w:rsidRPr="006C2C3B" w:rsidRDefault="002961DB" w:rsidP="002961DB">
      <w:pPr>
        <w:jc w:val="both"/>
        <w:rPr>
          <w:rFonts w:ascii="Arial" w:hAnsi="Arial" w:cs="Arial"/>
          <w:sz w:val="22"/>
          <w:szCs w:val="22"/>
          <w:lang w:val="fr-LU"/>
        </w:rPr>
      </w:pPr>
      <w:r w:rsidRPr="006C2C3B">
        <w:rPr>
          <w:rFonts w:ascii="Arial" w:hAnsi="Arial" w:cs="Arial"/>
          <w:sz w:val="22"/>
          <w:szCs w:val="22"/>
          <w:lang w:val="fr-LU"/>
        </w:rPr>
        <w:t>6. Extension des délais de demande pour le congé parental consécutif au congé de maternité</w:t>
      </w:r>
      <w:r w:rsidR="006C2C3B">
        <w:rPr>
          <w:rFonts w:ascii="Arial" w:hAnsi="Arial" w:cs="Arial"/>
          <w:sz w:val="22"/>
          <w:szCs w:val="22"/>
          <w:lang w:val="fr-LU"/>
        </w:rPr>
        <w:t> ;</w:t>
      </w:r>
    </w:p>
    <w:p w:rsidR="002961DB" w:rsidRPr="006C2C3B" w:rsidRDefault="002961DB" w:rsidP="002961DB">
      <w:pPr>
        <w:jc w:val="both"/>
        <w:rPr>
          <w:rFonts w:ascii="Arial" w:hAnsi="Arial" w:cs="Arial"/>
          <w:sz w:val="22"/>
          <w:szCs w:val="22"/>
          <w:lang w:val="fr-LU"/>
        </w:rPr>
      </w:pPr>
    </w:p>
    <w:p w:rsidR="002961DB" w:rsidRPr="006C2C3B" w:rsidRDefault="002961DB" w:rsidP="002961DB">
      <w:pPr>
        <w:jc w:val="both"/>
        <w:rPr>
          <w:rFonts w:ascii="Arial" w:hAnsi="Arial" w:cs="Arial"/>
          <w:sz w:val="22"/>
          <w:szCs w:val="22"/>
          <w:lang w:val="fr-LU"/>
        </w:rPr>
      </w:pPr>
      <w:r w:rsidRPr="006C2C3B">
        <w:rPr>
          <w:rFonts w:ascii="Arial" w:hAnsi="Arial" w:cs="Arial"/>
          <w:sz w:val="22"/>
          <w:szCs w:val="22"/>
          <w:lang w:val="fr-LU"/>
        </w:rPr>
        <w:t>7. Définition de la durée de travail</w:t>
      </w:r>
      <w:r w:rsidR="006C2C3B">
        <w:rPr>
          <w:rFonts w:ascii="Arial" w:hAnsi="Arial" w:cs="Arial"/>
          <w:sz w:val="22"/>
          <w:szCs w:val="22"/>
          <w:lang w:val="fr-LU"/>
        </w:rPr>
        <w:t> ;</w:t>
      </w:r>
    </w:p>
    <w:p w:rsidR="002961DB" w:rsidRPr="006C2C3B" w:rsidRDefault="002961DB" w:rsidP="002961DB">
      <w:pPr>
        <w:jc w:val="both"/>
        <w:rPr>
          <w:rFonts w:ascii="Arial" w:hAnsi="Arial" w:cs="Arial"/>
          <w:sz w:val="22"/>
          <w:szCs w:val="22"/>
          <w:lang w:val="fr-LU"/>
        </w:rPr>
      </w:pPr>
    </w:p>
    <w:p w:rsidR="002961DB" w:rsidRPr="006C2C3B" w:rsidRDefault="002961DB" w:rsidP="002961DB">
      <w:pPr>
        <w:jc w:val="both"/>
        <w:rPr>
          <w:rFonts w:ascii="Arial" w:hAnsi="Arial" w:cs="Arial"/>
          <w:sz w:val="22"/>
          <w:szCs w:val="22"/>
          <w:lang w:val="fr-LU"/>
        </w:rPr>
      </w:pPr>
      <w:r w:rsidRPr="006C2C3B">
        <w:rPr>
          <w:rFonts w:ascii="Arial" w:hAnsi="Arial" w:cs="Arial"/>
          <w:sz w:val="22"/>
          <w:szCs w:val="22"/>
          <w:lang w:val="fr-LU"/>
        </w:rPr>
        <w:t>8. Précision des conditions dans lesquelles il peut être mis fin au contrat de travail suite au congé parental et de la procédure y afférente</w:t>
      </w:r>
      <w:r w:rsidR="006C2C3B">
        <w:rPr>
          <w:rFonts w:ascii="Arial" w:hAnsi="Arial" w:cs="Arial"/>
          <w:sz w:val="22"/>
          <w:szCs w:val="22"/>
          <w:lang w:val="fr-LU"/>
        </w:rPr>
        <w:t> ;</w:t>
      </w:r>
    </w:p>
    <w:p w:rsidR="002961DB" w:rsidRPr="006C2C3B" w:rsidRDefault="002961DB" w:rsidP="002961DB">
      <w:pPr>
        <w:jc w:val="both"/>
        <w:rPr>
          <w:rFonts w:ascii="Arial" w:hAnsi="Arial" w:cs="Arial"/>
          <w:sz w:val="22"/>
          <w:szCs w:val="22"/>
          <w:lang w:val="fr-LU"/>
        </w:rPr>
      </w:pPr>
    </w:p>
    <w:p w:rsidR="002961DB" w:rsidRPr="006C2C3B" w:rsidRDefault="002961DB" w:rsidP="002961DB">
      <w:pPr>
        <w:jc w:val="both"/>
        <w:rPr>
          <w:rFonts w:ascii="Arial" w:hAnsi="Arial" w:cs="Arial"/>
          <w:sz w:val="22"/>
          <w:szCs w:val="22"/>
          <w:lang w:val="fr-LU"/>
        </w:rPr>
      </w:pPr>
      <w:r w:rsidRPr="006C2C3B">
        <w:rPr>
          <w:rFonts w:ascii="Arial" w:hAnsi="Arial" w:cs="Arial"/>
          <w:sz w:val="22"/>
          <w:szCs w:val="22"/>
          <w:lang w:val="fr-LU"/>
        </w:rPr>
        <w:t>9. Précision et limitation des hypothèses où l’employeur peut refuser un congé parental</w:t>
      </w:r>
      <w:r w:rsidR="006C2C3B">
        <w:rPr>
          <w:rFonts w:ascii="Arial" w:hAnsi="Arial" w:cs="Arial"/>
          <w:sz w:val="22"/>
          <w:szCs w:val="22"/>
          <w:lang w:val="fr-LU"/>
        </w:rPr>
        <w:t> ;</w:t>
      </w:r>
    </w:p>
    <w:p w:rsidR="002961DB" w:rsidRPr="006C2C3B" w:rsidRDefault="002961DB" w:rsidP="002961DB">
      <w:pPr>
        <w:jc w:val="both"/>
        <w:rPr>
          <w:rFonts w:ascii="Arial" w:hAnsi="Arial" w:cs="Arial"/>
          <w:sz w:val="22"/>
          <w:szCs w:val="22"/>
          <w:lang w:val="fr-LU"/>
        </w:rPr>
      </w:pPr>
    </w:p>
    <w:p w:rsidR="002961DB" w:rsidRPr="006C2C3B" w:rsidRDefault="002961DB" w:rsidP="002961DB">
      <w:pPr>
        <w:jc w:val="both"/>
        <w:rPr>
          <w:rFonts w:ascii="Arial" w:hAnsi="Arial" w:cs="Arial"/>
          <w:sz w:val="22"/>
          <w:szCs w:val="22"/>
          <w:lang w:val="fr-LU"/>
        </w:rPr>
      </w:pPr>
      <w:r w:rsidRPr="006C2C3B">
        <w:rPr>
          <w:rFonts w:ascii="Arial" w:hAnsi="Arial" w:cs="Arial"/>
          <w:sz w:val="22"/>
          <w:szCs w:val="22"/>
          <w:lang w:val="fr-LU"/>
        </w:rPr>
        <w:t>10. Garantie de réinsertion et maintien du lien avec l’entreprise pendant le congé parental</w:t>
      </w:r>
      <w:r w:rsidR="006C2C3B">
        <w:rPr>
          <w:rFonts w:ascii="Arial" w:hAnsi="Arial" w:cs="Arial"/>
          <w:sz w:val="22"/>
          <w:szCs w:val="22"/>
          <w:lang w:val="fr-LU"/>
        </w:rPr>
        <w:t> ;</w:t>
      </w:r>
    </w:p>
    <w:p w:rsidR="002961DB" w:rsidRPr="006C2C3B" w:rsidRDefault="002961DB" w:rsidP="002961DB">
      <w:pPr>
        <w:jc w:val="both"/>
        <w:rPr>
          <w:rFonts w:ascii="Arial" w:hAnsi="Arial" w:cs="Arial"/>
          <w:sz w:val="22"/>
          <w:szCs w:val="22"/>
          <w:lang w:val="fr-LU"/>
        </w:rPr>
      </w:pPr>
    </w:p>
    <w:p w:rsidR="002961DB" w:rsidRPr="006C2C3B" w:rsidRDefault="002961DB" w:rsidP="002961DB">
      <w:pPr>
        <w:jc w:val="both"/>
        <w:rPr>
          <w:rFonts w:ascii="Arial" w:hAnsi="Arial" w:cs="Arial"/>
          <w:sz w:val="22"/>
          <w:szCs w:val="22"/>
          <w:lang w:val="fr-LU"/>
        </w:rPr>
      </w:pPr>
      <w:r w:rsidRPr="006C2C3B">
        <w:rPr>
          <w:rFonts w:ascii="Arial" w:hAnsi="Arial" w:cs="Arial"/>
          <w:sz w:val="22"/>
          <w:szCs w:val="22"/>
          <w:lang w:val="fr-LU"/>
        </w:rPr>
        <w:t>11. Report du congé parental en cas d’interruption par un nouveau congé de maternité</w:t>
      </w:r>
      <w:r w:rsidR="006C2C3B">
        <w:rPr>
          <w:rFonts w:ascii="Arial" w:hAnsi="Arial" w:cs="Arial"/>
          <w:sz w:val="22"/>
          <w:szCs w:val="22"/>
          <w:lang w:val="fr-LU"/>
        </w:rPr>
        <w:t> ;</w:t>
      </w:r>
      <w:r w:rsidRPr="006C2C3B">
        <w:rPr>
          <w:rFonts w:ascii="Arial" w:hAnsi="Arial" w:cs="Arial"/>
          <w:sz w:val="22"/>
          <w:szCs w:val="22"/>
          <w:lang w:val="fr-LU"/>
        </w:rPr>
        <w:t xml:space="preserve"> </w:t>
      </w:r>
    </w:p>
    <w:p w:rsidR="002961DB" w:rsidRPr="006C2C3B" w:rsidRDefault="002961DB" w:rsidP="002961DB">
      <w:pPr>
        <w:jc w:val="both"/>
        <w:rPr>
          <w:rFonts w:ascii="Arial" w:hAnsi="Arial" w:cs="Arial"/>
          <w:sz w:val="22"/>
          <w:szCs w:val="22"/>
          <w:lang w:val="fr-LU"/>
        </w:rPr>
      </w:pPr>
    </w:p>
    <w:p w:rsidR="002961DB" w:rsidRPr="006C2C3B" w:rsidRDefault="002961DB" w:rsidP="002961DB">
      <w:pPr>
        <w:jc w:val="both"/>
        <w:rPr>
          <w:rFonts w:ascii="Arial" w:hAnsi="Arial" w:cs="Arial"/>
          <w:sz w:val="22"/>
          <w:szCs w:val="22"/>
          <w:lang w:val="fr-LU"/>
        </w:rPr>
      </w:pPr>
      <w:r w:rsidRPr="006C2C3B">
        <w:rPr>
          <w:rFonts w:ascii="Arial" w:hAnsi="Arial" w:cs="Arial"/>
          <w:sz w:val="22"/>
          <w:szCs w:val="22"/>
          <w:lang w:val="fr-LU"/>
        </w:rPr>
        <w:t>12. Prise en compte de l’indemnité du congé parental dans le calcul du RMG et « proratisation » de l’indemnité en cas de cessation du congé parental</w:t>
      </w:r>
      <w:r w:rsidR="006C2C3B">
        <w:rPr>
          <w:rFonts w:ascii="Arial" w:hAnsi="Arial" w:cs="Arial"/>
          <w:sz w:val="22"/>
          <w:szCs w:val="22"/>
          <w:lang w:val="fr-LU"/>
        </w:rPr>
        <w:t>.</w:t>
      </w:r>
      <w:r w:rsidRPr="006C2C3B">
        <w:rPr>
          <w:rFonts w:ascii="Arial" w:hAnsi="Arial" w:cs="Arial"/>
          <w:sz w:val="22"/>
          <w:szCs w:val="22"/>
          <w:lang w:val="fr-LU"/>
        </w:rPr>
        <w:t xml:space="preserve"> </w:t>
      </w:r>
    </w:p>
    <w:p w:rsidR="002961DB" w:rsidRDefault="002961DB" w:rsidP="002961DB">
      <w:pPr>
        <w:jc w:val="both"/>
        <w:rPr>
          <w:rFonts w:ascii="Arial" w:hAnsi="Arial" w:cs="Arial"/>
          <w:sz w:val="22"/>
          <w:szCs w:val="22"/>
          <w:lang w:val="fr-LU"/>
        </w:rPr>
      </w:pPr>
    </w:p>
    <w:p w:rsidR="002961DB" w:rsidRDefault="002961DB" w:rsidP="002961DB">
      <w:pPr>
        <w:jc w:val="both"/>
        <w:rPr>
          <w:rFonts w:ascii="Arial" w:hAnsi="Arial" w:cs="Arial"/>
          <w:sz w:val="22"/>
          <w:szCs w:val="22"/>
          <w:lang w:val="fr-LU"/>
        </w:rPr>
      </w:pPr>
    </w:p>
    <w:p w:rsidR="002961DB" w:rsidRPr="002961DB" w:rsidRDefault="002961DB" w:rsidP="002961DB">
      <w:pPr>
        <w:jc w:val="both"/>
        <w:rPr>
          <w:rFonts w:ascii="Arial" w:hAnsi="Arial" w:cs="Arial"/>
          <w:sz w:val="22"/>
          <w:szCs w:val="22"/>
          <w:lang w:val="fr-LU"/>
        </w:rPr>
      </w:pPr>
    </w:p>
    <w:p w:rsidR="00334405" w:rsidRDefault="00334405" w:rsidP="00201F2C">
      <w:pPr>
        <w:jc w:val="both"/>
        <w:rPr>
          <w:rFonts w:ascii="Arial" w:hAnsi="Arial" w:cs="Arial"/>
          <w:sz w:val="22"/>
          <w:szCs w:val="22"/>
          <w:lang w:val="fr-LU"/>
        </w:rPr>
      </w:pPr>
    </w:p>
    <w:p w:rsidR="00B965F8" w:rsidRPr="00C6062A" w:rsidRDefault="00B965F8" w:rsidP="00201F2C">
      <w:pPr>
        <w:jc w:val="both"/>
        <w:rPr>
          <w:lang w:val="fr-FR"/>
        </w:rPr>
      </w:pPr>
    </w:p>
    <w:sectPr w:rsidR="00B965F8" w:rsidRPr="00C6062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C2E17">
      <w:r>
        <w:separator/>
      </w:r>
    </w:p>
  </w:endnote>
  <w:endnote w:type="continuationSeparator" w:id="0">
    <w:p w:rsidR="00000000" w:rsidRDefault="001C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2E6" w:rsidRDefault="00DA62E6" w:rsidP="00DA62E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A62E6" w:rsidRDefault="00DA62E6" w:rsidP="00DA62E6">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2E6" w:rsidRDefault="00DA62E6" w:rsidP="00DA62E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C2E17">
      <w:rPr>
        <w:rStyle w:val="Numrodepage"/>
        <w:noProof/>
      </w:rPr>
      <w:t>1</w:t>
    </w:r>
    <w:r>
      <w:rPr>
        <w:rStyle w:val="Numrodepage"/>
      </w:rPr>
      <w:fldChar w:fldCharType="end"/>
    </w:r>
  </w:p>
  <w:p w:rsidR="00DA62E6" w:rsidRDefault="00DA62E6" w:rsidP="00DA62E6">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C2E17">
      <w:r>
        <w:separator/>
      </w:r>
    </w:p>
  </w:footnote>
  <w:footnote w:type="continuationSeparator" w:id="0">
    <w:p w:rsidR="00000000" w:rsidRDefault="001C2E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97D25"/>
    <w:multiLevelType w:val="hybridMultilevel"/>
    <w:tmpl w:val="E1503C4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17F"/>
    <w:rsid w:val="00115E23"/>
    <w:rsid w:val="001C2E17"/>
    <w:rsid w:val="00201F2C"/>
    <w:rsid w:val="002961DB"/>
    <w:rsid w:val="00334405"/>
    <w:rsid w:val="00356A65"/>
    <w:rsid w:val="0058417F"/>
    <w:rsid w:val="006C2C3B"/>
    <w:rsid w:val="008A2661"/>
    <w:rsid w:val="008C6274"/>
    <w:rsid w:val="00AC1C0A"/>
    <w:rsid w:val="00AF094E"/>
    <w:rsid w:val="00B965F8"/>
    <w:rsid w:val="00C6062A"/>
    <w:rsid w:val="00DA62E6"/>
    <w:rsid w:val="00E800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2C54DE48-55A4-49E4-944F-3B1A6A03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62A"/>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201F2C"/>
  </w:style>
  <w:style w:type="character" w:styleId="Appelnotedebasdep">
    <w:name w:val="footnote reference"/>
    <w:basedOn w:val="Policepardfaut"/>
    <w:semiHidden/>
    <w:rsid w:val="00201F2C"/>
    <w:rPr>
      <w:vertAlign w:val="superscript"/>
    </w:rPr>
  </w:style>
  <w:style w:type="paragraph" w:styleId="Pieddepage">
    <w:name w:val="footer"/>
    <w:basedOn w:val="Normal"/>
    <w:rsid w:val="00DA62E6"/>
    <w:pPr>
      <w:tabs>
        <w:tab w:val="center" w:pos="4536"/>
        <w:tab w:val="right" w:pos="9072"/>
      </w:tabs>
    </w:pPr>
  </w:style>
  <w:style w:type="character" w:styleId="Numrodepage">
    <w:name w:val="page number"/>
    <w:basedOn w:val="Policepardfaut"/>
    <w:rsid w:val="00DA6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DP5161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5161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/sftpecos/Dossiers_parlementaires/5161/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E550F69-BC8D-4A19-B189-32ECFE757A12}"/>
</file>

<file path=customXml/itemProps2.xml><?xml version="1.0" encoding="utf-8"?>
<ds:datastoreItem xmlns:ds="http://schemas.openxmlformats.org/officeDocument/2006/customXml" ds:itemID="{B7059142-51FC-492D-8B98-68693C85FDCD}"/>
</file>

<file path=customXml/itemProps3.xml><?xml version="1.0" encoding="utf-8"?>
<ds:datastoreItem xmlns:ds="http://schemas.openxmlformats.org/officeDocument/2006/customXml" ds:itemID="{8F8160CC-4278-46E3-AD74-8E82EDB9A0E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3509</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5161</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