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38" w:rsidRPr="00033438" w:rsidRDefault="00033438" w:rsidP="00B16D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33438">
        <w:rPr>
          <w:rFonts w:ascii="Arial" w:hAnsi="Arial" w:cs="Arial"/>
          <w:b/>
          <w:sz w:val="22"/>
          <w:szCs w:val="22"/>
          <w:u w:val="single"/>
        </w:rPr>
        <w:t>5096 : Résumé</w:t>
      </w:r>
    </w:p>
    <w:p w:rsidR="00033438" w:rsidRDefault="00033438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5719" w:rsidRDefault="00825719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</w:t>
      </w:r>
      <w:r w:rsidR="00B16D6B" w:rsidRPr="007E3166">
        <w:rPr>
          <w:rFonts w:ascii="Arial" w:hAnsi="Arial" w:cs="Arial"/>
          <w:sz w:val="22"/>
          <w:szCs w:val="22"/>
        </w:rPr>
        <w:t>es années 80, la gestion des déchets a commencé à s’organiser au Luxembourg selon des</w:t>
      </w:r>
      <w:r w:rsidR="00B16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critères écologiques. Ainsi, d</w:t>
      </w:r>
      <w:r w:rsidR="00B16D6B" w:rsidRPr="007E3166">
        <w:rPr>
          <w:rFonts w:ascii="Arial" w:hAnsi="Arial" w:cs="Arial"/>
          <w:sz w:val="22"/>
          <w:szCs w:val="22"/>
        </w:rPr>
        <w:t>ès 1985, le ministère de l’Environnement a mis en place une collecte sélective des déchets problématiques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66142">
        <w:rPr>
          <w:rFonts w:ascii="Arial" w:hAnsi="Arial" w:cs="Arial"/>
          <w:sz w:val="22"/>
          <w:szCs w:val="22"/>
        </w:rPr>
        <w:t>détenus par les ménage</w:t>
      </w:r>
      <w:r w:rsidR="00B16D6B" w:rsidRPr="007E3166">
        <w:rPr>
          <w:rFonts w:ascii="Arial" w:hAnsi="Arial" w:cs="Arial"/>
          <w:sz w:val="22"/>
          <w:szCs w:val="22"/>
        </w:rPr>
        <w:t>s</w:t>
      </w:r>
      <w:r w:rsidR="004524B5">
        <w:rPr>
          <w:rFonts w:ascii="Arial" w:hAnsi="Arial" w:cs="Arial"/>
          <w:sz w:val="22"/>
          <w:szCs w:val="22"/>
        </w:rPr>
        <w:t> : la</w:t>
      </w:r>
      <w:r w:rsidR="00B16D6B" w:rsidRPr="007E31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719">
        <w:rPr>
          <w:rFonts w:ascii="Arial" w:hAnsi="Arial" w:cs="Arial"/>
          <w:iCs/>
          <w:sz w:val="22"/>
          <w:szCs w:val="22"/>
        </w:rPr>
        <w:t>SuperDrecksKëscht</w:t>
      </w:r>
      <w:proofErr w:type="spellEnd"/>
      <w:r w:rsidR="00B16D6B" w:rsidRPr="00825719">
        <w:rPr>
          <w:rFonts w:ascii="Arial" w:hAnsi="Arial" w:cs="Arial"/>
          <w:iCs/>
          <w:sz w:val="22"/>
          <w:szCs w:val="22"/>
        </w:rPr>
        <w:t>.</w:t>
      </w:r>
      <w:r w:rsidR="00396BD7">
        <w:rPr>
          <w:rFonts w:ascii="Arial" w:hAnsi="Arial" w:cs="Arial"/>
          <w:i/>
          <w:iCs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A partir des années 1990, deux autres actions ont été créées. Une première concernait la collecte des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déchets détenus en petites quantités par les PME ainsi que le conseil de ces entreprises en matière de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gestion des déchets. Une deuxième concernait la collecte et le traitement des réfrigérateurs hors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d’usage.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 xml:space="preserve">C’est ainsi qu’aujourd’hui la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 xml:space="preserve"> comprend trois actions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: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 xml:space="preserve"> fir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Biirger</w:t>
      </w:r>
      <w:proofErr w:type="spellEnd"/>
      <w:r w:rsidR="00B16D6B">
        <w:rPr>
          <w:rFonts w:ascii="Arial" w:hAnsi="Arial" w:cs="Arial"/>
          <w:sz w:val="22"/>
          <w:szCs w:val="22"/>
        </w:rPr>
        <w:t xml:space="preserve">, </w:t>
      </w:r>
      <w:r w:rsidR="00B16D6B" w:rsidRPr="007E3166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 xml:space="preserve"> fir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Betriber</w:t>
      </w:r>
      <w:proofErr w:type="spellEnd"/>
      <w:r w:rsidR="00B16D6B">
        <w:rPr>
          <w:rFonts w:ascii="Arial" w:hAnsi="Arial" w:cs="Arial"/>
          <w:sz w:val="22"/>
          <w:szCs w:val="22"/>
        </w:rPr>
        <w:t xml:space="preserve"> et </w:t>
      </w:r>
      <w:r w:rsidR="00B16D6B" w:rsidRPr="007E3166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B16D6B" w:rsidRPr="007E3166">
        <w:rPr>
          <w:rFonts w:ascii="Arial" w:hAnsi="Arial" w:cs="Arial"/>
          <w:sz w:val="22"/>
          <w:szCs w:val="22"/>
        </w:rPr>
        <w:t>SuperFreonsKëscht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>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Pour l’exécution de</w:t>
      </w:r>
      <w:r>
        <w:rPr>
          <w:rFonts w:ascii="Arial" w:hAnsi="Arial" w:cs="Arial"/>
          <w:sz w:val="22"/>
          <w:szCs w:val="22"/>
        </w:rPr>
        <w:t xml:space="preserve"> ce</w:t>
      </w:r>
      <w:r w:rsidR="00B16D6B" w:rsidRPr="007E3166">
        <w:rPr>
          <w:rFonts w:ascii="Arial" w:hAnsi="Arial" w:cs="Arial"/>
          <w:sz w:val="22"/>
          <w:szCs w:val="22"/>
        </w:rPr>
        <w:t>s trois</w:t>
      </w:r>
      <w:r>
        <w:rPr>
          <w:rFonts w:ascii="Arial" w:hAnsi="Arial" w:cs="Arial"/>
          <w:sz w:val="22"/>
          <w:szCs w:val="22"/>
        </w:rPr>
        <w:t xml:space="preserve"> actions</w:t>
      </w:r>
      <w:r w:rsidR="00B16D6B" w:rsidRPr="007E3166">
        <w:rPr>
          <w:rFonts w:ascii="Arial" w:hAnsi="Arial" w:cs="Arial"/>
          <w:sz w:val="22"/>
          <w:szCs w:val="22"/>
        </w:rPr>
        <w:t>, le ministère de l’Environnement dispose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actu</w:t>
      </w:r>
      <w:r w:rsidR="00475498">
        <w:rPr>
          <w:rFonts w:ascii="Arial" w:hAnsi="Arial" w:cs="Arial"/>
          <w:sz w:val="22"/>
          <w:szCs w:val="22"/>
        </w:rPr>
        <w:t>ellement de contrats</w:t>
      </w:r>
      <w:r w:rsidR="00B16D6B" w:rsidRPr="007E3166">
        <w:rPr>
          <w:rFonts w:ascii="Arial" w:hAnsi="Arial" w:cs="Arial"/>
          <w:sz w:val="22"/>
          <w:szCs w:val="22"/>
        </w:rPr>
        <w:t xml:space="preserve"> avec la soci</w:t>
      </w:r>
      <w:r w:rsidR="00B16D6B">
        <w:rPr>
          <w:rFonts w:ascii="Arial" w:hAnsi="Arial" w:cs="Arial"/>
          <w:sz w:val="22"/>
          <w:szCs w:val="22"/>
        </w:rPr>
        <w:t xml:space="preserve">été </w:t>
      </w:r>
      <w:proofErr w:type="spellStart"/>
      <w:r w:rsidR="00B16D6B">
        <w:rPr>
          <w:rFonts w:ascii="Arial" w:hAnsi="Arial" w:cs="Arial"/>
          <w:sz w:val="22"/>
          <w:szCs w:val="22"/>
        </w:rPr>
        <w:t>Oeko-Service-</w:t>
      </w:r>
      <w:r>
        <w:rPr>
          <w:rFonts w:ascii="Arial" w:hAnsi="Arial" w:cs="Arial"/>
          <w:sz w:val="22"/>
          <w:szCs w:val="22"/>
        </w:rPr>
        <w:t>Luxembourg</w:t>
      </w:r>
      <w:proofErr w:type="spellEnd"/>
      <w:r>
        <w:rPr>
          <w:rFonts w:ascii="Arial" w:hAnsi="Arial" w:cs="Arial"/>
          <w:sz w:val="22"/>
          <w:szCs w:val="22"/>
        </w:rPr>
        <w:t xml:space="preserve"> (O.S.L.)</w:t>
      </w:r>
      <w:r w:rsidR="00B16D6B" w:rsidRPr="007E3166">
        <w:rPr>
          <w:rFonts w:ascii="Arial" w:hAnsi="Arial" w:cs="Arial"/>
          <w:sz w:val="22"/>
          <w:szCs w:val="22"/>
        </w:rPr>
        <w:t xml:space="preserve">. </w:t>
      </w:r>
    </w:p>
    <w:p w:rsidR="00B16D6B" w:rsidRDefault="00B16D6B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166"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 xml:space="preserve">modalités de financement </w:t>
      </w:r>
      <w:r w:rsidR="00825719" w:rsidRPr="007E3166">
        <w:rPr>
          <w:rFonts w:ascii="Arial" w:hAnsi="Arial" w:cs="Arial"/>
          <w:sz w:val="22"/>
          <w:szCs w:val="22"/>
        </w:rPr>
        <w:t>des</w:t>
      </w:r>
      <w:r w:rsidR="00825719">
        <w:rPr>
          <w:rFonts w:ascii="Arial" w:hAnsi="Arial" w:cs="Arial"/>
          <w:sz w:val="22"/>
          <w:szCs w:val="22"/>
        </w:rPr>
        <w:t xml:space="preserve"> actions de la </w:t>
      </w:r>
      <w:proofErr w:type="spellStart"/>
      <w:r w:rsidR="00825719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825719" w:rsidRPr="007E3166"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varient en fonc</w:t>
      </w:r>
      <w:r w:rsidR="00825719">
        <w:rPr>
          <w:rFonts w:ascii="Arial" w:hAnsi="Arial" w:cs="Arial"/>
          <w:sz w:val="22"/>
          <w:szCs w:val="22"/>
        </w:rPr>
        <w:t>tion de l’action mais</w:t>
      </w:r>
      <w:r w:rsidRPr="007E3166">
        <w:rPr>
          <w:rFonts w:ascii="Arial" w:hAnsi="Arial" w:cs="Arial"/>
          <w:sz w:val="22"/>
          <w:szCs w:val="22"/>
        </w:rPr>
        <w:t xml:space="preserve"> sont</w:t>
      </w:r>
      <w:r>
        <w:rPr>
          <w:rFonts w:ascii="Arial" w:hAnsi="Arial" w:cs="Arial"/>
          <w:sz w:val="22"/>
          <w:szCs w:val="22"/>
        </w:rPr>
        <w:t xml:space="preserve"> r</w:t>
      </w:r>
      <w:r w:rsidRPr="007E3166">
        <w:rPr>
          <w:rFonts w:ascii="Arial" w:hAnsi="Arial" w:cs="Arial"/>
          <w:sz w:val="22"/>
          <w:szCs w:val="22"/>
        </w:rPr>
        <w:t xml:space="preserve">estées inchangées depuis sa création en 1985. </w:t>
      </w:r>
      <w:r w:rsidR="00825719">
        <w:rPr>
          <w:rFonts w:ascii="Arial" w:hAnsi="Arial" w:cs="Arial"/>
          <w:sz w:val="22"/>
          <w:szCs w:val="22"/>
        </w:rPr>
        <w:t>Or, à</w:t>
      </w:r>
      <w:r w:rsidR="0094638B">
        <w:rPr>
          <w:rFonts w:ascii="Arial" w:hAnsi="Arial" w:cs="Arial"/>
          <w:sz w:val="22"/>
          <w:szCs w:val="22"/>
        </w:rPr>
        <w:t xml:space="preserve"> partir de </w:t>
      </w:r>
      <w:r w:rsidRPr="007E3166">
        <w:rPr>
          <w:rFonts w:ascii="Arial" w:hAnsi="Arial" w:cs="Arial"/>
          <w:sz w:val="22"/>
          <w:szCs w:val="22"/>
        </w:rPr>
        <w:t>2000, le contrôle financier s’est opposé à une continuation du payement des factures relatives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aux</w:t>
      </w:r>
      <w:r>
        <w:rPr>
          <w:rFonts w:ascii="Arial" w:hAnsi="Arial" w:cs="Arial"/>
          <w:sz w:val="22"/>
          <w:szCs w:val="22"/>
        </w:rPr>
        <w:t xml:space="preserve"> actions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Pr="007E31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Les contestation</w:t>
      </w:r>
      <w:r w:rsidR="00825719">
        <w:rPr>
          <w:rFonts w:ascii="Arial" w:hAnsi="Arial" w:cs="Arial"/>
          <w:sz w:val="22"/>
          <w:szCs w:val="22"/>
        </w:rPr>
        <w:t>s ont porté essentiellement sur :</w:t>
      </w:r>
    </w:p>
    <w:p w:rsidR="00B16D6B" w:rsidRPr="007E3166" w:rsidRDefault="00B16D6B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166">
        <w:rPr>
          <w:rFonts w:ascii="Arial" w:hAnsi="Arial" w:cs="Arial"/>
          <w:sz w:val="22"/>
          <w:szCs w:val="22"/>
        </w:rPr>
        <w:t>• la durée du contrat d</w:t>
      </w:r>
      <w:r>
        <w:rPr>
          <w:rFonts w:ascii="Arial" w:hAnsi="Arial" w:cs="Arial"/>
          <w:sz w:val="22"/>
          <w:szCs w:val="22"/>
        </w:rPr>
        <w:t xml:space="preserve">e l’Etat avec la société O.S.L. </w:t>
      </w:r>
      <w:r w:rsidR="00517658">
        <w:rPr>
          <w:rFonts w:ascii="Arial" w:hAnsi="Arial" w:cs="Arial"/>
          <w:sz w:val="22"/>
          <w:szCs w:val="22"/>
        </w:rPr>
        <w:t>(</w:t>
      </w:r>
      <w:r w:rsidRPr="007E3166">
        <w:rPr>
          <w:rFonts w:ascii="Arial" w:hAnsi="Arial" w:cs="Arial"/>
          <w:sz w:val="22"/>
          <w:szCs w:val="22"/>
        </w:rPr>
        <w:t>En applicatio</w:t>
      </w:r>
      <w:r>
        <w:rPr>
          <w:rFonts w:ascii="Arial" w:hAnsi="Arial" w:cs="Arial"/>
          <w:sz w:val="22"/>
          <w:szCs w:val="22"/>
        </w:rPr>
        <w:t xml:space="preserve">n de </w:t>
      </w:r>
      <w:r w:rsidRPr="007E3166">
        <w:rPr>
          <w:rFonts w:ascii="Arial" w:hAnsi="Arial" w:cs="Arial"/>
          <w:sz w:val="22"/>
          <w:szCs w:val="22"/>
        </w:rPr>
        <w:t>la loi modifiée du 27 juin 1936 concernant la comptabilité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de l’Etat, les contrats ne peuvent pas être conclus pour une durée dépassant trois exercices</w:t>
      </w:r>
      <w:r w:rsidR="00517658">
        <w:rPr>
          <w:rFonts w:ascii="Arial" w:hAnsi="Arial" w:cs="Arial"/>
          <w:sz w:val="22"/>
          <w:szCs w:val="22"/>
        </w:rPr>
        <w:t>)</w:t>
      </w:r>
      <w:r w:rsidR="00825719">
        <w:rPr>
          <w:rFonts w:ascii="Arial" w:hAnsi="Arial" w:cs="Arial"/>
          <w:sz w:val="22"/>
          <w:szCs w:val="22"/>
        </w:rPr>
        <w:t> ;</w:t>
      </w:r>
    </w:p>
    <w:p w:rsidR="00B16D6B" w:rsidRDefault="00B16D6B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166">
        <w:rPr>
          <w:rFonts w:ascii="Arial" w:hAnsi="Arial" w:cs="Arial"/>
          <w:sz w:val="22"/>
          <w:szCs w:val="22"/>
        </w:rPr>
        <w:t xml:space="preserve">• </w:t>
      </w:r>
      <w:r w:rsidR="00825719">
        <w:rPr>
          <w:rFonts w:ascii="Arial" w:hAnsi="Arial" w:cs="Arial"/>
          <w:sz w:val="22"/>
          <w:szCs w:val="22"/>
        </w:rPr>
        <w:t>l</w:t>
      </w:r>
      <w:r w:rsidR="00825719" w:rsidRPr="007E3166">
        <w:rPr>
          <w:rFonts w:ascii="Arial" w:hAnsi="Arial" w:cs="Arial"/>
          <w:sz w:val="22"/>
          <w:szCs w:val="22"/>
        </w:rPr>
        <w:t>e</w:t>
      </w:r>
      <w:r w:rsidRPr="007E3166">
        <w:rPr>
          <w:rFonts w:ascii="Arial" w:hAnsi="Arial" w:cs="Arial"/>
          <w:sz w:val="22"/>
          <w:szCs w:val="22"/>
        </w:rPr>
        <w:t xml:space="preserve"> montant de l’engagement financ</w:t>
      </w:r>
      <w:r>
        <w:rPr>
          <w:rFonts w:ascii="Arial" w:hAnsi="Arial" w:cs="Arial"/>
          <w:sz w:val="22"/>
          <w:szCs w:val="22"/>
        </w:rPr>
        <w:t xml:space="preserve">ier en relation avec le contrat. </w:t>
      </w:r>
      <w:r w:rsidR="00517658">
        <w:rPr>
          <w:rFonts w:ascii="Arial" w:hAnsi="Arial" w:cs="Arial"/>
          <w:sz w:val="22"/>
          <w:szCs w:val="22"/>
        </w:rPr>
        <w:t>(Selon</w:t>
      </w:r>
      <w:r w:rsidRPr="007E3166">
        <w:rPr>
          <w:rFonts w:ascii="Arial" w:hAnsi="Arial" w:cs="Arial"/>
          <w:sz w:val="22"/>
          <w:szCs w:val="22"/>
        </w:rPr>
        <w:t xml:space="preserve"> la loi modifiée du 8 juin 1999 sur le budget, la Comptabilité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et la Trésore</w:t>
      </w:r>
      <w:r w:rsidR="00517658">
        <w:rPr>
          <w:rFonts w:ascii="Arial" w:hAnsi="Arial" w:cs="Arial"/>
          <w:sz w:val="22"/>
          <w:szCs w:val="22"/>
        </w:rPr>
        <w:t>rie de l’Etat</w:t>
      </w:r>
      <w:r w:rsidRPr="007E3166">
        <w:rPr>
          <w:rFonts w:ascii="Arial" w:hAnsi="Arial" w:cs="Arial"/>
          <w:sz w:val="22"/>
          <w:szCs w:val="22"/>
        </w:rPr>
        <w:t>, toutes les dépenses</w:t>
      </w:r>
      <w:r w:rsidR="0094638B"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qui</w:t>
      </w:r>
      <w:r>
        <w:rPr>
          <w:rFonts w:ascii="Arial" w:hAnsi="Arial" w:cs="Arial"/>
          <w:sz w:val="22"/>
          <w:szCs w:val="22"/>
        </w:rPr>
        <w:t xml:space="preserve"> d</w:t>
      </w:r>
      <w:r w:rsidR="00825719">
        <w:rPr>
          <w:rFonts w:ascii="Arial" w:hAnsi="Arial" w:cs="Arial"/>
          <w:sz w:val="22"/>
          <w:szCs w:val="22"/>
        </w:rPr>
        <w:t>épassent</w:t>
      </w:r>
      <w:r w:rsidRPr="007E3166">
        <w:rPr>
          <w:rFonts w:ascii="Arial" w:hAnsi="Arial" w:cs="Arial"/>
          <w:sz w:val="22"/>
          <w:szCs w:val="22"/>
        </w:rPr>
        <w:t xml:space="preserve"> 7,5 millions euros doivent être autorisées par une loi spéciale</w:t>
      </w:r>
      <w:r w:rsidR="00517658">
        <w:rPr>
          <w:rFonts w:ascii="Arial" w:hAnsi="Arial" w:cs="Arial"/>
          <w:sz w:val="22"/>
          <w:szCs w:val="22"/>
        </w:rPr>
        <w:t>)</w:t>
      </w:r>
      <w:r w:rsidRPr="007E3166">
        <w:rPr>
          <w:rFonts w:ascii="Arial" w:hAnsi="Arial" w:cs="Arial"/>
          <w:sz w:val="22"/>
          <w:szCs w:val="22"/>
        </w:rPr>
        <w:t>.</w:t>
      </w:r>
    </w:p>
    <w:p w:rsidR="00B16D6B" w:rsidRDefault="00B16D6B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166">
        <w:rPr>
          <w:rFonts w:ascii="Arial" w:hAnsi="Arial" w:cs="Arial"/>
          <w:sz w:val="22"/>
          <w:szCs w:val="22"/>
        </w:rPr>
        <w:t>La solution la plus simple pour se conformer aux problèmes soulevés par le contrôle financier serait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le renouvellement tous les trois ans des contrats relatifs à l’ex</w:t>
      </w:r>
      <w:r>
        <w:rPr>
          <w:rFonts w:ascii="Arial" w:hAnsi="Arial" w:cs="Arial"/>
          <w:sz w:val="22"/>
          <w:szCs w:val="22"/>
        </w:rPr>
        <w:t xml:space="preserve">écution des actions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0144BB">
        <w:rPr>
          <w:rFonts w:ascii="Arial" w:hAnsi="Arial" w:cs="Arial"/>
          <w:sz w:val="22"/>
          <w:szCs w:val="22"/>
        </w:rPr>
        <w:t>,</w:t>
      </w:r>
      <w:r w:rsidRPr="007E3166">
        <w:rPr>
          <w:rFonts w:ascii="Arial" w:hAnsi="Arial" w:cs="Arial"/>
          <w:sz w:val="22"/>
          <w:szCs w:val="22"/>
        </w:rPr>
        <w:t xml:space="preserve"> accompagné chaque fois d’un </w:t>
      </w:r>
      <w:r w:rsidR="000144BB">
        <w:rPr>
          <w:rFonts w:ascii="Arial" w:hAnsi="Arial" w:cs="Arial"/>
          <w:sz w:val="22"/>
          <w:szCs w:val="22"/>
        </w:rPr>
        <w:t>vote d’une loi de financement. Or, c</w:t>
      </w:r>
      <w:r w:rsidRPr="007E3166">
        <w:rPr>
          <w:rFonts w:ascii="Arial" w:hAnsi="Arial" w:cs="Arial"/>
          <w:sz w:val="22"/>
          <w:szCs w:val="22"/>
        </w:rPr>
        <w:t>omme les dispositions communautaires afférentes exigent une publication d’avis de marché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et le choix des candidats sur base d’un cahier des charges, le risque d’une alternance des exploitants de</w:t>
      </w:r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Pr="007E3166">
        <w:rPr>
          <w:rFonts w:ascii="Arial" w:hAnsi="Arial" w:cs="Arial"/>
          <w:sz w:val="22"/>
          <w:szCs w:val="22"/>
        </w:rPr>
        <w:t xml:space="preserve"> tous les trois ans est réel.</w:t>
      </w:r>
      <w:r w:rsidR="0094638B">
        <w:rPr>
          <w:rFonts w:ascii="Arial" w:hAnsi="Arial" w:cs="Arial"/>
          <w:sz w:val="22"/>
          <w:szCs w:val="22"/>
        </w:rPr>
        <w:t xml:space="preserve"> </w:t>
      </w:r>
      <w:r w:rsidR="00825719">
        <w:rPr>
          <w:rFonts w:ascii="Arial" w:hAnsi="Arial" w:cs="Arial"/>
          <w:sz w:val="22"/>
          <w:szCs w:val="22"/>
        </w:rPr>
        <w:t>Une telle situation compromettrait</w:t>
      </w:r>
      <w:r w:rsidR="000144BB">
        <w:rPr>
          <w:rFonts w:ascii="Arial" w:hAnsi="Arial" w:cs="Arial"/>
          <w:sz w:val="22"/>
          <w:szCs w:val="22"/>
        </w:rPr>
        <w:t xml:space="preserve"> la</w:t>
      </w:r>
      <w:r w:rsidRPr="007E3166">
        <w:rPr>
          <w:rFonts w:ascii="Arial" w:hAnsi="Arial" w:cs="Arial"/>
          <w:sz w:val="22"/>
          <w:szCs w:val="22"/>
        </w:rPr>
        <w:t xml:space="preserve"> continu</w:t>
      </w:r>
      <w:r>
        <w:rPr>
          <w:rFonts w:ascii="Arial" w:hAnsi="Arial" w:cs="Arial"/>
          <w:sz w:val="22"/>
          <w:szCs w:val="22"/>
        </w:rPr>
        <w:t xml:space="preserve">ité dans la gestion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517658">
        <w:rPr>
          <w:rFonts w:ascii="Arial" w:hAnsi="Arial" w:cs="Arial"/>
          <w:sz w:val="22"/>
          <w:szCs w:val="22"/>
        </w:rPr>
        <w:t xml:space="preserve"> et</w:t>
      </w:r>
      <w:r w:rsidRPr="007E3166">
        <w:rPr>
          <w:rFonts w:ascii="Arial" w:hAnsi="Arial" w:cs="Arial"/>
          <w:sz w:val="22"/>
          <w:szCs w:val="22"/>
        </w:rPr>
        <w:t xml:space="preserve"> le maintien d’un niveau de qualité élevé.</w:t>
      </w:r>
      <w:r w:rsidR="00517658">
        <w:rPr>
          <w:rFonts w:ascii="Arial" w:hAnsi="Arial" w:cs="Arial"/>
          <w:sz w:val="22"/>
          <w:szCs w:val="22"/>
        </w:rPr>
        <w:t xml:space="preserve"> De plus, l</w:t>
      </w:r>
      <w:r w:rsidRPr="007E3166">
        <w:rPr>
          <w:rFonts w:ascii="Arial" w:hAnsi="Arial" w:cs="Arial"/>
          <w:sz w:val="22"/>
          <w:szCs w:val="22"/>
        </w:rPr>
        <w:t>a répétition tous les trois ans d’une procédure de passation de marchés avec une publicité préalable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a</w:t>
      </w:r>
      <w:r w:rsidR="000144BB">
        <w:rPr>
          <w:rFonts w:ascii="Arial" w:hAnsi="Arial" w:cs="Arial"/>
          <w:sz w:val="22"/>
          <w:szCs w:val="22"/>
        </w:rPr>
        <w:t>urait</w:t>
      </w:r>
      <w:r w:rsidRPr="007E3166">
        <w:rPr>
          <w:rFonts w:ascii="Arial" w:hAnsi="Arial" w:cs="Arial"/>
          <w:sz w:val="22"/>
          <w:szCs w:val="22"/>
        </w:rPr>
        <w:t xml:space="preserve"> pour conséquence que des travaux administr</w:t>
      </w:r>
      <w:r w:rsidR="000144BB">
        <w:rPr>
          <w:rFonts w:ascii="Arial" w:hAnsi="Arial" w:cs="Arial"/>
          <w:sz w:val="22"/>
          <w:szCs w:val="22"/>
        </w:rPr>
        <w:t>atifs supplémentaires d’</w:t>
      </w:r>
      <w:r w:rsidR="000144BB" w:rsidRPr="007E3166">
        <w:rPr>
          <w:rFonts w:ascii="Arial" w:hAnsi="Arial" w:cs="Arial"/>
          <w:sz w:val="22"/>
          <w:szCs w:val="22"/>
        </w:rPr>
        <w:t>envergure</w:t>
      </w:r>
      <w:r w:rsidR="000144BB">
        <w:rPr>
          <w:rFonts w:ascii="Arial" w:hAnsi="Arial" w:cs="Arial"/>
          <w:sz w:val="22"/>
          <w:szCs w:val="22"/>
        </w:rPr>
        <w:t xml:space="preserve"> (</w:t>
      </w:r>
      <w:r w:rsidR="000144BB" w:rsidRPr="007E3166">
        <w:rPr>
          <w:rFonts w:ascii="Arial" w:hAnsi="Arial" w:cs="Arial"/>
          <w:sz w:val="22"/>
          <w:szCs w:val="22"/>
        </w:rPr>
        <w:t>gé</w:t>
      </w:r>
      <w:r w:rsidR="000144BB">
        <w:rPr>
          <w:rFonts w:ascii="Arial" w:hAnsi="Arial" w:cs="Arial"/>
          <w:sz w:val="22"/>
          <w:szCs w:val="22"/>
        </w:rPr>
        <w:t xml:space="preserve">rer la procédure de publication, </w:t>
      </w:r>
      <w:r w:rsidR="000144BB" w:rsidRPr="007E3166">
        <w:rPr>
          <w:rFonts w:ascii="Arial" w:hAnsi="Arial" w:cs="Arial"/>
          <w:sz w:val="22"/>
          <w:szCs w:val="22"/>
        </w:rPr>
        <w:t>élaborer les</w:t>
      </w:r>
      <w:r w:rsidR="000144BB">
        <w:rPr>
          <w:rFonts w:ascii="Arial" w:hAnsi="Arial" w:cs="Arial"/>
          <w:sz w:val="22"/>
          <w:szCs w:val="22"/>
        </w:rPr>
        <w:t xml:space="preserve"> cahiers des charges, </w:t>
      </w:r>
      <w:r w:rsidR="000144BB" w:rsidRPr="007E3166">
        <w:rPr>
          <w:rFonts w:ascii="Arial" w:hAnsi="Arial" w:cs="Arial"/>
          <w:sz w:val="22"/>
          <w:szCs w:val="22"/>
        </w:rPr>
        <w:t>contrôler et évaluer les offres</w:t>
      </w:r>
      <w:r w:rsidR="000144BB">
        <w:rPr>
          <w:rFonts w:ascii="Arial" w:hAnsi="Arial" w:cs="Arial"/>
          <w:sz w:val="22"/>
          <w:szCs w:val="22"/>
        </w:rPr>
        <w:t>)</w:t>
      </w:r>
      <w:r w:rsidR="000144BB" w:rsidRPr="007E3166">
        <w:rPr>
          <w:rFonts w:ascii="Arial" w:hAnsi="Arial" w:cs="Arial"/>
          <w:sz w:val="22"/>
          <w:szCs w:val="22"/>
        </w:rPr>
        <w:t xml:space="preserve"> </w:t>
      </w:r>
      <w:r w:rsidR="000144BB">
        <w:rPr>
          <w:rFonts w:ascii="Arial" w:hAnsi="Arial" w:cs="Arial"/>
          <w:sz w:val="22"/>
          <w:szCs w:val="22"/>
        </w:rPr>
        <w:t>reviendraient à l’A</w:t>
      </w:r>
      <w:r w:rsidRPr="007E3166">
        <w:rPr>
          <w:rFonts w:ascii="Arial" w:hAnsi="Arial" w:cs="Arial"/>
          <w:sz w:val="22"/>
          <w:szCs w:val="22"/>
        </w:rPr>
        <w:t>dministration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de l’Environnement</w:t>
      </w:r>
      <w:r w:rsidR="000144BB">
        <w:rPr>
          <w:rFonts w:ascii="Arial" w:hAnsi="Arial" w:cs="Arial"/>
          <w:sz w:val="22"/>
          <w:szCs w:val="22"/>
        </w:rPr>
        <w:t xml:space="preserve">, qui n’est </w:t>
      </w:r>
      <w:r w:rsidRPr="007E3166">
        <w:rPr>
          <w:rFonts w:ascii="Arial" w:hAnsi="Arial" w:cs="Arial"/>
          <w:sz w:val="22"/>
          <w:szCs w:val="22"/>
        </w:rPr>
        <w:t>pas outillée</w:t>
      </w:r>
      <w:r w:rsidR="000144BB">
        <w:rPr>
          <w:rFonts w:ascii="Arial" w:hAnsi="Arial" w:cs="Arial"/>
          <w:sz w:val="22"/>
          <w:szCs w:val="22"/>
        </w:rPr>
        <w:t xml:space="preserve"> pour ces tâches</w:t>
      </w:r>
      <w:r w:rsidRPr="007E3166">
        <w:rPr>
          <w:rFonts w:ascii="Arial" w:hAnsi="Arial" w:cs="Arial"/>
          <w:sz w:val="22"/>
          <w:szCs w:val="22"/>
        </w:rPr>
        <w:t xml:space="preserve">. </w:t>
      </w:r>
    </w:p>
    <w:p w:rsidR="000144BB" w:rsidRDefault="00B16D6B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166">
        <w:rPr>
          <w:rFonts w:ascii="Arial" w:hAnsi="Arial" w:cs="Arial"/>
          <w:sz w:val="22"/>
          <w:szCs w:val="22"/>
        </w:rPr>
        <w:t>Afin de trouver une solution à la problématique posée par le contrôle financier au sujet du financement</w:t>
      </w:r>
      <w:r>
        <w:rPr>
          <w:rFonts w:ascii="Arial" w:hAnsi="Arial" w:cs="Arial"/>
          <w:sz w:val="22"/>
          <w:szCs w:val="22"/>
        </w:rPr>
        <w:t xml:space="preserve"> des actions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Pr="007E3166">
        <w:rPr>
          <w:rFonts w:ascii="Arial" w:hAnsi="Arial" w:cs="Arial"/>
          <w:sz w:val="22"/>
          <w:szCs w:val="22"/>
        </w:rPr>
        <w:t xml:space="preserve">, </w:t>
      </w:r>
      <w:r w:rsidR="00A8212F">
        <w:rPr>
          <w:rFonts w:ascii="Arial" w:hAnsi="Arial" w:cs="Arial"/>
          <w:sz w:val="22"/>
          <w:szCs w:val="22"/>
        </w:rPr>
        <w:t>il</w:t>
      </w:r>
      <w:r w:rsidRPr="007E3166">
        <w:rPr>
          <w:rFonts w:ascii="Arial" w:hAnsi="Arial" w:cs="Arial"/>
          <w:sz w:val="22"/>
          <w:szCs w:val="22"/>
        </w:rPr>
        <w:t xml:space="preserve"> a </w:t>
      </w:r>
      <w:r w:rsidR="00A8212F">
        <w:rPr>
          <w:rFonts w:ascii="Arial" w:hAnsi="Arial" w:cs="Arial"/>
          <w:sz w:val="22"/>
          <w:szCs w:val="22"/>
        </w:rPr>
        <w:t xml:space="preserve">été </w:t>
      </w:r>
      <w:r w:rsidR="000144BB">
        <w:rPr>
          <w:rFonts w:ascii="Arial" w:hAnsi="Arial" w:cs="Arial"/>
          <w:sz w:val="22"/>
          <w:szCs w:val="22"/>
        </w:rPr>
        <w:t>mis</w:t>
      </w:r>
      <w:r w:rsidRPr="007E3166">
        <w:rPr>
          <w:rFonts w:ascii="Arial" w:hAnsi="Arial" w:cs="Arial"/>
          <w:sz w:val="22"/>
          <w:szCs w:val="22"/>
        </w:rPr>
        <w:t xml:space="preserve"> en place un </w:t>
      </w:r>
      <w:r w:rsidRPr="007E3166">
        <w:rPr>
          <w:rFonts w:ascii="Arial" w:hAnsi="Arial" w:cs="Arial"/>
          <w:i/>
          <w:iCs/>
          <w:sz w:val="22"/>
          <w:szCs w:val="22"/>
        </w:rPr>
        <w:t>comité d’accompagnement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E3166">
        <w:rPr>
          <w:rFonts w:ascii="Arial" w:hAnsi="Arial" w:cs="Arial"/>
          <w:i/>
          <w:iCs/>
          <w:sz w:val="22"/>
          <w:szCs w:val="22"/>
        </w:rPr>
        <w:t xml:space="preserve">permanent pour les actions de la </w:t>
      </w:r>
      <w:proofErr w:type="spellStart"/>
      <w:r w:rsidRPr="007E3166">
        <w:rPr>
          <w:rFonts w:ascii="Arial" w:hAnsi="Arial" w:cs="Arial"/>
          <w:i/>
          <w:iCs/>
          <w:sz w:val="22"/>
          <w:szCs w:val="22"/>
        </w:rPr>
        <w:t>SuperDrecksKëscht</w:t>
      </w:r>
      <w:proofErr w:type="spellEnd"/>
      <w:r w:rsidRPr="007E3166">
        <w:rPr>
          <w:rFonts w:ascii="Arial" w:hAnsi="Arial" w:cs="Arial"/>
          <w:i/>
          <w:iCs/>
          <w:sz w:val="22"/>
          <w:szCs w:val="22"/>
        </w:rPr>
        <w:t xml:space="preserve">. </w:t>
      </w:r>
      <w:r w:rsidR="00A8212F">
        <w:rPr>
          <w:rFonts w:ascii="Arial" w:hAnsi="Arial" w:cs="Arial"/>
          <w:sz w:val="22"/>
          <w:szCs w:val="22"/>
        </w:rPr>
        <w:t>L</w:t>
      </w:r>
      <w:r w:rsidRPr="007E3166">
        <w:rPr>
          <w:rFonts w:ascii="Arial" w:hAnsi="Arial" w:cs="Arial"/>
          <w:sz w:val="22"/>
          <w:szCs w:val="22"/>
        </w:rPr>
        <w:t>es missions de ce comité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sont de suivre la mise au point du projet de loi autorisant la participation financière de l’Etat en matière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 xml:space="preserve">de gestion des actions de la </w:t>
      </w:r>
      <w:proofErr w:type="spellStart"/>
      <w:r w:rsidR="000144BB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ainsi que son exécution sur le plan technique, financier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et budgétaire.</w:t>
      </w:r>
      <w:r w:rsidR="00A8212F"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>Dans une première phase, le comité a fait une analyse de la situat</w:t>
      </w:r>
      <w:r w:rsidR="009B0D4E">
        <w:rPr>
          <w:rFonts w:ascii="Arial" w:hAnsi="Arial" w:cs="Arial"/>
          <w:sz w:val="22"/>
          <w:szCs w:val="22"/>
        </w:rPr>
        <w:t>ion et a proposé des solutions, qui ont été</w:t>
      </w:r>
      <w:r w:rsidRPr="007E3166">
        <w:rPr>
          <w:rFonts w:ascii="Arial" w:hAnsi="Arial" w:cs="Arial"/>
          <w:sz w:val="22"/>
          <w:szCs w:val="22"/>
        </w:rPr>
        <w:t xml:space="preserve"> consignées dans un rapport adressé au</w:t>
      </w:r>
      <w:r>
        <w:rPr>
          <w:rFonts w:ascii="Arial" w:hAnsi="Arial" w:cs="Arial"/>
          <w:sz w:val="22"/>
          <w:szCs w:val="22"/>
        </w:rPr>
        <w:t xml:space="preserve"> </w:t>
      </w:r>
      <w:r w:rsidRPr="007E3166">
        <w:rPr>
          <w:rFonts w:ascii="Arial" w:hAnsi="Arial" w:cs="Arial"/>
          <w:sz w:val="22"/>
          <w:szCs w:val="22"/>
        </w:rPr>
        <w:t xml:space="preserve">Gouvernement. </w:t>
      </w:r>
    </w:p>
    <w:p w:rsidR="00B16D6B" w:rsidRDefault="009B0D4E" w:rsidP="00B16D6B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 base de ce</w:t>
      </w:r>
      <w:r w:rsidR="00B16D6B" w:rsidRPr="007E3166">
        <w:rPr>
          <w:rFonts w:ascii="Arial" w:hAnsi="Arial" w:cs="Arial"/>
          <w:sz w:val="22"/>
          <w:szCs w:val="22"/>
        </w:rPr>
        <w:t xml:space="preserve"> rapport, le </w:t>
      </w:r>
      <w:r>
        <w:rPr>
          <w:rFonts w:ascii="Arial" w:hAnsi="Arial" w:cs="Arial"/>
          <w:sz w:val="22"/>
          <w:szCs w:val="22"/>
        </w:rPr>
        <w:t>Gouvernement a</w:t>
      </w:r>
      <w:r w:rsidR="00B16D6B" w:rsidRPr="00A8212F">
        <w:rPr>
          <w:rFonts w:ascii="Arial" w:hAnsi="Arial" w:cs="Arial"/>
          <w:sz w:val="22"/>
          <w:szCs w:val="22"/>
        </w:rPr>
        <w:t xml:space="preserve"> pris la décision</w:t>
      </w:r>
      <w:r w:rsidR="00A8212F" w:rsidRPr="00A8212F">
        <w:rPr>
          <w:rFonts w:ascii="Arial" w:hAnsi="Arial" w:cs="Arial"/>
          <w:sz w:val="22"/>
          <w:szCs w:val="22"/>
        </w:rPr>
        <w:t xml:space="preserve"> de </w:t>
      </w:r>
      <w:r w:rsidR="00B16D6B" w:rsidRPr="00A8212F">
        <w:rPr>
          <w:rFonts w:ascii="Arial" w:hAnsi="Arial" w:cs="Arial"/>
          <w:iCs/>
          <w:sz w:val="22"/>
          <w:szCs w:val="22"/>
        </w:rPr>
        <w:t>légiférer pour</w:t>
      </w:r>
      <w:r w:rsidR="00A8212F" w:rsidRPr="00A8212F">
        <w:rPr>
          <w:rFonts w:ascii="Arial" w:hAnsi="Arial" w:cs="Arial"/>
          <w:iCs/>
          <w:sz w:val="22"/>
          <w:szCs w:val="22"/>
        </w:rPr>
        <w:t> </w:t>
      </w:r>
      <w:r w:rsidR="00B16D6B" w:rsidRPr="00A8212F">
        <w:rPr>
          <w:rFonts w:ascii="Arial" w:hAnsi="Arial" w:cs="Arial"/>
          <w:iCs/>
          <w:sz w:val="22"/>
          <w:szCs w:val="22"/>
        </w:rPr>
        <w:t xml:space="preserve">permettre le financement de toutes les dépenses en relation de la </w:t>
      </w:r>
      <w:proofErr w:type="spellStart"/>
      <w:r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A8212F">
        <w:rPr>
          <w:rFonts w:ascii="Arial" w:hAnsi="Arial" w:cs="Arial"/>
          <w:iCs/>
          <w:sz w:val="22"/>
          <w:szCs w:val="22"/>
        </w:rPr>
        <w:t xml:space="preserve"> par le biais des crédits du Fonds pour la Protection </w:t>
      </w:r>
      <w:r w:rsidR="00A8212F" w:rsidRPr="00A8212F">
        <w:rPr>
          <w:rFonts w:ascii="Arial" w:hAnsi="Arial" w:cs="Arial"/>
          <w:iCs/>
          <w:sz w:val="22"/>
          <w:szCs w:val="22"/>
        </w:rPr>
        <w:t>de l’Environnement et po</w:t>
      </w:r>
      <w:r w:rsidR="00B16D6B" w:rsidRPr="00A8212F">
        <w:rPr>
          <w:rFonts w:ascii="Arial" w:hAnsi="Arial" w:cs="Arial"/>
          <w:iCs/>
          <w:sz w:val="22"/>
          <w:szCs w:val="22"/>
        </w:rPr>
        <w:t xml:space="preserve">ur autoriser la conclusion d’un marché de gré à gré pour une durée supérieure à 3 années en vue de l’exploitation de la </w:t>
      </w:r>
      <w:proofErr w:type="spellStart"/>
      <w:r w:rsidR="00B16D6B" w:rsidRPr="00A8212F">
        <w:rPr>
          <w:rFonts w:ascii="Arial" w:hAnsi="Arial" w:cs="Arial"/>
          <w:iCs/>
          <w:sz w:val="22"/>
          <w:szCs w:val="22"/>
        </w:rPr>
        <w:t>SuperDrecksKëscht</w:t>
      </w:r>
      <w:proofErr w:type="spellEnd"/>
      <w:r w:rsidR="00B16D6B" w:rsidRPr="00A8212F">
        <w:rPr>
          <w:rFonts w:ascii="Arial" w:hAnsi="Arial" w:cs="Arial"/>
          <w:iCs/>
          <w:sz w:val="22"/>
          <w:szCs w:val="22"/>
        </w:rPr>
        <w:t>.</w:t>
      </w:r>
      <w:r w:rsidR="00A8212F" w:rsidRPr="00A8212F">
        <w:rPr>
          <w:rFonts w:ascii="Arial" w:hAnsi="Arial" w:cs="Arial"/>
          <w:iCs/>
          <w:sz w:val="22"/>
          <w:szCs w:val="22"/>
        </w:rPr>
        <w:t xml:space="preserve"> </w:t>
      </w:r>
    </w:p>
    <w:p w:rsidR="00B16D6B" w:rsidRPr="007E3166" w:rsidRDefault="00033438" w:rsidP="00B16D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Ainsi, l</w:t>
      </w:r>
      <w:r w:rsidR="00B16D6B" w:rsidRPr="007E3166">
        <w:rPr>
          <w:rFonts w:ascii="Arial" w:hAnsi="Arial" w:cs="Arial"/>
          <w:sz w:val="22"/>
          <w:szCs w:val="22"/>
        </w:rPr>
        <w:t>e présent projet de</w:t>
      </w:r>
      <w:r w:rsidR="00B16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loi a pour </w:t>
      </w:r>
      <w:r w:rsidR="00B16D6B" w:rsidRPr="007E3166">
        <w:rPr>
          <w:rFonts w:ascii="Arial" w:hAnsi="Arial" w:cs="Arial"/>
          <w:sz w:val="22"/>
          <w:szCs w:val="22"/>
        </w:rPr>
        <w:t xml:space="preserve">objet d’assurer le fonctionnement continu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>
        <w:rPr>
          <w:rFonts w:ascii="Arial" w:hAnsi="Arial" w:cs="Arial"/>
          <w:sz w:val="22"/>
          <w:szCs w:val="22"/>
        </w:rPr>
        <w:t xml:space="preserve"> à long terme et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 xml:space="preserve">d’autoriser l’Etat à financer cette action. Il définit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 xml:space="preserve"> comme étant une action du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ministère de l’Environnement sans qu’elle ne dispose d’une personnalité juridique à part.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 xml:space="preserve">Pour l’exécution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>, l’Etat peut conclure un ou plusieurs contrats par marchés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négociés dont la durée peut dépasser le délai de trois ans, sans pour autant être supérieur à vingt ans. Le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choix du ou des exécutants se fera sur base d’un appel de candidatures dont la loi définit des catégories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lastRenderedPageBreak/>
        <w:t>de critères de sélection.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En ce qui concerne le financement, le proje</w:t>
      </w:r>
      <w:r w:rsidR="009B0D4E">
        <w:rPr>
          <w:rFonts w:ascii="Arial" w:hAnsi="Arial" w:cs="Arial"/>
          <w:sz w:val="22"/>
          <w:szCs w:val="22"/>
        </w:rPr>
        <w:t>t de loi ne fixe pas de montant : l</w:t>
      </w:r>
      <w:r w:rsidR="00B16D6B" w:rsidRPr="007E3166">
        <w:rPr>
          <w:rFonts w:ascii="Arial" w:hAnsi="Arial" w:cs="Arial"/>
          <w:sz w:val="22"/>
          <w:szCs w:val="22"/>
        </w:rPr>
        <w:t xml:space="preserve">es dépenses en relation avec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B16D6B" w:rsidRPr="007E3166">
        <w:rPr>
          <w:rFonts w:ascii="Arial" w:hAnsi="Arial" w:cs="Arial"/>
          <w:sz w:val="22"/>
          <w:szCs w:val="22"/>
        </w:rPr>
        <w:t>, imputables au fonds pour la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protection de l’environnement, sont dès lors à prévoir dans la programmation pluriannuelle de ce fonds.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 xml:space="preserve">Le projet de loi énumère les activités de la </w:t>
      </w:r>
      <w:proofErr w:type="spellStart"/>
      <w:r w:rsidR="004524B5" w:rsidRPr="007E3166">
        <w:rPr>
          <w:rFonts w:ascii="Arial" w:hAnsi="Arial" w:cs="Arial"/>
          <w:sz w:val="22"/>
          <w:szCs w:val="22"/>
        </w:rPr>
        <w:t>SuperDrecksKëscht</w:t>
      </w:r>
      <w:proofErr w:type="spellEnd"/>
      <w:r w:rsidR="004524B5" w:rsidRPr="007E3166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dont les frais sont pris en charge par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l’Etat.</w:t>
      </w:r>
      <w:r w:rsidR="00396BD7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Finalement, le projet de loi propose d’adapter l’article 4 de la loi modifiée du 31 mai 1999 portant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institution d’un fonds pour la protection de l’environnement afin d’établir une cohérence entre les deux</w:t>
      </w:r>
      <w:r w:rsidR="00B16D6B">
        <w:rPr>
          <w:rFonts w:ascii="Arial" w:hAnsi="Arial" w:cs="Arial"/>
          <w:sz w:val="22"/>
          <w:szCs w:val="22"/>
        </w:rPr>
        <w:t xml:space="preserve"> </w:t>
      </w:r>
      <w:r w:rsidR="00B16D6B" w:rsidRPr="007E3166">
        <w:rPr>
          <w:rFonts w:ascii="Arial" w:hAnsi="Arial" w:cs="Arial"/>
          <w:sz w:val="22"/>
          <w:szCs w:val="22"/>
        </w:rPr>
        <w:t>textes.</w:t>
      </w:r>
    </w:p>
    <w:p w:rsidR="00B16D6B" w:rsidRDefault="00B16D6B"/>
    <w:sectPr w:rsidR="00B1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D6B"/>
    <w:rsid w:val="000004F3"/>
    <w:rsid w:val="000144BB"/>
    <w:rsid w:val="00033438"/>
    <w:rsid w:val="000878C8"/>
    <w:rsid w:val="00216382"/>
    <w:rsid w:val="00391597"/>
    <w:rsid w:val="00396BD7"/>
    <w:rsid w:val="003E65C5"/>
    <w:rsid w:val="00434EA5"/>
    <w:rsid w:val="004524B5"/>
    <w:rsid w:val="00475498"/>
    <w:rsid w:val="005128CB"/>
    <w:rsid w:val="00517658"/>
    <w:rsid w:val="007A3147"/>
    <w:rsid w:val="007B5F28"/>
    <w:rsid w:val="00825719"/>
    <w:rsid w:val="0094638B"/>
    <w:rsid w:val="009B0D4E"/>
    <w:rsid w:val="00A424E3"/>
    <w:rsid w:val="00A8212F"/>
    <w:rsid w:val="00B16D6B"/>
    <w:rsid w:val="00B66142"/>
    <w:rsid w:val="00C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48BD52F-EF22-432D-9A40-6BB63F4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D6B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66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DP5096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5096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/sftpecos/Dossiers_parlementaires/5096/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6F4AE92-A45C-4687-8C7D-B243A6C12001}"/>
</file>

<file path=customXml/itemProps2.xml><?xml version="1.0" encoding="utf-8"?>
<ds:datastoreItem xmlns:ds="http://schemas.openxmlformats.org/officeDocument/2006/customXml" ds:itemID="{49D5F7C5-51AD-42BD-8B7F-D38E21D8E8F1}"/>
</file>

<file path=customXml/itemProps3.xml><?xml version="1.0" encoding="utf-8"?>
<ds:datastoreItem xmlns:ds="http://schemas.openxmlformats.org/officeDocument/2006/customXml" ds:itemID="{43A880FA-619B-4FEA-971F-DD7F7374C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DE LA SUPERDRECKSKËSCHT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2004-11-17T07:47:00Z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